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312C0" w14:textId="4394BEA0" w:rsidR="007C71E9" w:rsidRPr="00637CED" w:rsidRDefault="00480EBD" w:rsidP="00480EBD">
      <w:pPr>
        <w:spacing w:line="276" w:lineRule="auto"/>
        <w:jc w:val="center"/>
        <w:rPr>
          <w:b/>
          <w:sz w:val="26"/>
          <w:szCs w:val="26"/>
          <w:lang w:val="pl-PL"/>
        </w:rPr>
      </w:pPr>
      <w:r w:rsidRPr="00637CED">
        <w:rPr>
          <w:b/>
          <w:sz w:val="26"/>
          <w:szCs w:val="26"/>
          <w:lang w:val="pl-PL"/>
        </w:rPr>
        <w:t>Podstawy procesu karnego</w:t>
      </w:r>
    </w:p>
    <w:p w14:paraId="3C61EAD3" w14:textId="42DE6A72" w:rsidR="00480EBD" w:rsidRPr="00637CED" w:rsidRDefault="00480EBD" w:rsidP="00480EBD">
      <w:pPr>
        <w:spacing w:line="276" w:lineRule="auto"/>
        <w:jc w:val="center"/>
        <w:rPr>
          <w:b/>
          <w:sz w:val="26"/>
          <w:szCs w:val="26"/>
          <w:lang w:val="pl-PL"/>
        </w:rPr>
      </w:pPr>
      <w:r w:rsidRPr="00637CED">
        <w:rPr>
          <w:b/>
          <w:sz w:val="26"/>
          <w:szCs w:val="26"/>
          <w:lang w:val="pl-PL"/>
        </w:rPr>
        <w:t>Kartkówka I</w:t>
      </w:r>
    </w:p>
    <w:p w14:paraId="69A67333" w14:textId="77777777" w:rsidR="00480EBD" w:rsidRPr="00CA1A76" w:rsidRDefault="00480EBD" w:rsidP="00480EBD">
      <w:pPr>
        <w:spacing w:line="276" w:lineRule="auto"/>
        <w:jc w:val="both"/>
        <w:rPr>
          <w:b/>
          <w:sz w:val="22"/>
          <w:lang w:val="pl-PL"/>
        </w:rPr>
      </w:pPr>
    </w:p>
    <w:p w14:paraId="0484DE98" w14:textId="319E58ED" w:rsidR="00480EBD" w:rsidRPr="00CA1A76" w:rsidRDefault="00480EBD" w:rsidP="00480EBD">
      <w:pPr>
        <w:spacing w:line="276" w:lineRule="auto"/>
        <w:jc w:val="center"/>
        <w:rPr>
          <w:sz w:val="22"/>
          <w:lang w:val="pl-PL"/>
        </w:rPr>
      </w:pPr>
      <w:r w:rsidRPr="00CA1A76">
        <w:rPr>
          <w:sz w:val="22"/>
          <w:lang w:val="pl-PL"/>
        </w:rPr>
        <w:t>…………………………………………………………………………………………………….</w:t>
      </w:r>
    </w:p>
    <w:p w14:paraId="22C63711" w14:textId="7C40FEC9" w:rsidR="00480EBD" w:rsidRPr="00CA1A76" w:rsidRDefault="00480EBD" w:rsidP="00480EBD">
      <w:pPr>
        <w:spacing w:line="276" w:lineRule="auto"/>
        <w:jc w:val="center"/>
        <w:rPr>
          <w:sz w:val="22"/>
          <w:lang w:val="pl-PL"/>
        </w:rPr>
      </w:pPr>
      <w:r w:rsidRPr="00CA1A76">
        <w:rPr>
          <w:sz w:val="22"/>
          <w:lang w:val="pl-PL"/>
        </w:rPr>
        <w:t xml:space="preserve">Imię, nazwisko, numer indeksu, grupa </w:t>
      </w:r>
    </w:p>
    <w:p w14:paraId="647B59C2" w14:textId="72E73807" w:rsidR="00480EBD" w:rsidRDefault="00480EBD" w:rsidP="00480EBD">
      <w:pPr>
        <w:spacing w:line="276" w:lineRule="auto"/>
        <w:jc w:val="center"/>
        <w:rPr>
          <w:sz w:val="22"/>
          <w:lang w:val="pl-PL"/>
        </w:rPr>
      </w:pPr>
    </w:p>
    <w:p w14:paraId="2B5D5490" w14:textId="0AFD7673" w:rsidR="00CA1A76" w:rsidRPr="00CA1A76" w:rsidRDefault="00CA1A76" w:rsidP="00CA1A76">
      <w:pPr>
        <w:spacing w:line="276" w:lineRule="auto"/>
        <w:rPr>
          <w:sz w:val="22"/>
          <w:lang w:val="pl-PL"/>
        </w:rPr>
      </w:pPr>
      <w:r w:rsidRPr="00CA1A76">
        <w:rPr>
          <w:b/>
          <w:i/>
          <w:sz w:val="22"/>
          <w:u w:val="single"/>
          <w:lang w:val="pl-PL"/>
        </w:rPr>
        <w:t>I. Test</w:t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  <w:t>/10</w:t>
      </w:r>
    </w:p>
    <w:p w14:paraId="43EC3071" w14:textId="77777777" w:rsidR="00CA1A76" w:rsidRPr="00CA1A76" w:rsidRDefault="00CA1A76" w:rsidP="00480EBD">
      <w:pPr>
        <w:spacing w:line="276" w:lineRule="auto"/>
        <w:jc w:val="center"/>
        <w:rPr>
          <w:sz w:val="22"/>
          <w:lang w:val="pl-PL"/>
        </w:rPr>
      </w:pPr>
    </w:p>
    <w:p w14:paraId="52A5BA6D" w14:textId="4E29AB00" w:rsidR="00480EBD" w:rsidRPr="00CA1A76" w:rsidRDefault="00D159E8" w:rsidP="00480EB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u w:val="single"/>
          <w:lang w:val="pl-PL"/>
        </w:rPr>
      </w:pPr>
      <w:r>
        <w:rPr>
          <w:sz w:val="22"/>
          <w:u w:val="single"/>
          <w:lang w:val="pl-PL"/>
        </w:rPr>
        <w:t>Jeżeli z powodu wyłączenia wszystkich sędziów, sprawa nie może być rozpoznana w sądzie właściwym:</w:t>
      </w:r>
    </w:p>
    <w:p w14:paraId="1C5C39BE" w14:textId="79765797" w:rsidR="00480EBD" w:rsidRPr="00CA1A76" w:rsidRDefault="00D159E8" w:rsidP="00480EBD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>sąd wyższego rzędu nad sądem właściwym przekaże sprawę innemu sądowi równorzędnemu</w:t>
      </w:r>
    </w:p>
    <w:p w14:paraId="1190AF48" w14:textId="694828DA" w:rsidR="00480EBD" w:rsidRPr="00CA1A76" w:rsidRDefault="00D159E8" w:rsidP="00480EBD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sąd apelacyjny przekaże sprawę innemu sądowi </w:t>
      </w:r>
    </w:p>
    <w:p w14:paraId="0B430AD1" w14:textId="4077F936" w:rsidR="00480EBD" w:rsidRPr="00CA1A76" w:rsidRDefault="00D159E8" w:rsidP="00480EBD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sąd wyższego rzędu nad sądem właściwym przekaże sprawę innemu sądowi równorzędnemu albo przejmie sprawę do własnego prowadzenia </w:t>
      </w:r>
    </w:p>
    <w:p w14:paraId="4EAC0E4A" w14:textId="77777777" w:rsidR="00480EBD" w:rsidRPr="00CA1A76" w:rsidRDefault="00480EBD" w:rsidP="00480EBD">
      <w:pPr>
        <w:pStyle w:val="Akapitzlist"/>
        <w:spacing w:line="276" w:lineRule="auto"/>
        <w:ind w:left="1080"/>
        <w:jc w:val="both"/>
        <w:rPr>
          <w:sz w:val="22"/>
          <w:lang w:val="pl-PL"/>
        </w:rPr>
      </w:pPr>
    </w:p>
    <w:p w14:paraId="40D25792" w14:textId="5D653C28" w:rsidR="00480EBD" w:rsidRPr="00CA1A76" w:rsidRDefault="00480EBD" w:rsidP="00480EB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u w:val="single"/>
          <w:lang w:val="pl-PL"/>
        </w:rPr>
      </w:pPr>
      <w:r w:rsidRPr="00CA1A76">
        <w:rPr>
          <w:sz w:val="22"/>
          <w:u w:val="single"/>
          <w:lang w:val="pl-PL"/>
        </w:rPr>
        <w:t xml:space="preserve"> </w:t>
      </w:r>
      <w:r w:rsidR="00D159E8">
        <w:rPr>
          <w:sz w:val="22"/>
          <w:u w:val="single"/>
          <w:lang w:val="pl-PL"/>
        </w:rPr>
        <w:t>Właściwości rzeczowej nie ma sąd:</w:t>
      </w:r>
    </w:p>
    <w:p w14:paraId="7AE989EC" w14:textId="56536EE6" w:rsidR="00480EBD" w:rsidRPr="00CA1A76" w:rsidRDefault="00D159E8" w:rsidP="00480EBD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>rejonowy</w:t>
      </w:r>
    </w:p>
    <w:p w14:paraId="5418ABB7" w14:textId="2B4E151C" w:rsidR="00480EBD" w:rsidRPr="00CA1A76" w:rsidRDefault="00D159E8" w:rsidP="00480EBD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okręgowy </w:t>
      </w:r>
      <w:r w:rsidR="00480EBD" w:rsidRPr="00CA1A76">
        <w:rPr>
          <w:sz w:val="22"/>
          <w:lang w:val="pl-PL"/>
        </w:rPr>
        <w:t xml:space="preserve"> </w:t>
      </w:r>
    </w:p>
    <w:p w14:paraId="22FCE86F" w14:textId="25FFF079" w:rsidR="00480EBD" w:rsidRPr="00CA1A76" w:rsidRDefault="00D159E8" w:rsidP="00480EBD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apelacyjny </w:t>
      </w:r>
    </w:p>
    <w:p w14:paraId="628EE7D4" w14:textId="77777777" w:rsidR="00480EBD" w:rsidRPr="00CA1A76" w:rsidRDefault="00480EBD" w:rsidP="00480EBD">
      <w:pPr>
        <w:pStyle w:val="Akapitzlist"/>
        <w:spacing w:line="276" w:lineRule="auto"/>
        <w:ind w:left="1080"/>
        <w:jc w:val="both"/>
        <w:rPr>
          <w:sz w:val="22"/>
          <w:lang w:val="pl-PL"/>
        </w:rPr>
      </w:pPr>
    </w:p>
    <w:p w14:paraId="23FBAB3F" w14:textId="5ADD4ECE" w:rsidR="00480EBD" w:rsidRPr="00CA1A76" w:rsidRDefault="00D159E8" w:rsidP="00480EB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u w:val="single"/>
          <w:lang w:val="pl-PL"/>
        </w:rPr>
      </w:pPr>
      <w:r>
        <w:rPr>
          <w:sz w:val="22"/>
          <w:u w:val="single"/>
          <w:lang w:val="pl-PL"/>
        </w:rPr>
        <w:t>Podejrzanym jest:</w:t>
      </w:r>
    </w:p>
    <w:p w14:paraId="0F738758" w14:textId="2E91A523" w:rsidR="00480EBD" w:rsidRPr="00CA1A76" w:rsidRDefault="00D159E8" w:rsidP="00480EBD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osoba, którą ograny ścigania podejrzewają o popełnienie przestępstwa, ale nie mają dostatecznych danych do przedstawienia jej zarzutów </w:t>
      </w:r>
    </w:p>
    <w:p w14:paraId="1D266A86" w14:textId="57CD7B99" w:rsidR="00F076F1" w:rsidRPr="00CA1A76" w:rsidRDefault="00D159E8" w:rsidP="00480EBD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osoba, której przestawiono zarzuty albo bez wydawania postanowienia o przedstawieniu zarzutów przesłuchano w charakterze podejrzanego </w:t>
      </w:r>
    </w:p>
    <w:p w14:paraId="1BA3DF38" w14:textId="40F3B194" w:rsidR="00F076F1" w:rsidRPr="00CA1A76" w:rsidRDefault="00D159E8" w:rsidP="00480EBD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jedna ze stron postępowania karnego; synonim osoby podejrzanej </w:t>
      </w:r>
    </w:p>
    <w:p w14:paraId="391A44F1" w14:textId="77777777" w:rsidR="00B24455" w:rsidRPr="00CA1A76" w:rsidRDefault="00B24455" w:rsidP="00B24455">
      <w:pPr>
        <w:pStyle w:val="Akapitzlist"/>
        <w:spacing w:line="276" w:lineRule="auto"/>
        <w:ind w:left="1080"/>
        <w:jc w:val="both"/>
        <w:rPr>
          <w:sz w:val="22"/>
          <w:lang w:val="pl-PL"/>
        </w:rPr>
      </w:pPr>
    </w:p>
    <w:p w14:paraId="1B5E35BA" w14:textId="10669AB4" w:rsidR="00F076F1" w:rsidRPr="00CA1A76" w:rsidRDefault="00D159E8" w:rsidP="00F076F1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u w:val="single"/>
          <w:lang w:val="pl-PL"/>
        </w:rPr>
      </w:pPr>
      <w:r>
        <w:rPr>
          <w:sz w:val="22"/>
          <w:u w:val="single"/>
          <w:lang w:val="pl-PL"/>
        </w:rPr>
        <w:t>O wyłączeniu prokuratora (oskarżyciela publicznego) orzeka:</w:t>
      </w:r>
    </w:p>
    <w:p w14:paraId="7D8E1D76" w14:textId="0A010A6B" w:rsidR="00B24455" w:rsidRPr="00CA1A76" w:rsidRDefault="006453AF" w:rsidP="00B24455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prokurator bezpośrednio przełożony </w:t>
      </w:r>
    </w:p>
    <w:p w14:paraId="6EF4B417" w14:textId="76BE3D8B" w:rsidR="00B24455" w:rsidRPr="00CA1A76" w:rsidRDefault="006453AF" w:rsidP="00B24455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sąd lub prezes sądu właściwego do rozpoznania sprawy w pierwszej instancji </w:t>
      </w:r>
    </w:p>
    <w:p w14:paraId="19000B2E" w14:textId="5905EC7A" w:rsidR="00B24455" w:rsidRPr="00CA1A76" w:rsidRDefault="006453AF" w:rsidP="00B24455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Prokurator Generalny </w:t>
      </w:r>
    </w:p>
    <w:p w14:paraId="14DD4583" w14:textId="77777777" w:rsidR="00127168" w:rsidRPr="00CA1A76" w:rsidRDefault="00127168" w:rsidP="00127168">
      <w:pPr>
        <w:pStyle w:val="Akapitzlist"/>
        <w:spacing w:line="276" w:lineRule="auto"/>
        <w:ind w:left="1080"/>
        <w:jc w:val="both"/>
        <w:rPr>
          <w:sz w:val="22"/>
          <w:lang w:val="pl-PL"/>
        </w:rPr>
      </w:pPr>
    </w:p>
    <w:p w14:paraId="0696EADB" w14:textId="3D05B52B" w:rsidR="00B24455" w:rsidRPr="00CA1A76" w:rsidRDefault="006453AF" w:rsidP="00B2445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u w:val="single"/>
          <w:lang w:val="pl-PL"/>
        </w:rPr>
      </w:pPr>
      <w:r>
        <w:rPr>
          <w:sz w:val="22"/>
          <w:u w:val="single"/>
          <w:lang w:val="pl-PL"/>
        </w:rPr>
        <w:t>Jeżeli sędzia był świadkiem czynu, który jest przedmiotem postępowania karnego:</w:t>
      </w:r>
    </w:p>
    <w:p w14:paraId="5CC73A83" w14:textId="0117E279" w:rsidR="00127168" w:rsidRPr="00CA1A76" w:rsidRDefault="006453AF" w:rsidP="0012716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powinien się wyłączyć od rozpoznania sprawy, ponieważ zachodzi uzasadniona obawa co do jego bezstronności; decyzja o wyłączeniu sędziego ma charakter konstytutywny  </w:t>
      </w:r>
      <w:r w:rsidR="00127168" w:rsidRPr="00CA1A76">
        <w:rPr>
          <w:sz w:val="22"/>
          <w:lang w:val="pl-PL"/>
        </w:rPr>
        <w:t xml:space="preserve"> </w:t>
      </w:r>
    </w:p>
    <w:p w14:paraId="38503DE1" w14:textId="419164E5" w:rsidR="00127168" w:rsidRPr="00CA1A76" w:rsidRDefault="006453AF" w:rsidP="0012716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>ma obowiązek wyłączyć się od rozpoznania sprawy; w tym celu składa oświadczenie do akt sprawy, a oświadczenie sędziego podlega kontroli przez sąd wyższej instancji</w:t>
      </w:r>
    </w:p>
    <w:p w14:paraId="4D5187DA" w14:textId="70A2902F" w:rsidR="00127168" w:rsidRPr="00CA1A76" w:rsidRDefault="006453AF" w:rsidP="0012716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>ma obowiązek wyłączyć się od rozpoznania sprawy, tj. złożyć oświadczenie do akt sprawy o wyłączeniu</w:t>
      </w:r>
      <w:r w:rsidR="00127168" w:rsidRPr="00CA1A76">
        <w:rPr>
          <w:sz w:val="22"/>
          <w:lang w:val="pl-PL"/>
        </w:rPr>
        <w:t xml:space="preserve"> </w:t>
      </w:r>
    </w:p>
    <w:p w14:paraId="6E3C0F7B" w14:textId="77777777" w:rsidR="00127168" w:rsidRPr="00CA1A76" w:rsidRDefault="00127168" w:rsidP="00127168">
      <w:pPr>
        <w:pStyle w:val="Akapitzlist"/>
        <w:spacing w:line="276" w:lineRule="auto"/>
        <w:ind w:left="1080"/>
        <w:jc w:val="both"/>
        <w:rPr>
          <w:sz w:val="22"/>
          <w:lang w:val="pl-PL"/>
        </w:rPr>
      </w:pPr>
    </w:p>
    <w:p w14:paraId="2C74365E" w14:textId="3BAE4C7E" w:rsidR="00127168" w:rsidRPr="00CA1A76" w:rsidRDefault="006453AF" w:rsidP="0012716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u w:val="single"/>
          <w:lang w:val="pl-PL"/>
        </w:rPr>
      </w:pPr>
      <w:r>
        <w:rPr>
          <w:sz w:val="22"/>
          <w:u w:val="single"/>
          <w:lang w:val="pl-PL"/>
        </w:rPr>
        <w:t xml:space="preserve">Możliwość złożenia wniosku o wyłączenie sędziego </w:t>
      </w:r>
      <w:proofErr w:type="spellStart"/>
      <w:r>
        <w:rPr>
          <w:i/>
          <w:sz w:val="22"/>
          <w:u w:val="single"/>
          <w:lang w:val="pl-PL"/>
        </w:rPr>
        <w:t>iudex</w:t>
      </w:r>
      <w:proofErr w:type="spellEnd"/>
      <w:r>
        <w:rPr>
          <w:i/>
          <w:sz w:val="22"/>
          <w:u w:val="single"/>
          <w:lang w:val="pl-PL"/>
        </w:rPr>
        <w:t xml:space="preserve"> </w:t>
      </w:r>
      <w:proofErr w:type="spellStart"/>
      <w:r>
        <w:rPr>
          <w:i/>
          <w:sz w:val="22"/>
          <w:u w:val="single"/>
          <w:lang w:val="pl-PL"/>
        </w:rPr>
        <w:t>inhabilis</w:t>
      </w:r>
      <w:proofErr w:type="spellEnd"/>
      <w:r>
        <w:rPr>
          <w:i/>
          <w:sz w:val="22"/>
          <w:u w:val="single"/>
          <w:lang w:val="pl-PL"/>
        </w:rPr>
        <w:t>:</w:t>
      </w:r>
    </w:p>
    <w:p w14:paraId="169AAA8A" w14:textId="497DAE1B" w:rsidR="00127168" w:rsidRPr="00CA1A76" w:rsidRDefault="006453AF" w:rsidP="0012716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jest obwarowana terminem prekluzyjnym, tj. strona może złożyć wniosek o wyłączenie sędziego do momentu rozpoczęcia przewodu sądowego na pierwszej rozprawie głównej; późniejsze złożenie wniosku jest niemożliwe </w:t>
      </w:r>
    </w:p>
    <w:p w14:paraId="611E50F5" w14:textId="2B22C798" w:rsidR="006453AF" w:rsidRPr="00CA1A76" w:rsidRDefault="006453AF" w:rsidP="006453AF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jest obwarowana terminem prekluzyjnym, tj. strona może złożyć wniosek o wyłączenie sędziego do momentu rozpoczęcia przewodu sądowego na pierwszej rozprawie głównej, chyba że o okoliczności, która wywołuje uzasadnioną wątpliwość co do bezstronności dowiedziała się później  </w:t>
      </w:r>
    </w:p>
    <w:p w14:paraId="3879CCB4" w14:textId="57D631FD" w:rsidR="00127168" w:rsidRPr="00CA1A76" w:rsidRDefault="006453AF" w:rsidP="0012716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nie jest obwarowana żadnym terminem </w:t>
      </w:r>
    </w:p>
    <w:p w14:paraId="59F6F247" w14:textId="77777777" w:rsidR="00127168" w:rsidRPr="00CA1A76" w:rsidRDefault="00127168" w:rsidP="00127168">
      <w:pPr>
        <w:pStyle w:val="Akapitzlist"/>
        <w:spacing w:line="276" w:lineRule="auto"/>
        <w:ind w:left="1080"/>
        <w:jc w:val="both"/>
        <w:rPr>
          <w:sz w:val="22"/>
          <w:lang w:val="pl-PL"/>
        </w:rPr>
      </w:pPr>
    </w:p>
    <w:p w14:paraId="33112EAC" w14:textId="1ABDF686" w:rsidR="00127168" w:rsidRPr="00CA1A76" w:rsidRDefault="009E6819" w:rsidP="0012716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u w:val="single"/>
          <w:lang w:val="pl-PL"/>
        </w:rPr>
      </w:pPr>
      <w:r>
        <w:rPr>
          <w:sz w:val="22"/>
          <w:u w:val="single"/>
          <w:lang w:val="pl-PL"/>
        </w:rPr>
        <w:t xml:space="preserve">Prawo do posiadania obrońcy z urzędu </w:t>
      </w:r>
      <w:r w:rsidR="00E563C9">
        <w:rPr>
          <w:sz w:val="22"/>
          <w:u w:val="single"/>
          <w:lang w:val="pl-PL"/>
        </w:rPr>
        <w:t>przysługuje oskarżonemu, którego</w:t>
      </w:r>
    </w:p>
    <w:p w14:paraId="1CEC38AE" w14:textId="66F6F95D" w:rsidR="00654432" w:rsidRPr="00CA1A76" w:rsidRDefault="00E563C9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nie stać na pokrycie kosztów obrony z wyboru bez uszczerbku dla utrzymania siebie lub rodziny lub nie posiada obrońcy z wyboru w warunkach obrony obligatoryjnej; </w:t>
      </w:r>
    </w:p>
    <w:p w14:paraId="6138B5A4" w14:textId="3678EC1C" w:rsidR="00654432" w:rsidRPr="00CA1A76" w:rsidRDefault="00E563C9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lastRenderedPageBreak/>
        <w:t xml:space="preserve">nie stać na pokrycie kosztów obrony z wyboru, ponieważ koszt wyznaczenia obrońcy, którego chciałby ustanowić jest zbyt wysoki </w:t>
      </w:r>
    </w:p>
    <w:p w14:paraId="6E07E62A" w14:textId="3E04CE8B" w:rsidR="00654432" w:rsidRPr="00CA1A76" w:rsidRDefault="00E563C9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>stać na pokrycie kosztów obrony z wyboru, ale z różnych względów chce on korzystać z pomocy obrońcy z urzędu (tzw. obrona z urzędu na życzenie)</w:t>
      </w:r>
    </w:p>
    <w:p w14:paraId="47497712" w14:textId="77777777" w:rsidR="00654432" w:rsidRPr="00CA1A76" w:rsidRDefault="00654432" w:rsidP="00654432">
      <w:pPr>
        <w:pStyle w:val="Akapitzlist"/>
        <w:spacing w:line="276" w:lineRule="auto"/>
        <w:ind w:left="1080"/>
        <w:jc w:val="both"/>
        <w:rPr>
          <w:sz w:val="22"/>
          <w:lang w:val="pl-PL"/>
        </w:rPr>
      </w:pPr>
    </w:p>
    <w:p w14:paraId="3691165C" w14:textId="1416FA21" w:rsidR="00654432" w:rsidRPr="00CA1A76" w:rsidRDefault="00E563C9" w:rsidP="00654432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u w:val="single"/>
          <w:lang w:val="pl-PL"/>
        </w:rPr>
      </w:pPr>
      <w:r>
        <w:rPr>
          <w:sz w:val="22"/>
          <w:u w:val="single"/>
          <w:lang w:val="pl-PL"/>
        </w:rPr>
        <w:t>Do obowiązków procesowych oskarżonego nie należy</w:t>
      </w:r>
    </w:p>
    <w:p w14:paraId="32229194" w14:textId="17CD1E68" w:rsidR="00654432" w:rsidRPr="00CA1A76" w:rsidRDefault="00E563C9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stawienie się na każde wezwanie organu procesowego </w:t>
      </w:r>
    </w:p>
    <w:p w14:paraId="2C56BB42" w14:textId="4B7B8479" w:rsidR="00E563C9" w:rsidRDefault="00E563C9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złożenie wyjaśnień </w:t>
      </w:r>
    </w:p>
    <w:p w14:paraId="43D6E738" w14:textId="1EDE2CE6" w:rsidR="00654432" w:rsidRPr="00CA1A76" w:rsidRDefault="00E563C9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poddanie się badaniom psychologicznym i psychiatrycznym </w:t>
      </w:r>
    </w:p>
    <w:p w14:paraId="61E37CEC" w14:textId="77777777" w:rsidR="00654432" w:rsidRPr="00CA1A76" w:rsidRDefault="00654432" w:rsidP="00654432">
      <w:pPr>
        <w:pStyle w:val="Akapitzlist"/>
        <w:spacing w:line="276" w:lineRule="auto"/>
        <w:ind w:left="1080"/>
        <w:jc w:val="both"/>
        <w:rPr>
          <w:sz w:val="22"/>
          <w:lang w:val="pl-PL"/>
        </w:rPr>
      </w:pPr>
    </w:p>
    <w:p w14:paraId="5CC9B4C7" w14:textId="24C9631E" w:rsidR="00654432" w:rsidRPr="00CA1A76" w:rsidRDefault="00E563C9" w:rsidP="00654432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u w:val="single"/>
          <w:lang w:val="pl-PL"/>
        </w:rPr>
      </w:pPr>
      <w:r>
        <w:rPr>
          <w:sz w:val="22"/>
          <w:u w:val="single"/>
          <w:lang w:val="pl-PL"/>
        </w:rPr>
        <w:t xml:space="preserve">Co do zasady, prawo do obrony przysługuje osobie, przeciwko której prowadzone jest postępowanie karne od chwili przedstawienia jej zarzutów (zob. art. 6 k.p.k. w zw. z art. </w:t>
      </w:r>
      <w:r w:rsidR="002C164D">
        <w:rPr>
          <w:sz w:val="22"/>
          <w:u w:val="single"/>
          <w:lang w:val="pl-PL"/>
        </w:rPr>
        <w:t xml:space="preserve">71 </w:t>
      </w:r>
      <w:bookmarkStart w:id="0" w:name="_GoBack"/>
      <w:bookmarkEnd w:id="0"/>
      <w:r>
        <w:rPr>
          <w:sz w:val="22"/>
          <w:u w:val="single"/>
          <w:lang w:val="pl-PL"/>
        </w:rPr>
        <w:t>§ 3 k.p.k.). W związku z tym co do zasady prawo do obrony nie przysługuje</w:t>
      </w:r>
    </w:p>
    <w:p w14:paraId="35D4DA64" w14:textId="5D41B759" w:rsidR="00654432" w:rsidRPr="00CA1A76" w:rsidRDefault="00E563C9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>osobie podejrzanej</w:t>
      </w:r>
    </w:p>
    <w:p w14:paraId="4B046DC5" w14:textId="46190A89" w:rsidR="00654432" w:rsidRPr="00CA1A76" w:rsidRDefault="00E563C9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>podejrzanemu</w:t>
      </w:r>
    </w:p>
    <w:p w14:paraId="60BAF02E" w14:textId="544FB6F7" w:rsidR="00654432" w:rsidRPr="00CA1A76" w:rsidRDefault="00E563C9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oskarżonemu </w:t>
      </w:r>
    </w:p>
    <w:p w14:paraId="02140597" w14:textId="77777777" w:rsidR="00654432" w:rsidRPr="00CA1A76" w:rsidRDefault="00654432" w:rsidP="00654432">
      <w:pPr>
        <w:pStyle w:val="Akapitzlist"/>
        <w:spacing w:line="276" w:lineRule="auto"/>
        <w:ind w:left="1080"/>
        <w:jc w:val="both"/>
        <w:rPr>
          <w:sz w:val="22"/>
          <w:lang w:val="pl-PL"/>
        </w:rPr>
      </w:pPr>
    </w:p>
    <w:p w14:paraId="5452198E" w14:textId="6A0FCA84" w:rsidR="00654432" w:rsidRPr="00BE3665" w:rsidRDefault="00E563C9" w:rsidP="00E563C9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u w:val="single"/>
          <w:lang w:val="pl-PL"/>
        </w:rPr>
      </w:pPr>
      <w:r>
        <w:rPr>
          <w:sz w:val="22"/>
          <w:u w:val="single"/>
          <w:lang w:val="pl-PL"/>
        </w:rPr>
        <w:t xml:space="preserve">Zasada bezstronności (art. 4 k.p.k. – </w:t>
      </w:r>
      <w:r w:rsidRPr="00E563C9">
        <w:rPr>
          <w:sz w:val="22"/>
          <w:u w:val="single"/>
          <w:lang w:val="pl-PL"/>
        </w:rPr>
        <w:t>prowadzące postępowanie karne są obowiązane badać oraz uwzględniać okoliczności przemawiające zarówno na korzyść, jak i na niekorzyść oskarżonego</w:t>
      </w:r>
      <w:r>
        <w:rPr>
          <w:sz w:val="22"/>
          <w:u w:val="single"/>
          <w:lang w:val="pl-PL"/>
        </w:rPr>
        <w:t>) w postępowaniu karnym dotyczy:</w:t>
      </w:r>
    </w:p>
    <w:p w14:paraId="4B1B811F" w14:textId="0A58AE89" w:rsidR="00654432" w:rsidRPr="00CA1A76" w:rsidRDefault="00637CED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>wyłącznie sądu</w:t>
      </w:r>
    </w:p>
    <w:p w14:paraId="760B67C6" w14:textId="38ADB4BE" w:rsidR="00654432" w:rsidRPr="00CA1A76" w:rsidRDefault="00637CED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co do zasady wyłącznie sądu i prokuratora </w:t>
      </w:r>
    </w:p>
    <w:p w14:paraId="580CA4BB" w14:textId="0F84549D" w:rsidR="00CA1A76" w:rsidRPr="00CA1A76" w:rsidRDefault="00637CED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sądu, prokuratora i innych organów postępowania przygotowawczego i sądowego </w:t>
      </w:r>
    </w:p>
    <w:p w14:paraId="1D341C49" w14:textId="77777777" w:rsidR="00CA1A76" w:rsidRDefault="00CA1A76" w:rsidP="00CA1A76">
      <w:pPr>
        <w:spacing w:line="276" w:lineRule="auto"/>
        <w:rPr>
          <w:sz w:val="22"/>
          <w:lang w:val="pl-PL"/>
        </w:rPr>
      </w:pPr>
    </w:p>
    <w:p w14:paraId="430C5338" w14:textId="77777777" w:rsidR="00CA1A76" w:rsidRDefault="00CA1A76" w:rsidP="00CA1A76">
      <w:pPr>
        <w:spacing w:line="276" w:lineRule="auto"/>
        <w:rPr>
          <w:b/>
          <w:i/>
          <w:sz w:val="22"/>
          <w:u w:val="single"/>
          <w:lang w:val="pl-PL"/>
        </w:rPr>
      </w:pPr>
    </w:p>
    <w:p w14:paraId="69D13C1B" w14:textId="2331065D" w:rsidR="00CA1A76" w:rsidRPr="00CA1A76" w:rsidRDefault="00CA1A76" w:rsidP="00CA1A76">
      <w:pPr>
        <w:spacing w:line="276" w:lineRule="auto"/>
        <w:rPr>
          <w:b/>
          <w:i/>
          <w:sz w:val="22"/>
          <w:lang w:val="pl-PL"/>
        </w:rPr>
      </w:pPr>
      <w:r w:rsidRPr="00CA1A76">
        <w:rPr>
          <w:b/>
          <w:i/>
          <w:sz w:val="22"/>
          <w:lang w:val="pl-PL"/>
        </w:rPr>
        <w:t>II. Podaj definicje poniższych pojęć:</w:t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 w:rsidRPr="00CA1A76">
        <w:rPr>
          <w:sz w:val="22"/>
          <w:lang w:val="pl-PL"/>
        </w:rPr>
        <w:t>/6</w:t>
      </w:r>
    </w:p>
    <w:p w14:paraId="47C8E236" w14:textId="77777777" w:rsidR="00CA1A76" w:rsidRPr="00CA1A76" w:rsidRDefault="00CA1A76" w:rsidP="00CA1A76">
      <w:pPr>
        <w:spacing w:line="276" w:lineRule="auto"/>
        <w:jc w:val="both"/>
        <w:rPr>
          <w:sz w:val="22"/>
          <w:lang w:val="pl-PL"/>
        </w:rPr>
      </w:pPr>
    </w:p>
    <w:p w14:paraId="2AF3DF65" w14:textId="609BC1C1" w:rsidR="00D159E8" w:rsidRDefault="00D159E8" w:rsidP="00D159E8">
      <w:pPr>
        <w:spacing w:line="276" w:lineRule="auto"/>
        <w:jc w:val="both"/>
        <w:rPr>
          <w:b/>
          <w:sz w:val="22"/>
          <w:lang w:val="pl-PL"/>
        </w:rPr>
      </w:pPr>
      <w:r w:rsidRPr="00D159E8">
        <w:rPr>
          <w:b/>
          <w:sz w:val="22"/>
          <w:lang w:val="pl-PL"/>
        </w:rPr>
        <w:t xml:space="preserve">Oskarżyciel posiłkowy </w:t>
      </w:r>
    </w:p>
    <w:p w14:paraId="5265021F" w14:textId="080F4684" w:rsidR="00D159E8" w:rsidRDefault="00D159E8" w:rsidP="00D159E8">
      <w:pPr>
        <w:spacing w:line="276" w:lineRule="auto"/>
        <w:jc w:val="both"/>
        <w:rPr>
          <w:b/>
          <w:sz w:val="22"/>
          <w:lang w:val="pl-PL"/>
        </w:rPr>
      </w:pPr>
    </w:p>
    <w:p w14:paraId="4D10F4F8" w14:textId="1E929EB8" w:rsidR="00D159E8" w:rsidRDefault="00D159E8" w:rsidP="00D159E8">
      <w:pPr>
        <w:spacing w:line="276" w:lineRule="auto"/>
        <w:jc w:val="both"/>
        <w:rPr>
          <w:b/>
          <w:sz w:val="22"/>
          <w:lang w:val="pl-PL"/>
        </w:rPr>
      </w:pPr>
    </w:p>
    <w:p w14:paraId="79DFBD66" w14:textId="7AFB9D29" w:rsidR="00D159E8" w:rsidRDefault="00D159E8" w:rsidP="00D159E8">
      <w:pPr>
        <w:spacing w:line="276" w:lineRule="auto"/>
        <w:jc w:val="both"/>
        <w:rPr>
          <w:b/>
          <w:sz w:val="22"/>
          <w:lang w:val="pl-PL"/>
        </w:rPr>
      </w:pPr>
    </w:p>
    <w:p w14:paraId="21C91A51" w14:textId="77777777" w:rsidR="00637CED" w:rsidRPr="00D159E8" w:rsidRDefault="00637CED" w:rsidP="00D159E8">
      <w:pPr>
        <w:spacing w:line="276" w:lineRule="auto"/>
        <w:jc w:val="both"/>
        <w:rPr>
          <w:b/>
          <w:sz w:val="22"/>
          <w:lang w:val="pl-PL"/>
        </w:rPr>
      </w:pPr>
    </w:p>
    <w:p w14:paraId="68CDF111" w14:textId="1771F9FA" w:rsidR="00D159E8" w:rsidRDefault="00D159E8" w:rsidP="00D159E8">
      <w:pPr>
        <w:spacing w:line="276" w:lineRule="auto"/>
        <w:jc w:val="both"/>
        <w:rPr>
          <w:b/>
          <w:sz w:val="22"/>
          <w:lang w:val="pl-PL"/>
        </w:rPr>
      </w:pPr>
      <w:r w:rsidRPr="00D159E8">
        <w:rPr>
          <w:b/>
          <w:sz w:val="22"/>
          <w:lang w:val="pl-PL"/>
        </w:rPr>
        <w:t xml:space="preserve">Oskarżyciel subsydiarny </w:t>
      </w:r>
    </w:p>
    <w:p w14:paraId="0A8FB27B" w14:textId="45BED72C" w:rsidR="00D159E8" w:rsidRDefault="00D159E8" w:rsidP="00D159E8">
      <w:pPr>
        <w:spacing w:line="276" w:lineRule="auto"/>
        <w:jc w:val="both"/>
        <w:rPr>
          <w:b/>
          <w:sz w:val="22"/>
          <w:lang w:val="pl-PL"/>
        </w:rPr>
      </w:pPr>
    </w:p>
    <w:p w14:paraId="45519F8E" w14:textId="6762EBFE" w:rsidR="00D159E8" w:rsidRDefault="00D159E8" w:rsidP="00D159E8">
      <w:pPr>
        <w:spacing w:line="276" w:lineRule="auto"/>
        <w:jc w:val="both"/>
        <w:rPr>
          <w:b/>
          <w:sz w:val="22"/>
          <w:lang w:val="pl-PL"/>
        </w:rPr>
      </w:pPr>
    </w:p>
    <w:p w14:paraId="59044E35" w14:textId="3B0368F9" w:rsidR="00D159E8" w:rsidRDefault="00D159E8" w:rsidP="00D159E8">
      <w:pPr>
        <w:spacing w:line="276" w:lineRule="auto"/>
        <w:jc w:val="both"/>
        <w:rPr>
          <w:b/>
          <w:sz w:val="22"/>
          <w:lang w:val="pl-PL"/>
        </w:rPr>
      </w:pPr>
    </w:p>
    <w:p w14:paraId="0CDEE03E" w14:textId="77777777" w:rsidR="00637CED" w:rsidRPr="00D159E8" w:rsidRDefault="00637CED" w:rsidP="00D159E8">
      <w:pPr>
        <w:spacing w:line="276" w:lineRule="auto"/>
        <w:jc w:val="both"/>
        <w:rPr>
          <w:b/>
          <w:sz w:val="22"/>
          <w:lang w:val="pl-PL"/>
        </w:rPr>
      </w:pPr>
    </w:p>
    <w:p w14:paraId="74F3633B" w14:textId="3FA60F0A" w:rsidR="00CA1A76" w:rsidRDefault="00D159E8" w:rsidP="00D159E8">
      <w:pPr>
        <w:spacing w:line="276" w:lineRule="auto"/>
        <w:jc w:val="both"/>
        <w:rPr>
          <w:sz w:val="22"/>
          <w:lang w:val="pl-PL"/>
        </w:rPr>
      </w:pPr>
      <w:r w:rsidRPr="00D159E8">
        <w:rPr>
          <w:b/>
          <w:sz w:val="22"/>
          <w:lang w:val="pl-PL"/>
        </w:rPr>
        <w:t xml:space="preserve">Oskarżyciel prywatny  </w:t>
      </w:r>
    </w:p>
    <w:p w14:paraId="61A1D55B" w14:textId="1539266A" w:rsidR="00CA1A76" w:rsidRDefault="00CA1A76" w:rsidP="00CA1A76">
      <w:pPr>
        <w:spacing w:line="276" w:lineRule="auto"/>
        <w:jc w:val="both"/>
        <w:rPr>
          <w:sz w:val="22"/>
          <w:lang w:val="pl-PL"/>
        </w:rPr>
      </w:pPr>
    </w:p>
    <w:p w14:paraId="4C837E35" w14:textId="77777777" w:rsidR="00D159E8" w:rsidRDefault="00D159E8" w:rsidP="00CA1A76">
      <w:pPr>
        <w:spacing w:line="276" w:lineRule="auto"/>
        <w:jc w:val="both"/>
        <w:rPr>
          <w:sz w:val="22"/>
          <w:lang w:val="pl-PL"/>
        </w:rPr>
      </w:pPr>
    </w:p>
    <w:p w14:paraId="72507227" w14:textId="77777777" w:rsidR="00CA1A76" w:rsidRDefault="00CA1A76" w:rsidP="00CA1A76">
      <w:pPr>
        <w:spacing w:line="276" w:lineRule="auto"/>
        <w:jc w:val="both"/>
        <w:rPr>
          <w:sz w:val="22"/>
          <w:lang w:val="pl-PL"/>
        </w:rPr>
      </w:pPr>
    </w:p>
    <w:p w14:paraId="7C2D36E4" w14:textId="77777777" w:rsidR="00637CED" w:rsidRDefault="00637CED" w:rsidP="00CA1A76">
      <w:pPr>
        <w:spacing w:line="276" w:lineRule="auto"/>
        <w:jc w:val="both"/>
        <w:rPr>
          <w:sz w:val="22"/>
          <w:lang w:val="pl-PL"/>
        </w:rPr>
      </w:pPr>
    </w:p>
    <w:p w14:paraId="5463C555" w14:textId="5D4D5E73" w:rsidR="00654432" w:rsidRDefault="00654432" w:rsidP="00CA1A76">
      <w:pPr>
        <w:spacing w:line="276" w:lineRule="auto"/>
        <w:jc w:val="both"/>
        <w:rPr>
          <w:sz w:val="22"/>
          <w:lang w:val="pl-PL"/>
        </w:rPr>
      </w:pPr>
      <w:r w:rsidRPr="00CA1A76">
        <w:rPr>
          <w:sz w:val="22"/>
          <w:lang w:val="pl-PL"/>
        </w:rPr>
        <w:t xml:space="preserve"> </w:t>
      </w:r>
    </w:p>
    <w:p w14:paraId="7193D876" w14:textId="0828C9B0" w:rsidR="00CA1A76" w:rsidRPr="00CA1A76" w:rsidRDefault="00CA1A76" w:rsidP="00CA1A76">
      <w:pPr>
        <w:spacing w:line="276" w:lineRule="auto"/>
        <w:rPr>
          <w:b/>
          <w:sz w:val="22"/>
          <w:lang w:val="pl-PL"/>
        </w:rPr>
      </w:pPr>
      <w:r>
        <w:rPr>
          <w:b/>
          <w:i/>
          <w:sz w:val="22"/>
          <w:lang w:val="pl-PL"/>
        </w:rPr>
        <w:t>III. Pytanie opisowe</w:t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 w:rsidRPr="00CA1A76">
        <w:rPr>
          <w:sz w:val="22"/>
          <w:lang w:val="pl-PL"/>
        </w:rPr>
        <w:t>/10</w:t>
      </w:r>
    </w:p>
    <w:p w14:paraId="6C96F373" w14:textId="08420381" w:rsidR="00CA1A76" w:rsidRPr="00CA1A76" w:rsidRDefault="00D159E8" w:rsidP="00CA1A76">
      <w:p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Pojęcie i katalog przesłanek procesowych. Przesłanki względne i </w:t>
      </w:r>
      <w:r w:rsidR="00AA7E85">
        <w:rPr>
          <w:sz w:val="22"/>
          <w:lang w:val="pl-PL"/>
        </w:rPr>
        <w:t>bezwzględne</w:t>
      </w:r>
      <w:r w:rsidR="00CA1A76" w:rsidRPr="00CA1A76">
        <w:rPr>
          <w:sz w:val="22"/>
          <w:lang w:val="pl-PL"/>
        </w:rPr>
        <w:t>.</w:t>
      </w:r>
      <w:r>
        <w:rPr>
          <w:sz w:val="22"/>
          <w:lang w:val="pl-PL"/>
        </w:rPr>
        <w:t xml:space="preserve"> Przesłanki materialne, formalne i mieszane. Przesłanki umorzenia i uniewinnienia.</w:t>
      </w:r>
    </w:p>
    <w:sectPr w:rsidR="00CA1A76" w:rsidRPr="00CA1A76" w:rsidSect="00654432">
      <w:headerReference w:type="first" r:id="rId8"/>
      <w:pgSz w:w="12240" w:h="15840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9014E" w14:textId="77777777" w:rsidR="00334386" w:rsidRDefault="00334386" w:rsidP="00480EBD">
      <w:pPr>
        <w:spacing w:line="240" w:lineRule="auto"/>
      </w:pPr>
      <w:r>
        <w:separator/>
      </w:r>
    </w:p>
  </w:endnote>
  <w:endnote w:type="continuationSeparator" w:id="0">
    <w:p w14:paraId="1193E5B4" w14:textId="77777777" w:rsidR="00334386" w:rsidRDefault="00334386" w:rsidP="00480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0CA2D" w14:textId="77777777" w:rsidR="00334386" w:rsidRDefault="00334386" w:rsidP="00480EBD">
      <w:pPr>
        <w:spacing w:line="240" w:lineRule="auto"/>
      </w:pPr>
      <w:r>
        <w:separator/>
      </w:r>
    </w:p>
  </w:footnote>
  <w:footnote w:type="continuationSeparator" w:id="0">
    <w:p w14:paraId="693EBC2A" w14:textId="77777777" w:rsidR="00334386" w:rsidRDefault="00334386" w:rsidP="00480E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DD4E8" w14:textId="1AE7E5E7" w:rsidR="002C164D" w:rsidRPr="00480EBD" w:rsidRDefault="002C164D" w:rsidP="00654432">
    <w:pPr>
      <w:pStyle w:val="Nagwek"/>
      <w:jc w:val="right"/>
      <w:rPr>
        <w:b/>
      </w:rPr>
    </w:pPr>
    <w:proofErr w:type="spellStart"/>
    <w:r w:rsidRPr="00480EBD">
      <w:rPr>
        <w:b/>
      </w:rPr>
      <w:t>Grupa</w:t>
    </w:r>
    <w:proofErr w:type="spellEnd"/>
    <w:r w:rsidRPr="00480EBD">
      <w:rPr>
        <w:b/>
      </w:rPr>
      <w:t xml:space="preserve"> </w:t>
    </w:r>
    <w:r>
      <w:rPr>
        <w:b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26266"/>
    <w:multiLevelType w:val="hybridMultilevel"/>
    <w:tmpl w:val="312E14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2A"/>
    <w:rsid w:val="000215B2"/>
    <w:rsid w:val="00127168"/>
    <w:rsid w:val="0027188B"/>
    <w:rsid w:val="002C164D"/>
    <w:rsid w:val="00334386"/>
    <w:rsid w:val="00383E30"/>
    <w:rsid w:val="00476C29"/>
    <w:rsid w:val="00480EBD"/>
    <w:rsid w:val="004F1C66"/>
    <w:rsid w:val="00573AAC"/>
    <w:rsid w:val="005E7170"/>
    <w:rsid w:val="00637CED"/>
    <w:rsid w:val="006453AF"/>
    <w:rsid w:val="00654432"/>
    <w:rsid w:val="007C71E9"/>
    <w:rsid w:val="009E6819"/>
    <w:rsid w:val="00A2562A"/>
    <w:rsid w:val="00A26B8B"/>
    <w:rsid w:val="00AA7E85"/>
    <w:rsid w:val="00B24455"/>
    <w:rsid w:val="00BC1162"/>
    <w:rsid w:val="00BE3665"/>
    <w:rsid w:val="00C658C4"/>
    <w:rsid w:val="00CA1A76"/>
    <w:rsid w:val="00CB3342"/>
    <w:rsid w:val="00CF2D95"/>
    <w:rsid w:val="00D159E8"/>
    <w:rsid w:val="00DF0F5E"/>
    <w:rsid w:val="00E06B16"/>
    <w:rsid w:val="00E563C9"/>
    <w:rsid w:val="00F0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8C7D9"/>
  <w15:chartTrackingRefBased/>
  <w15:docId w15:val="{31908026-3B03-4F9E-8C26-1AC351C3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6B16"/>
    <w:pPr>
      <w:spacing w:after="0" w:line="360" w:lineRule="auto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383E3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eastAsia="Times New Roman" w:cs="Times New Roman"/>
      <w:b/>
      <w:color w:val="434343"/>
      <w:sz w:val="28"/>
      <w:szCs w:val="28"/>
      <w:lang w:val="pl" w:eastAsia="en-GB"/>
    </w:rPr>
  </w:style>
  <w:style w:type="paragraph" w:styleId="Nagwek4">
    <w:name w:val="heading 4"/>
    <w:basedOn w:val="Normalny"/>
    <w:next w:val="Normalny"/>
    <w:link w:val="Nagwek4Znak"/>
    <w:rsid w:val="00383E3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jc w:val="both"/>
      <w:outlineLvl w:val="3"/>
    </w:pPr>
    <w:rPr>
      <w:rFonts w:eastAsia="Times New Roman" w:cs="Times New Roman"/>
      <w:b/>
      <w:szCs w:val="24"/>
      <w:lang w:val="pl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1162"/>
    <w:pPr>
      <w:spacing w:after="0" w:line="240" w:lineRule="auto"/>
      <w:jc w:val="both"/>
    </w:pPr>
    <w:rPr>
      <w:rFonts w:ascii="Calibri Light" w:hAnsi="Calibri Light"/>
      <w:lang w:val="pl-PL"/>
    </w:rPr>
  </w:style>
  <w:style w:type="paragraph" w:customStyle="1" w:styleId="Styl1">
    <w:name w:val="Styl1"/>
    <w:basedOn w:val="Normalny"/>
    <w:link w:val="Styl1Znak"/>
    <w:qFormat/>
    <w:rsid w:val="00476C29"/>
    <w:pPr>
      <w:spacing w:line="240" w:lineRule="auto"/>
      <w:jc w:val="both"/>
    </w:pPr>
    <w:rPr>
      <w:rFonts w:ascii="Arial Unicode MS" w:eastAsia="Arial Unicode MS" w:hAnsi="Arial Unicode MS" w:cs="Arial Unicode MS"/>
      <w:sz w:val="22"/>
    </w:rPr>
  </w:style>
  <w:style w:type="character" w:customStyle="1" w:styleId="Styl1Znak">
    <w:name w:val="Styl1 Znak"/>
    <w:basedOn w:val="Domylnaczcionkaakapitu"/>
    <w:link w:val="Styl1"/>
    <w:rsid w:val="00476C29"/>
    <w:rPr>
      <w:rFonts w:ascii="Arial Unicode MS" w:eastAsia="Arial Unicode MS" w:hAnsi="Arial Unicode MS" w:cs="Arial Unicode MS"/>
      <w:lang w:val="pl-PL"/>
    </w:rPr>
  </w:style>
  <w:style w:type="paragraph" w:customStyle="1" w:styleId="Styl3">
    <w:name w:val="Styl3"/>
    <w:basedOn w:val="Styl1"/>
    <w:link w:val="Styl3Znak"/>
    <w:qFormat/>
    <w:rsid w:val="005E7170"/>
    <w:rPr>
      <w:rFonts w:ascii="Cambria" w:hAnsi="Cambria" w:cs="Arial"/>
      <w:sz w:val="24"/>
    </w:rPr>
  </w:style>
  <w:style w:type="character" w:customStyle="1" w:styleId="Styl3Znak">
    <w:name w:val="Styl3 Znak"/>
    <w:basedOn w:val="Styl1Znak"/>
    <w:link w:val="Styl3"/>
    <w:rsid w:val="005E7170"/>
    <w:rPr>
      <w:rFonts w:ascii="Cambria" w:eastAsia="Arial Unicode MS" w:hAnsi="Cambria" w:cs="Arial"/>
      <w:sz w:val="24"/>
      <w:lang w:val="pl-PL"/>
    </w:rPr>
  </w:style>
  <w:style w:type="character" w:customStyle="1" w:styleId="Nagwek3Znak">
    <w:name w:val="Nagłówek 3 Znak"/>
    <w:basedOn w:val="Domylnaczcionkaakapitu"/>
    <w:link w:val="Nagwek3"/>
    <w:rsid w:val="00383E30"/>
    <w:rPr>
      <w:rFonts w:ascii="Times New Roman" w:eastAsia="Times New Roman" w:hAnsi="Times New Roman" w:cs="Times New Roman"/>
      <w:b/>
      <w:color w:val="434343"/>
      <w:sz w:val="28"/>
      <w:szCs w:val="28"/>
      <w:lang w:val="pl" w:eastAsia="en-GB"/>
    </w:rPr>
  </w:style>
  <w:style w:type="character" w:customStyle="1" w:styleId="Nagwek4Znak">
    <w:name w:val="Nagłówek 4 Znak"/>
    <w:basedOn w:val="Domylnaczcionkaakapitu"/>
    <w:link w:val="Nagwek4"/>
    <w:rsid w:val="00383E30"/>
    <w:rPr>
      <w:rFonts w:ascii="Times New Roman" w:eastAsia="Times New Roman" w:hAnsi="Times New Roman" w:cs="Times New Roman"/>
      <w:b/>
      <w:sz w:val="24"/>
      <w:szCs w:val="24"/>
      <w:lang w:val="pl" w:eastAsia="en-GB"/>
    </w:rPr>
  </w:style>
  <w:style w:type="paragraph" w:styleId="Nagwek">
    <w:name w:val="header"/>
    <w:basedOn w:val="Normalny"/>
    <w:link w:val="NagwekZnak"/>
    <w:uiPriority w:val="99"/>
    <w:unhideWhenUsed/>
    <w:rsid w:val="00480E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EB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80E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EBD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80E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16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DB11F-D127-4674-95C1-4984C635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Czerniak</dc:creator>
  <cp:keywords/>
  <dc:description/>
  <cp:lastModifiedBy>Dominika Czerniak</cp:lastModifiedBy>
  <cp:revision>7</cp:revision>
  <cp:lastPrinted>2018-03-05T15:10:00Z</cp:lastPrinted>
  <dcterms:created xsi:type="dcterms:W3CDTF">2018-03-05T09:00:00Z</dcterms:created>
  <dcterms:modified xsi:type="dcterms:W3CDTF">2018-03-05T19:36:00Z</dcterms:modified>
</cp:coreProperties>
</file>