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B72" w:rsidRDefault="00935B72" w:rsidP="00E3311B">
      <w:pPr>
        <w:spacing w:line="360" w:lineRule="auto"/>
        <w:rPr>
          <w:rFonts w:ascii="Constantia" w:hAnsi="Constantia"/>
          <w:sz w:val="28"/>
          <w:szCs w:val="28"/>
        </w:rPr>
      </w:pPr>
    </w:p>
    <w:p w:rsidR="00B02D37" w:rsidRPr="00A83079" w:rsidRDefault="00B02D37" w:rsidP="005F458E">
      <w:pPr>
        <w:spacing w:line="360" w:lineRule="auto"/>
        <w:ind w:left="2124" w:firstLine="708"/>
        <w:rPr>
          <w:rFonts w:ascii="Constantia" w:hAnsi="Constantia"/>
          <w:sz w:val="28"/>
          <w:szCs w:val="28"/>
        </w:rPr>
      </w:pPr>
      <w:r w:rsidRPr="00A83079">
        <w:rPr>
          <w:rFonts w:ascii="Constantia" w:hAnsi="Constantia"/>
          <w:sz w:val="28"/>
          <w:szCs w:val="28"/>
        </w:rPr>
        <w:t>Ogólnopolsk</w:t>
      </w:r>
      <w:r w:rsidR="008D6D7E">
        <w:rPr>
          <w:rFonts w:ascii="Constantia" w:hAnsi="Constantia"/>
          <w:sz w:val="28"/>
          <w:szCs w:val="28"/>
        </w:rPr>
        <w:t>a</w:t>
      </w:r>
      <w:r w:rsidRPr="00A83079">
        <w:rPr>
          <w:rFonts w:ascii="Constantia" w:hAnsi="Constantia"/>
          <w:sz w:val="28"/>
          <w:szCs w:val="28"/>
        </w:rPr>
        <w:t xml:space="preserve"> Konferencj</w:t>
      </w:r>
      <w:r w:rsidR="008D6D7E">
        <w:rPr>
          <w:rFonts w:ascii="Constantia" w:hAnsi="Constantia"/>
          <w:sz w:val="28"/>
          <w:szCs w:val="28"/>
        </w:rPr>
        <w:t>a</w:t>
      </w:r>
      <w:r w:rsidRPr="00A83079">
        <w:rPr>
          <w:rFonts w:ascii="Constantia" w:hAnsi="Constantia"/>
          <w:sz w:val="28"/>
          <w:szCs w:val="28"/>
        </w:rPr>
        <w:t xml:space="preserve"> Naukow</w:t>
      </w:r>
      <w:r w:rsidR="008D6D7E">
        <w:rPr>
          <w:rFonts w:ascii="Constantia" w:hAnsi="Constantia"/>
          <w:sz w:val="28"/>
          <w:szCs w:val="28"/>
        </w:rPr>
        <w:t>a</w:t>
      </w:r>
    </w:p>
    <w:p w:rsidR="002C1E72" w:rsidRDefault="00B02D37" w:rsidP="00B02D37">
      <w:pPr>
        <w:spacing w:line="360" w:lineRule="auto"/>
        <w:jc w:val="center"/>
        <w:rPr>
          <w:rFonts w:ascii="Constantia" w:hAnsi="Constantia"/>
          <w:b/>
          <w:bCs/>
          <w:i/>
          <w:iCs/>
          <w:sz w:val="36"/>
          <w:szCs w:val="28"/>
        </w:rPr>
      </w:pPr>
      <w:r w:rsidRPr="002C1E72">
        <w:rPr>
          <w:rFonts w:ascii="Constantia" w:hAnsi="Constantia"/>
          <w:b/>
          <w:bCs/>
          <w:i/>
          <w:iCs/>
          <w:sz w:val="36"/>
          <w:szCs w:val="28"/>
        </w:rPr>
        <w:t xml:space="preserve">Unia Europejska </w:t>
      </w:r>
    </w:p>
    <w:p w:rsidR="00B02D37" w:rsidRPr="002C1E72" w:rsidRDefault="00B02D37" w:rsidP="00B02D37">
      <w:pPr>
        <w:spacing w:line="360" w:lineRule="auto"/>
        <w:jc w:val="center"/>
        <w:rPr>
          <w:rFonts w:ascii="Constantia" w:hAnsi="Constantia"/>
          <w:b/>
          <w:bCs/>
          <w:i/>
          <w:iCs/>
          <w:sz w:val="36"/>
          <w:szCs w:val="28"/>
        </w:rPr>
      </w:pPr>
      <w:r w:rsidRPr="002C1E72">
        <w:rPr>
          <w:rFonts w:ascii="Constantia" w:hAnsi="Constantia"/>
          <w:b/>
          <w:bCs/>
          <w:i/>
          <w:iCs/>
          <w:sz w:val="36"/>
          <w:szCs w:val="28"/>
        </w:rPr>
        <w:t>w roli gwaranta i promotora praw podstawowych</w:t>
      </w:r>
    </w:p>
    <w:p w:rsidR="00B02D37" w:rsidRPr="00A83079" w:rsidRDefault="00B02D37" w:rsidP="00B02D37">
      <w:pPr>
        <w:spacing w:line="360" w:lineRule="auto"/>
        <w:jc w:val="center"/>
        <w:rPr>
          <w:rFonts w:ascii="Constantia" w:hAnsi="Constantia"/>
          <w:sz w:val="28"/>
          <w:szCs w:val="28"/>
        </w:rPr>
      </w:pPr>
      <w:r w:rsidRPr="00A83079">
        <w:rPr>
          <w:rFonts w:ascii="Constantia" w:hAnsi="Constantia"/>
          <w:sz w:val="28"/>
          <w:szCs w:val="28"/>
        </w:rPr>
        <w:t>organizowan</w:t>
      </w:r>
      <w:r w:rsidR="008D6D7E">
        <w:rPr>
          <w:rFonts w:ascii="Constantia" w:hAnsi="Constantia"/>
          <w:sz w:val="28"/>
          <w:szCs w:val="28"/>
        </w:rPr>
        <w:t>a</w:t>
      </w:r>
      <w:r w:rsidRPr="00A83079">
        <w:rPr>
          <w:rFonts w:ascii="Constantia" w:hAnsi="Constantia"/>
          <w:sz w:val="28"/>
          <w:szCs w:val="28"/>
        </w:rPr>
        <w:t xml:space="preserve"> przez</w:t>
      </w:r>
    </w:p>
    <w:p w:rsidR="00B02D37" w:rsidRPr="002C1E72" w:rsidRDefault="00B02D37" w:rsidP="00B02D37">
      <w:pPr>
        <w:spacing w:line="360" w:lineRule="auto"/>
        <w:jc w:val="center"/>
        <w:rPr>
          <w:rFonts w:ascii="Constantia" w:hAnsi="Constantia"/>
          <w:b/>
          <w:bCs/>
          <w:sz w:val="32"/>
          <w:szCs w:val="28"/>
        </w:rPr>
      </w:pPr>
      <w:r w:rsidRPr="002C1E72">
        <w:rPr>
          <w:rFonts w:ascii="Constantia" w:hAnsi="Constantia"/>
          <w:b/>
          <w:bCs/>
          <w:sz w:val="32"/>
          <w:szCs w:val="28"/>
        </w:rPr>
        <w:t xml:space="preserve">Centrum Doskonałości im. Jeana </w:t>
      </w:r>
      <w:proofErr w:type="spellStart"/>
      <w:r w:rsidRPr="002C1E72">
        <w:rPr>
          <w:rFonts w:ascii="Constantia" w:hAnsi="Constantia"/>
          <w:b/>
          <w:bCs/>
          <w:sz w:val="32"/>
          <w:szCs w:val="28"/>
        </w:rPr>
        <w:t>Monneta</w:t>
      </w:r>
      <w:proofErr w:type="spellEnd"/>
    </w:p>
    <w:p w:rsidR="00B02D37" w:rsidRDefault="00B02D37" w:rsidP="00B02D37">
      <w:pPr>
        <w:spacing w:line="360" w:lineRule="auto"/>
        <w:jc w:val="center"/>
        <w:rPr>
          <w:rFonts w:ascii="Constantia" w:hAnsi="Constantia"/>
          <w:sz w:val="28"/>
          <w:szCs w:val="28"/>
        </w:rPr>
      </w:pPr>
      <w:r w:rsidRPr="00A83079">
        <w:rPr>
          <w:rFonts w:ascii="Constantia" w:hAnsi="Constantia"/>
          <w:sz w:val="28"/>
          <w:szCs w:val="28"/>
        </w:rPr>
        <w:t>24-25 listopada 2014 r.</w:t>
      </w:r>
    </w:p>
    <w:p w:rsidR="00C544B6" w:rsidRDefault="00C544B6" w:rsidP="00B02D37">
      <w:pPr>
        <w:spacing w:line="360" w:lineRule="auto"/>
        <w:jc w:val="center"/>
        <w:rPr>
          <w:rFonts w:ascii="Constantia" w:hAnsi="Constantia"/>
          <w:sz w:val="28"/>
          <w:szCs w:val="28"/>
        </w:rPr>
      </w:pPr>
      <w:r w:rsidRPr="00C544B6">
        <w:rPr>
          <w:rFonts w:ascii="Constantia" w:hAnsi="Constantia"/>
          <w:i/>
          <w:sz w:val="28"/>
          <w:szCs w:val="28"/>
        </w:rPr>
        <w:t xml:space="preserve">Oratorium </w:t>
      </w:r>
      <w:proofErr w:type="spellStart"/>
      <w:r w:rsidRPr="00C544B6">
        <w:rPr>
          <w:rFonts w:ascii="Constantia" w:hAnsi="Constantia"/>
          <w:i/>
          <w:sz w:val="28"/>
          <w:szCs w:val="28"/>
        </w:rPr>
        <w:t>Marianum</w:t>
      </w:r>
      <w:proofErr w:type="spellEnd"/>
      <w:r>
        <w:rPr>
          <w:rFonts w:ascii="Constantia" w:hAnsi="Constantia"/>
          <w:sz w:val="28"/>
          <w:szCs w:val="28"/>
        </w:rPr>
        <w:t xml:space="preserve">, </w:t>
      </w:r>
    </w:p>
    <w:p w:rsidR="00184709" w:rsidRDefault="00184709" w:rsidP="00B02D37">
      <w:pPr>
        <w:spacing w:line="360" w:lineRule="auto"/>
        <w:jc w:val="center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Uniwersytet Wrocławski</w:t>
      </w:r>
    </w:p>
    <w:p w:rsidR="00C544B6" w:rsidRPr="00A83079" w:rsidRDefault="00C544B6" w:rsidP="00B02D37">
      <w:pPr>
        <w:spacing w:line="360" w:lineRule="auto"/>
        <w:jc w:val="center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Pl. Uniwersytecki 1</w:t>
      </w:r>
    </w:p>
    <w:p w:rsidR="002A581A" w:rsidRDefault="002A581A" w:rsidP="00856576">
      <w:pPr>
        <w:spacing w:line="360" w:lineRule="auto"/>
        <w:rPr>
          <w:rFonts w:ascii="Constantia" w:hAnsi="Constantia"/>
          <w:b/>
          <w:bCs/>
          <w:sz w:val="32"/>
          <w:szCs w:val="24"/>
          <w:u w:val="single"/>
        </w:rPr>
      </w:pPr>
    </w:p>
    <w:p w:rsidR="00B02D37" w:rsidRDefault="008D6D7E" w:rsidP="002C1E72">
      <w:pPr>
        <w:spacing w:line="360" w:lineRule="auto"/>
        <w:jc w:val="center"/>
        <w:rPr>
          <w:rFonts w:ascii="Constantia" w:hAnsi="Constantia"/>
          <w:b/>
          <w:bCs/>
          <w:sz w:val="32"/>
          <w:szCs w:val="24"/>
          <w:u w:val="single"/>
        </w:rPr>
      </w:pPr>
      <w:r w:rsidRPr="002C1E72">
        <w:rPr>
          <w:rFonts w:ascii="Constantia" w:hAnsi="Constantia"/>
          <w:b/>
          <w:bCs/>
          <w:sz w:val="32"/>
          <w:szCs w:val="24"/>
          <w:u w:val="single"/>
        </w:rPr>
        <w:t>PROGRAM</w:t>
      </w:r>
    </w:p>
    <w:p w:rsidR="002A581A" w:rsidRPr="002C1E72" w:rsidRDefault="002A581A" w:rsidP="002C1E72">
      <w:pPr>
        <w:spacing w:line="360" w:lineRule="auto"/>
        <w:jc w:val="center"/>
        <w:rPr>
          <w:rFonts w:ascii="Constantia" w:hAnsi="Constantia"/>
          <w:b/>
          <w:bCs/>
          <w:sz w:val="32"/>
          <w:szCs w:val="24"/>
          <w:u w:val="single"/>
        </w:rPr>
      </w:pPr>
    </w:p>
    <w:p w:rsidR="00B02D37" w:rsidRPr="00A83079" w:rsidRDefault="00B02D37" w:rsidP="00B02D37">
      <w:pPr>
        <w:spacing w:line="360" w:lineRule="auto"/>
        <w:rPr>
          <w:rFonts w:ascii="Constantia" w:hAnsi="Constantia"/>
          <w:b/>
          <w:bCs/>
          <w:sz w:val="28"/>
          <w:szCs w:val="28"/>
          <w:u w:val="single"/>
        </w:rPr>
      </w:pPr>
      <w:r>
        <w:rPr>
          <w:rFonts w:ascii="Constantia" w:hAnsi="Constantia"/>
          <w:b/>
          <w:bCs/>
          <w:sz w:val="28"/>
          <w:szCs w:val="28"/>
          <w:u w:val="single"/>
        </w:rPr>
        <w:t xml:space="preserve">I. PONIEDZIAŁEK, </w:t>
      </w:r>
      <w:r w:rsidRPr="00BC1B30">
        <w:rPr>
          <w:rFonts w:ascii="Constantia" w:hAnsi="Constantia"/>
          <w:b/>
          <w:bCs/>
          <w:sz w:val="28"/>
          <w:szCs w:val="28"/>
          <w:u w:val="single"/>
        </w:rPr>
        <w:t xml:space="preserve">24 </w:t>
      </w:r>
      <w:r>
        <w:rPr>
          <w:rFonts w:ascii="Constantia" w:hAnsi="Constantia"/>
          <w:b/>
          <w:bCs/>
          <w:sz w:val="28"/>
          <w:szCs w:val="28"/>
          <w:u w:val="single"/>
        </w:rPr>
        <w:t>listopada 2014 r.</w:t>
      </w:r>
    </w:p>
    <w:p w:rsidR="002A581A" w:rsidRDefault="002A581A" w:rsidP="00B02D37">
      <w:pPr>
        <w:spacing w:line="360" w:lineRule="auto"/>
        <w:rPr>
          <w:rFonts w:ascii="Constantia" w:hAnsi="Constantia"/>
          <w:sz w:val="24"/>
          <w:szCs w:val="24"/>
        </w:rPr>
      </w:pPr>
    </w:p>
    <w:p w:rsidR="000B0C46" w:rsidRDefault="00B02D37" w:rsidP="00B02D37">
      <w:pPr>
        <w:spacing w:line="360" w:lineRule="auto"/>
        <w:rPr>
          <w:rFonts w:ascii="Constantia" w:hAnsi="Constantia"/>
          <w:sz w:val="24"/>
          <w:szCs w:val="24"/>
        </w:rPr>
      </w:pPr>
      <w:r w:rsidRPr="00BC1B30">
        <w:rPr>
          <w:rFonts w:ascii="Constantia" w:hAnsi="Constantia"/>
          <w:sz w:val="24"/>
          <w:szCs w:val="24"/>
        </w:rPr>
        <w:t xml:space="preserve">09:00-09:45: rejestracja </w:t>
      </w:r>
      <w:r w:rsidR="008D6D7E">
        <w:rPr>
          <w:rFonts w:ascii="Constantia" w:hAnsi="Constantia"/>
          <w:sz w:val="24"/>
          <w:szCs w:val="24"/>
        </w:rPr>
        <w:t>uczestników</w:t>
      </w:r>
      <w:r w:rsidR="00C544B6">
        <w:rPr>
          <w:rFonts w:ascii="Constantia" w:hAnsi="Constantia"/>
          <w:sz w:val="24"/>
          <w:szCs w:val="24"/>
        </w:rPr>
        <w:t xml:space="preserve">, </w:t>
      </w:r>
    </w:p>
    <w:p w:rsidR="00B02D37" w:rsidRPr="00A83079" w:rsidRDefault="00C544B6" w:rsidP="00B02D37">
      <w:pPr>
        <w:spacing w:line="360" w:lineRule="auto"/>
        <w:rPr>
          <w:rFonts w:ascii="Constantia" w:hAnsi="Constantia"/>
          <w:sz w:val="24"/>
          <w:szCs w:val="24"/>
        </w:rPr>
      </w:pPr>
      <w:r w:rsidRPr="00C544B6">
        <w:rPr>
          <w:rFonts w:ascii="Constantia" w:hAnsi="Constantia"/>
          <w:i/>
          <w:sz w:val="24"/>
          <w:szCs w:val="24"/>
        </w:rPr>
        <w:t xml:space="preserve">Oratorium </w:t>
      </w:r>
      <w:proofErr w:type="spellStart"/>
      <w:r w:rsidRPr="00C544B6">
        <w:rPr>
          <w:rFonts w:ascii="Constantia" w:hAnsi="Constantia"/>
          <w:i/>
          <w:sz w:val="24"/>
          <w:szCs w:val="24"/>
        </w:rPr>
        <w:t>Marianum</w:t>
      </w:r>
      <w:proofErr w:type="spellEnd"/>
      <w:r w:rsidR="000B0C46">
        <w:rPr>
          <w:rFonts w:ascii="Constantia" w:hAnsi="Constantia"/>
          <w:i/>
          <w:sz w:val="24"/>
          <w:szCs w:val="24"/>
        </w:rPr>
        <w:t xml:space="preserve"> </w:t>
      </w:r>
      <w:r w:rsidR="000B0C46">
        <w:rPr>
          <w:rFonts w:ascii="Constantia" w:hAnsi="Constantia"/>
          <w:sz w:val="24"/>
          <w:szCs w:val="24"/>
        </w:rPr>
        <w:t>(sala muzyczna)</w:t>
      </w:r>
      <w:r>
        <w:rPr>
          <w:rFonts w:ascii="Constantia" w:hAnsi="Constantia"/>
          <w:sz w:val="24"/>
          <w:szCs w:val="24"/>
        </w:rPr>
        <w:t>, Pl. Uniwersytecki 1</w:t>
      </w:r>
    </w:p>
    <w:p w:rsidR="00B02D37" w:rsidRDefault="00B02D37" w:rsidP="00B02D37">
      <w:pPr>
        <w:spacing w:line="360" w:lineRule="auto"/>
        <w:jc w:val="center"/>
        <w:rPr>
          <w:rFonts w:ascii="Constantia" w:hAnsi="Constantia"/>
          <w:b/>
          <w:bCs/>
          <w:sz w:val="24"/>
          <w:szCs w:val="24"/>
        </w:rPr>
      </w:pPr>
    </w:p>
    <w:p w:rsidR="002A581A" w:rsidRDefault="002A581A" w:rsidP="00B02D37">
      <w:pPr>
        <w:spacing w:line="360" w:lineRule="auto"/>
        <w:jc w:val="center"/>
        <w:rPr>
          <w:rFonts w:ascii="Constantia" w:hAnsi="Constantia"/>
          <w:b/>
          <w:bCs/>
          <w:sz w:val="24"/>
          <w:szCs w:val="24"/>
        </w:rPr>
      </w:pPr>
    </w:p>
    <w:p w:rsidR="00B02D37" w:rsidRDefault="00B02D37" w:rsidP="00B02D37">
      <w:pPr>
        <w:spacing w:line="360" w:lineRule="auto"/>
        <w:jc w:val="center"/>
        <w:rPr>
          <w:rFonts w:ascii="Constantia" w:hAnsi="Constantia"/>
          <w:b/>
          <w:bCs/>
          <w:sz w:val="24"/>
          <w:szCs w:val="24"/>
        </w:rPr>
      </w:pPr>
      <w:r>
        <w:rPr>
          <w:rFonts w:ascii="Constantia" w:hAnsi="Constantia"/>
          <w:b/>
          <w:bCs/>
          <w:sz w:val="24"/>
          <w:szCs w:val="24"/>
        </w:rPr>
        <w:t>OTWARCIE KONFERENCJI</w:t>
      </w:r>
    </w:p>
    <w:p w:rsidR="00B02D37" w:rsidRPr="00BC1B30" w:rsidRDefault="00B02D37" w:rsidP="00B02D37">
      <w:pPr>
        <w:spacing w:line="360" w:lineRule="auto"/>
        <w:jc w:val="center"/>
        <w:rPr>
          <w:rFonts w:ascii="Constantia" w:hAnsi="Constantia"/>
          <w:b/>
          <w:bCs/>
          <w:sz w:val="24"/>
          <w:szCs w:val="24"/>
        </w:rPr>
      </w:pPr>
      <w:r w:rsidRPr="00BC1B30">
        <w:rPr>
          <w:rFonts w:ascii="Constantia" w:hAnsi="Constantia"/>
          <w:b/>
          <w:bCs/>
          <w:sz w:val="24"/>
          <w:szCs w:val="24"/>
        </w:rPr>
        <w:t>09</w:t>
      </w:r>
      <w:r>
        <w:rPr>
          <w:rFonts w:ascii="Constantia" w:hAnsi="Constantia"/>
          <w:b/>
          <w:bCs/>
          <w:sz w:val="24"/>
          <w:szCs w:val="24"/>
        </w:rPr>
        <w:t>:45-10:45</w:t>
      </w:r>
    </w:p>
    <w:p w:rsidR="00B02D37" w:rsidRPr="00BC1B30" w:rsidRDefault="00B02D37" w:rsidP="00B02D37">
      <w:pPr>
        <w:spacing w:line="360" w:lineRule="auto"/>
        <w:jc w:val="both"/>
        <w:rPr>
          <w:rFonts w:ascii="Constantia" w:hAnsi="Constantia"/>
          <w:b/>
          <w:bCs/>
          <w:sz w:val="24"/>
          <w:szCs w:val="24"/>
        </w:rPr>
      </w:pPr>
    </w:p>
    <w:p w:rsidR="00C544B6" w:rsidRDefault="00D618A5" w:rsidP="00856576">
      <w:pPr>
        <w:spacing w:line="360" w:lineRule="auto"/>
        <w:ind w:firstLine="708"/>
        <w:jc w:val="both"/>
        <w:rPr>
          <w:rFonts w:ascii="Constantia" w:hAnsi="Constantia"/>
          <w:sz w:val="24"/>
          <w:szCs w:val="24"/>
        </w:rPr>
      </w:pPr>
      <w:r w:rsidRPr="00D618A5">
        <w:rPr>
          <w:rFonts w:ascii="Constantia" w:hAnsi="Constantia"/>
          <w:sz w:val="24"/>
          <w:szCs w:val="24"/>
        </w:rPr>
        <w:t>Słowo powitalne</w:t>
      </w:r>
      <w:r>
        <w:rPr>
          <w:rFonts w:ascii="Constantia" w:hAnsi="Constantia"/>
          <w:b/>
          <w:sz w:val="24"/>
          <w:szCs w:val="24"/>
        </w:rPr>
        <w:t xml:space="preserve"> </w:t>
      </w:r>
      <w:r w:rsidR="00B02D37">
        <w:rPr>
          <w:rFonts w:ascii="Constantia" w:hAnsi="Constantia"/>
          <w:b/>
          <w:sz w:val="24"/>
          <w:szCs w:val="24"/>
        </w:rPr>
        <w:t>P</w:t>
      </w:r>
      <w:r>
        <w:rPr>
          <w:rFonts w:ascii="Constantia" w:hAnsi="Constantia"/>
          <w:b/>
          <w:sz w:val="24"/>
          <w:szCs w:val="24"/>
        </w:rPr>
        <w:t>rof. dr hab. Mar</w:t>
      </w:r>
      <w:r w:rsidR="00B02D37" w:rsidRPr="00BC1B30">
        <w:rPr>
          <w:rFonts w:ascii="Constantia" w:hAnsi="Constantia"/>
          <w:b/>
          <w:sz w:val="24"/>
          <w:szCs w:val="24"/>
        </w:rPr>
        <w:t>k</w:t>
      </w:r>
      <w:r>
        <w:rPr>
          <w:rFonts w:ascii="Constantia" w:hAnsi="Constantia"/>
          <w:b/>
          <w:sz w:val="24"/>
          <w:szCs w:val="24"/>
        </w:rPr>
        <w:t>a</w:t>
      </w:r>
      <w:r w:rsidR="00B02D37" w:rsidRPr="00BC1B30">
        <w:rPr>
          <w:rFonts w:ascii="Constantia" w:hAnsi="Constantia"/>
          <w:b/>
          <w:sz w:val="24"/>
          <w:szCs w:val="24"/>
        </w:rPr>
        <w:t xml:space="preserve"> Bojarski</w:t>
      </w:r>
      <w:r>
        <w:rPr>
          <w:rFonts w:ascii="Constantia" w:hAnsi="Constantia"/>
          <w:b/>
          <w:sz w:val="24"/>
          <w:szCs w:val="24"/>
        </w:rPr>
        <w:t>ego</w:t>
      </w:r>
      <w:r w:rsidR="00B02D37" w:rsidRPr="00BC1B30">
        <w:rPr>
          <w:rFonts w:ascii="Constantia" w:hAnsi="Constantia"/>
          <w:sz w:val="24"/>
          <w:szCs w:val="24"/>
        </w:rPr>
        <w:t xml:space="preserve">, </w:t>
      </w:r>
      <w:r w:rsidR="008D6D7E">
        <w:rPr>
          <w:rFonts w:ascii="Constantia" w:hAnsi="Constantia"/>
          <w:sz w:val="24"/>
          <w:szCs w:val="24"/>
        </w:rPr>
        <w:t xml:space="preserve">JM </w:t>
      </w:r>
      <w:r w:rsidR="00B02D37" w:rsidRPr="00BC1B30">
        <w:rPr>
          <w:rFonts w:ascii="Constantia" w:hAnsi="Constantia"/>
          <w:sz w:val="24"/>
          <w:szCs w:val="24"/>
        </w:rPr>
        <w:t>Rektor</w:t>
      </w:r>
      <w:r>
        <w:rPr>
          <w:rFonts w:ascii="Constantia" w:hAnsi="Constantia"/>
          <w:sz w:val="24"/>
          <w:szCs w:val="24"/>
        </w:rPr>
        <w:t>a</w:t>
      </w:r>
      <w:r w:rsidR="00B02D37" w:rsidRPr="00BC1B30">
        <w:rPr>
          <w:rFonts w:ascii="Constantia" w:hAnsi="Constantia"/>
          <w:sz w:val="24"/>
          <w:szCs w:val="24"/>
        </w:rPr>
        <w:t xml:space="preserve"> Uniwersytetu Wrocławskiego</w:t>
      </w:r>
    </w:p>
    <w:p w:rsidR="00B02D37" w:rsidRPr="00BC1B30" w:rsidRDefault="00D618A5" w:rsidP="00856576">
      <w:pPr>
        <w:spacing w:line="360" w:lineRule="auto"/>
        <w:ind w:firstLine="708"/>
        <w:jc w:val="both"/>
        <w:rPr>
          <w:rFonts w:ascii="Constantia" w:hAnsi="Constantia"/>
          <w:sz w:val="24"/>
          <w:szCs w:val="24"/>
        </w:rPr>
      </w:pPr>
      <w:r w:rsidRPr="00D618A5">
        <w:rPr>
          <w:rFonts w:ascii="Constantia" w:hAnsi="Constantia"/>
          <w:sz w:val="24"/>
          <w:szCs w:val="24"/>
        </w:rPr>
        <w:t>Wystąpienie</w:t>
      </w:r>
      <w:r>
        <w:rPr>
          <w:rFonts w:ascii="Constantia" w:hAnsi="Constantia"/>
          <w:b/>
          <w:sz w:val="24"/>
          <w:szCs w:val="24"/>
        </w:rPr>
        <w:t xml:space="preserve"> </w:t>
      </w:r>
      <w:r w:rsidR="00B02D37">
        <w:rPr>
          <w:rFonts w:ascii="Constantia" w:hAnsi="Constantia"/>
          <w:b/>
          <w:sz w:val="24"/>
          <w:szCs w:val="24"/>
        </w:rPr>
        <w:t>P</w:t>
      </w:r>
      <w:r w:rsidR="00B02D37" w:rsidRPr="00BC1B30">
        <w:rPr>
          <w:rFonts w:ascii="Constantia" w:hAnsi="Constantia"/>
          <w:b/>
          <w:sz w:val="24"/>
          <w:szCs w:val="24"/>
        </w:rPr>
        <w:t>rof. dr hab. Włodzimierz</w:t>
      </w:r>
      <w:r>
        <w:rPr>
          <w:rFonts w:ascii="Constantia" w:hAnsi="Constantia"/>
          <w:b/>
          <w:sz w:val="24"/>
          <w:szCs w:val="24"/>
        </w:rPr>
        <w:t>a</w:t>
      </w:r>
      <w:r w:rsidR="00B02D37" w:rsidRPr="00BC1B30">
        <w:rPr>
          <w:rFonts w:ascii="Constantia" w:hAnsi="Constantia"/>
          <w:b/>
          <w:sz w:val="24"/>
          <w:szCs w:val="24"/>
        </w:rPr>
        <w:t xml:space="preserve"> </w:t>
      </w:r>
      <w:proofErr w:type="spellStart"/>
      <w:r w:rsidR="00B02D37" w:rsidRPr="00BC1B30">
        <w:rPr>
          <w:rFonts w:ascii="Constantia" w:hAnsi="Constantia"/>
          <w:b/>
          <w:sz w:val="24"/>
          <w:szCs w:val="24"/>
        </w:rPr>
        <w:t>Gromski</w:t>
      </w:r>
      <w:r>
        <w:rPr>
          <w:rFonts w:ascii="Constantia" w:hAnsi="Constantia"/>
          <w:b/>
          <w:sz w:val="24"/>
          <w:szCs w:val="24"/>
        </w:rPr>
        <w:t>ego</w:t>
      </w:r>
      <w:proofErr w:type="spellEnd"/>
      <w:r w:rsidR="00B02D37" w:rsidRPr="00BC1B30">
        <w:rPr>
          <w:rFonts w:ascii="Constantia" w:hAnsi="Constantia"/>
          <w:sz w:val="24"/>
          <w:szCs w:val="24"/>
        </w:rPr>
        <w:t>, Dziekan</w:t>
      </w:r>
      <w:r>
        <w:rPr>
          <w:rFonts w:ascii="Constantia" w:hAnsi="Constantia"/>
          <w:sz w:val="24"/>
          <w:szCs w:val="24"/>
        </w:rPr>
        <w:t>a</w:t>
      </w:r>
      <w:r w:rsidR="00B02D37" w:rsidRPr="00BC1B30">
        <w:rPr>
          <w:rFonts w:ascii="Constantia" w:hAnsi="Constantia"/>
          <w:sz w:val="24"/>
          <w:szCs w:val="24"/>
        </w:rPr>
        <w:t xml:space="preserve"> </w:t>
      </w:r>
      <w:proofErr w:type="spellStart"/>
      <w:r w:rsidR="00B02D37" w:rsidRPr="00BC1B30">
        <w:rPr>
          <w:rFonts w:ascii="Constantia" w:hAnsi="Constantia"/>
          <w:sz w:val="24"/>
          <w:szCs w:val="24"/>
        </w:rPr>
        <w:t>WPAiE</w:t>
      </w:r>
      <w:proofErr w:type="spellEnd"/>
    </w:p>
    <w:p w:rsidR="00B02D37" w:rsidRPr="00BC1B30" w:rsidRDefault="00856576" w:rsidP="00856576">
      <w:pPr>
        <w:spacing w:line="360" w:lineRule="auto"/>
        <w:ind w:firstLine="708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D</w:t>
      </w:r>
      <w:r w:rsidR="00B02D37" w:rsidRPr="00BC1B30">
        <w:rPr>
          <w:rFonts w:ascii="Constantia" w:hAnsi="Constantia"/>
          <w:b/>
          <w:sz w:val="24"/>
          <w:szCs w:val="24"/>
        </w:rPr>
        <w:t xml:space="preserve">r hab. </w:t>
      </w:r>
      <w:r w:rsidR="00B02D37">
        <w:rPr>
          <w:rFonts w:ascii="Constantia" w:hAnsi="Constantia"/>
          <w:b/>
          <w:sz w:val="24"/>
          <w:szCs w:val="24"/>
        </w:rPr>
        <w:t>D</w:t>
      </w:r>
      <w:r w:rsidR="00B02D37" w:rsidRPr="00BC1B30">
        <w:rPr>
          <w:rFonts w:ascii="Constantia" w:hAnsi="Constantia"/>
          <w:b/>
          <w:sz w:val="24"/>
          <w:szCs w:val="24"/>
        </w:rPr>
        <w:t xml:space="preserve">agmara </w:t>
      </w:r>
      <w:proofErr w:type="spellStart"/>
      <w:r w:rsidR="00B02D37" w:rsidRPr="00BC1B30">
        <w:rPr>
          <w:rFonts w:ascii="Constantia" w:hAnsi="Constantia"/>
          <w:b/>
          <w:sz w:val="24"/>
          <w:szCs w:val="24"/>
        </w:rPr>
        <w:t>Kornobis-Romanowska</w:t>
      </w:r>
      <w:proofErr w:type="spellEnd"/>
      <w:r w:rsidR="00B02D37" w:rsidRPr="00BC1B30">
        <w:rPr>
          <w:rFonts w:ascii="Constantia" w:hAnsi="Constantia"/>
          <w:sz w:val="24"/>
          <w:szCs w:val="24"/>
        </w:rPr>
        <w:t xml:space="preserve">, </w:t>
      </w:r>
      <w:r w:rsidR="00C544B6">
        <w:rPr>
          <w:rFonts w:ascii="Constantia" w:hAnsi="Constantia"/>
          <w:sz w:val="24"/>
          <w:szCs w:val="24"/>
        </w:rPr>
        <w:t xml:space="preserve">prof. </w:t>
      </w:r>
      <w:proofErr w:type="spellStart"/>
      <w:r w:rsidR="00C544B6">
        <w:rPr>
          <w:rFonts w:ascii="Constantia" w:hAnsi="Constantia"/>
          <w:sz w:val="24"/>
          <w:szCs w:val="24"/>
        </w:rPr>
        <w:t>UWr</w:t>
      </w:r>
      <w:proofErr w:type="spellEnd"/>
      <w:r w:rsidR="00C544B6">
        <w:rPr>
          <w:rFonts w:ascii="Constantia" w:hAnsi="Constantia"/>
          <w:sz w:val="24"/>
          <w:szCs w:val="24"/>
        </w:rPr>
        <w:t xml:space="preserve">, </w:t>
      </w:r>
      <w:r w:rsidR="00B02D37" w:rsidRPr="00BC1B30">
        <w:rPr>
          <w:rFonts w:ascii="Constantia" w:hAnsi="Constantia"/>
          <w:sz w:val="24"/>
          <w:szCs w:val="24"/>
        </w:rPr>
        <w:t>D</w:t>
      </w:r>
      <w:r w:rsidR="00184709">
        <w:rPr>
          <w:rFonts w:ascii="Constantia" w:hAnsi="Constantia"/>
          <w:sz w:val="24"/>
          <w:szCs w:val="24"/>
        </w:rPr>
        <w:t>yrektor Centrum Doskonałości</w:t>
      </w:r>
      <w:r w:rsidR="00B02D37" w:rsidRPr="00BC1B30">
        <w:rPr>
          <w:rFonts w:ascii="Constantia" w:hAnsi="Constantia"/>
          <w:sz w:val="24"/>
          <w:szCs w:val="24"/>
        </w:rPr>
        <w:t xml:space="preserve"> Jeana </w:t>
      </w:r>
      <w:proofErr w:type="spellStart"/>
      <w:r w:rsidR="00B02D37" w:rsidRPr="00BC1B30">
        <w:rPr>
          <w:rFonts w:ascii="Constantia" w:hAnsi="Constantia"/>
          <w:sz w:val="24"/>
          <w:szCs w:val="24"/>
        </w:rPr>
        <w:t>Monneta</w:t>
      </w:r>
      <w:proofErr w:type="spellEnd"/>
    </w:p>
    <w:p w:rsidR="00856576" w:rsidRDefault="00D618A5" w:rsidP="00856576">
      <w:pPr>
        <w:spacing w:line="360" w:lineRule="auto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lastRenderedPageBreak/>
        <w:t>Wykład inauguracyjny</w:t>
      </w:r>
      <w:r w:rsidR="008D6D7E">
        <w:rPr>
          <w:rFonts w:ascii="Constantia" w:hAnsi="Constantia"/>
          <w:b/>
          <w:sz w:val="24"/>
          <w:szCs w:val="24"/>
        </w:rPr>
        <w:t>:</w:t>
      </w:r>
    </w:p>
    <w:p w:rsidR="00F6786E" w:rsidRDefault="00856576" w:rsidP="00856576">
      <w:pPr>
        <w:spacing w:line="360" w:lineRule="auto"/>
        <w:ind w:firstLine="708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D</w:t>
      </w:r>
      <w:r w:rsidR="00B02D37" w:rsidRPr="00BC1B30">
        <w:rPr>
          <w:rFonts w:ascii="Constantia" w:hAnsi="Constantia"/>
          <w:b/>
          <w:sz w:val="24"/>
          <w:szCs w:val="24"/>
        </w:rPr>
        <w:t xml:space="preserve">r hab. Maciej </w:t>
      </w:r>
      <w:proofErr w:type="spellStart"/>
      <w:r w:rsidR="00B02D37" w:rsidRPr="00BC1B30">
        <w:rPr>
          <w:rFonts w:ascii="Constantia" w:hAnsi="Constantia"/>
          <w:b/>
          <w:sz w:val="24"/>
          <w:szCs w:val="24"/>
        </w:rPr>
        <w:t>Szpunar</w:t>
      </w:r>
      <w:proofErr w:type="spellEnd"/>
      <w:r w:rsidR="00B02D37" w:rsidRPr="00BC1B30">
        <w:rPr>
          <w:rFonts w:ascii="Constantia" w:hAnsi="Constantia"/>
          <w:sz w:val="24"/>
          <w:szCs w:val="24"/>
        </w:rPr>
        <w:t>,</w:t>
      </w:r>
      <w:r w:rsidR="00C544B6">
        <w:rPr>
          <w:rFonts w:ascii="Constantia" w:hAnsi="Constantia"/>
          <w:sz w:val="24"/>
          <w:szCs w:val="24"/>
        </w:rPr>
        <w:t xml:space="preserve"> prof. UŚ,</w:t>
      </w:r>
      <w:r w:rsidR="00B02D37" w:rsidRPr="00BC1B30">
        <w:rPr>
          <w:rFonts w:ascii="Constantia" w:hAnsi="Constantia"/>
          <w:sz w:val="24"/>
          <w:szCs w:val="24"/>
        </w:rPr>
        <w:t xml:space="preserve"> Rzecznik Generalny TS: </w:t>
      </w:r>
    </w:p>
    <w:p w:rsidR="00B02D37" w:rsidRPr="00BC1B30" w:rsidRDefault="00B02D37" w:rsidP="00856576">
      <w:pPr>
        <w:spacing w:line="360" w:lineRule="auto"/>
        <w:ind w:firstLine="708"/>
        <w:jc w:val="both"/>
        <w:rPr>
          <w:rFonts w:ascii="Constantia" w:hAnsi="Constantia"/>
          <w:i/>
          <w:iCs/>
          <w:sz w:val="24"/>
          <w:szCs w:val="24"/>
        </w:rPr>
      </w:pPr>
      <w:r w:rsidRPr="00BC1B30">
        <w:rPr>
          <w:rFonts w:ascii="Constantia" w:hAnsi="Constantia"/>
          <w:i/>
          <w:sz w:val="24"/>
          <w:szCs w:val="24"/>
        </w:rPr>
        <w:t>Zasady równoważenia sprzecznych praw podstawowych</w:t>
      </w:r>
    </w:p>
    <w:p w:rsidR="00B02D37" w:rsidRPr="00BC1B30" w:rsidRDefault="00B02D37" w:rsidP="00B02D37">
      <w:pPr>
        <w:spacing w:line="360" w:lineRule="auto"/>
        <w:jc w:val="both"/>
        <w:rPr>
          <w:rFonts w:ascii="Constantia" w:hAnsi="Constantia"/>
          <w:i/>
          <w:sz w:val="24"/>
          <w:szCs w:val="24"/>
        </w:rPr>
      </w:pPr>
    </w:p>
    <w:p w:rsidR="00B02D37" w:rsidRPr="00BC1B30" w:rsidRDefault="00B02D37" w:rsidP="00B02D37">
      <w:pPr>
        <w:spacing w:line="360" w:lineRule="auto"/>
        <w:jc w:val="both"/>
        <w:rPr>
          <w:rFonts w:ascii="Constantia" w:hAnsi="Constantia"/>
          <w:sz w:val="24"/>
          <w:szCs w:val="24"/>
        </w:rPr>
      </w:pPr>
      <w:r w:rsidRPr="00BC1B30">
        <w:rPr>
          <w:rFonts w:ascii="Constantia" w:hAnsi="Constantia"/>
          <w:sz w:val="24"/>
          <w:szCs w:val="24"/>
        </w:rPr>
        <w:t>10:45-11:00: przerwa kawowa</w:t>
      </w:r>
    </w:p>
    <w:p w:rsidR="00B02D37" w:rsidRDefault="00B02D37" w:rsidP="00B02D37">
      <w:pPr>
        <w:spacing w:line="360" w:lineRule="auto"/>
        <w:rPr>
          <w:rFonts w:ascii="Constantia" w:hAnsi="Constantia"/>
          <w:b/>
          <w:bCs/>
          <w:sz w:val="28"/>
          <w:szCs w:val="28"/>
        </w:rPr>
      </w:pPr>
    </w:p>
    <w:p w:rsidR="002A581A" w:rsidRDefault="002A581A" w:rsidP="00B02D37">
      <w:pPr>
        <w:spacing w:line="360" w:lineRule="auto"/>
        <w:rPr>
          <w:rFonts w:ascii="Constantia" w:hAnsi="Constantia"/>
          <w:b/>
          <w:bCs/>
          <w:sz w:val="28"/>
          <w:szCs w:val="28"/>
        </w:rPr>
      </w:pPr>
    </w:p>
    <w:p w:rsidR="00B02D37" w:rsidRPr="00AD4380" w:rsidRDefault="00B02D37" w:rsidP="00B02D37">
      <w:pPr>
        <w:spacing w:line="360" w:lineRule="auto"/>
        <w:jc w:val="center"/>
        <w:rPr>
          <w:rFonts w:ascii="Constantia" w:hAnsi="Constantia"/>
          <w:b/>
          <w:bCs/>
          <w:sz w:val="28"/>
          <w:szCs w:val="28"/>
        </w:rPr>
      </w:pPr>
      <w:r w:rsidRPr="00AD4380">
        <w:rPr>
          <w:rFonts w:ascii="Constantia" w:hAnsi="Constantia"/>
          <w:b/>
          <w:bCs/>
          <w:sz w:val="28"/>
          <w:szCs w:val="28"/>
        </w:rPr>
        <w:t>SESJA I</w:t>
      </w:r>
    </w:p>
    <w:p w:rsidR="00B02D37" w:rsidRPr="00AD4380" w:rsidRDefault="00B02D37" w:rsidP="00B02D37">
      <w:pPr>
        <w:spacing w:line="360" w:lineRule="auto"/>
        <w:jc w:val="center"/>
        <w:rPr>
          <w:rFonts w:ascii="Constantia" w:hAnsi="Constantia"/>
          <w:b/>
          <w:bCs/>
          <w:sz w:val="28"/>
          <w:szCs w:val="28"/>
        </w:rPr>
      </w:pPr>
      <w:r w:rsidRPr="00AD4380">
        <w:rPr>
          <w:rFonts w:ascii="Constantia" w:hAnsi="Constantia"/>
          <w:b/>
          <w:bCs/>
          <w:sz w:val="28"/>
          <w:szCs w:val="28"/>
        </w:rPr>
        <w:t>11:00-13:00</w:t>
      </w:r>
    </w:p>
    <w:p w:rsidR="00B02D37" w:rsidRPr="00BC1B30" w:rsidRDefault="00B02D37" w:rsidP="00B02D37">
      <w:pPr>
        <w:spacing w:line="360" w:lineRule="auto"/>
        <w:jc w:val="center"/>
        <w:rPr>
          <w:rFonts w:ascii="Constantia" w:hAnsi="Constantia"/>
          <w:b/>
          <w:bCs/>
          <w:sz w:val="24"/>
          <w:szCs w:val="24"/>
        </w:rPr>
      </w:pPr>
      <w:r w:rsidRPr="00BC1B30">
        <w:rPr>
          <w:rFonts w:ascii="Constantia" w:hAnsi="Constantia"/>
          <w:b/>
          <w:bCs/>
          <w:sz w:val="24"/>
          <w:szCs w:val="24"/>
        </w:rPr>
        <w:t xml:space="preserve"> Prawa podstawowe – </w:t>
      </w:r>
      <w:r>
        <w:rPr>
          <w:rFonts w:ascii="Constantia" w:hAnsi="Constantia"/>
          <w:b/>
          <w:bCs/>
          <w:sz w:val="24"/>
          <w:szCs w:val="24"/>
        </w:rPr>
        <w:t>osiągnięcia i wyzwania dla Unii Europejskiej</w:t>
      </w:r>
    </w:p>
    <w:p w:rsidR="00B02D37" w:rsidRDefault="00B02D37" w:rsidP="00B02D37">
      <w:pPr>
        <w:spacing w:line="360" w:lineRule="auto"/>
        <w:jc w:val="center"/>
        <w:rPr>
          <w:rFonts w:ascii="Constantia" w:hAnsi="Constantia"/>
          <w:b/>
          <w:sz w:val="24"/>
          <w:szCs w:val="24"/>
        </w:rPr>
      </w:pPr>
      <w:r w:rsidRPr="00BC1B30">
        <w:rPr>
          <w:rFonts w:ascii="Constantia" w:hAnsi="Constantia"/>
          <w:b/>
          <w:sz w:val="24"/>
          <w:szCs w:val="24"/>
        </w:rPr>
        <w:t xml:space="preserve">Przewodniczący: </w:t>
      </w:r>
      <w:r w:rsidR="008D6D7E">
        <w:rPr>
          <w:rFonts w:ascii="Constantia" w:hAnsi="Constantia"/>
          <w:b/>
          <w:sz w:val="24"/>
          <w:szCs w:val="24"/>
        </w:rPr>
        <w:t>p</w:t>
      </w:r>
      <w:r w:rsidRPr="00BC1B30">
        <w:rPr>
          <w:rFonts w:ascii="Constantia" w:hAnsi="Constantia"/>
          <w:b/>
          <w:sz w:val="24"/>
          <w:szCs w:val="24"/>
        </w:rPr>
        <w:t xml:space="preserve">rof. </w:t>
      </w:r>
      <w:r>
        <w:rPr>
          <w:rFonts w:ascii="Constantia" w:hAnsi="Constantia"/>
          <w:b/>
          <w:sz w:val="24"/>
          <w:szCs w:val="24"/>
        </w:rPr>
        <w:t xml:space="preserve">dr hab. </w:t>
      </w:r>
      <w:r w:rsidRPr="00BC1B30">
        <w:rPr>
          <w:rFonts w:ascii="Constantia" w:hAnsi="Constantia"/>
          <w:b/>
          <w:sz w:val="24"/>
          <w:szCs w:val="24"/>
        </w:rPr>
        <w:t>Stanisław Biernat</w:t>
      </w:r>
    </w:p>
    <w:p w:rsidR="000B0C46" w:rsidRPr="00BC1B30" w:rsidRDefault="000B0C46" w:rsidP="00B02D37">
      <w:pPr>
        <w:spacing w:line="360" w:lineRule="auto"/>
        <w:jc w:val="center"/>
        <w:rPr>
          <w:rFonts w:ascii="Constantia" w:hAnsi="Constantia"/>
          <w:b/>
          <w:sz w:val="24"/>
          <w:szCs w:val="24"/>
        </w:rPr>
      </w:pPr>
    </w:p>
    <w:p w:rsidR="00B02D37" w:rsidRPr="00BC1B30" w:rsidRDefault="00B02D37" w:rsidP="00856576">
      <w:pPr>
        <w:spacing w:line="360" w:lineRule="auto"/>
        <w:ind w:firstLine="708"/>
        <w:jc w:val="both"/>
        <w:rPr>
          <w:rFonts w:ascii="Constantia" w:hAnsi="Constantia"/>
          <w:i/>
          <w:iCs/>
          <w:sz w:val="24"/>
          <w:szCs w:val="24"/>
        </w:rPr>
      </w:pPr>
      <w:r w:rsidRPr="00BC1B30">
        <w:rPr>
          <w:rFonts w:ascii="Constantia" w:hAnsi="Constantia"/>
          <w:b/>
          <w:sz w:val="24"/>
          <w:szCs w:val="24"/>
        </w:rPr>
        <w:t>Prof</w:t>
      </w:r>
      <w:r w:rsidR="006E1971">
        <w:rPr>
          <w:rFonts w:ascii="Constantia" w:hAnsi="Constantia"/>
          <w:b/>
          <w:sz w:val="24"/>
          <w:szCs w:val="24"/>
        </w:rPr>
        <w:t>. dr hab. Marek Maciejewski</w:t>
      </w:r>
      <w:r w:rsidRPr="00BC1B30">
        <w:rPr>
          <w:rFonts w:ascii="Constantia" w:hAnsi="Constantia"/>
          <w:b/>
          <w:sz w:val="24"/>
          <w:szCs w:val="24"/>
        </w:rPr>
        <w:t xml:space="preserve">: </w:t>
      </w:r>
      <w:r w:rsidRPr="00BC1B30">
        <w:rPr>
          <w:rFonts w:ascii="Constantia" w:hAnsi="Constantia"/>
          <w:i/>
          <w:iCs/>
          <w:sz w:val="24"/>
          <w:szCs w:val="24"/>
        </w:rPr>
        <w:t>Początki koncepcji i regulacji praw podstawowych</w:t>
      </w:r>
    </w:p>
    <w:p w:rsidR="00856576" w:rsidRDefault="00856576" w:rsidP="00856576">
      <w:pPr>
        <w:spacing w:line="360" w:lineRule="auto"/>
        <w:ind w:firstLine="709"/>
        <w:jc w:val="both"/>
        <w:rPr>
          <w:rFonts w:ascii="Constantia" w:hAnsi="Constantia"/>
          <w:i/>
          <w:iCs/>
          <w:sz w:val="24"/>
          <w:szCs w:val="24"/>
        </w:rPr>
      </w:pPr>
      <w:r>
        <w:rPr>
          <w:rFonts w:ascii="Constantia" w:hAnsi="Constantia"/>
          <w:b/>
          <w:iCs/>
          <w:sz w:val="24"/>
          <w:szCs w:val="24"/>
        </w:rPr>
        <w:t>D</w:t>
      </w:r>
      <w:r w:rsidRPr="00AD4380">
        <w:rPr>
          <w:rFonts w:ascii="Constantia" w:hAnsi="Constantia"/>
          <w:b/>
          <w:iCs/>
          <w:sz w:val="24"/>
          <w:szCs w:val="24"/>
        </w:rPr>
        <w:t>r hab. Dariusz Adamski</w:t>
      </w:r>
      <w:r>
        <w:rPr>
          <w:rFonts w:ascii="Constantia" w:hAnsi="Constantia"/>
          <w:b/>
          <w:iCs/>
          <w:sz w:val="24"/>
          <w:szCs w:val="24"/>
        </w:rPr>
        <w:t xml:space="preserve">, prof. </w:t>
      </w:r>
      <w:proofErr w:type="spellStart"/>
      <w:r>
        <w:rPr>
          <w:rFonts w:ascii="Constantia" w:hAnsi="Constantia"/>
          <w:b/>
          <w:iCs/>
          <w:sz w:val="24"/>
          <w:szCs w:val="24"/>
        </w:rPr>
        <w:t>UWr</w:t>
      </w:r>
      <w:proofErr w:type="spellEnd"/>
      <w:r w:rsidRPr="00AD4380">
        <w:rPr>
          <w:rFonts w:ascii="Constantia" w:hAnsi="Constantia"/>
          <w:b/>
          <w:iCs/>
          <w:sz w:val="24"/>
          <w:szCs w:val="24"/>
        </w:rPr>
        <w:t>:</w:t>
      </w:r>
      <w:r>
        <w:rPr>
          <w:rFonts w:ascii="Constantia" w:hAnsi="Constantia"/>
          <w:b/>
          <w:iCs/>
          <w:sz w:val="24"/>
          <w:szCs w:val="24"/>
        </w:rPr>
        <w:t xml:space="preserve"> </w:t>
      </w:r>
      <w:r>
        <w:rPr>
          <w:rFonts w:ascii="Constantia" w:hAnsi="Constantia"/>
          <w:i/>
          <w:iCs/>
          <w:sz w:val="24"/>
          <w:szCs w:val="24"/>
        </w:rPr>
        <w:t>Zmierzchy i świty praw podstawowych U</w:t>
      </w:r>
      <w:r w:rsidR="00A959C9">
        <w:rPr>
          <w:rFonts w:ascii="Constantia" w:hAnsi="Constantia"/>
          <w:i/>
          <w:iCs/>
          <w:sz w:val="24"/>
          <w:szCs w:val="24"/>
        </w:rPr>
        <w:t xml:space="preserve">nii Europejskiej </w:t>
      </w:r>
      <w:r>
        <w:rPr>
          <w:rFonts w:ascii="Constantia" w:hAnsi="Constantia"/>
          <w:i/>
          <w:iCs/>
          <w:sz w:val="24"/>
          <w:szCs w:val="24"/>
        </w:rPr>
        <w:t xml:space="preserve"> w drugiej dekadzie XXI wieku</w:t>
      </w:r>
    </w:p>
    <w:p w:rsidR="00B02D37" w:rsidRDefault="001C1456" w:rsidP="00856576">
      <w:pPr>
        <w:spacing w:line="360" w:lineRule="auto"/>
        <w:ind w:firstLine="708"/>
        <w:jc w:val="both"/>
        <w:rPr>
          <w:rFonts w:ascii="Constantia" w:hAnsi="Constantia"/>
          <w:i/>
          <w:iCs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D</w:t>
      </w:r>
      <w:r w:rsidR="00B02D37" w:rsidRPr="00AD4380">
        <w:rPr>
          <w:rFonts w:ascii="Constantia" w:hAnsi="Constantia"/>
          <w:b/>
          <w:sz w:val="24"/>
          <w:szCs w:val="24"/>
        </w:rPr>
        <w:t>r hab. Robert Grzeszczak</w:t>
      </w:r>
      <w:r>
        <w:rPr>
          <w:rFonts w:ascii="Constantia" w:hAnsi="Constantia"/>
          <w:b/>
          <w:sz w:val="24"/>
          <w:szCs w:val="24"/>
        </w:rPr>
        <w:t>, prof. UW</w:t>
      </w:r>
      <w:r w:rsidR="00B02D37" w:rsidRPr="00AD4380">
        <w:rPr>
          <w:rFonts w:ascii="Constantia" w:hAnsi="Constantia"/>
          <w:b/>
          <w:sz w:val="24"/>
          <w:szCs w:val="24"/>
        </w:rPr>
        <w:t>:</w:t>
      </w:r>
      <w:r w:rsidR="00B02D37" w:rsidRPr="00BC1B30">
        <w:rPr>
          <w:rFonts w:ascii="Constantia" w:hAnsi="Constantia"/>
          <w:sz w:val="24"/>
          <w:szCs w:val="24"/>
        </w:rPr>
        <w:t xml:space="preserve"> </w:t>
      </w:r>
      <w:r w:rsidR="00B02D37" w:rsidRPr="00BC1B30">
        <w:rPr>
          <w:rFonts w:ascii="Constantia" w:hAnsi="Constantia"/>
          <w:i/>
          <w:iCs/>
          <w:sz w:val="24"/>
          <w:szCs w:val="24"/>
        </w:rPr>
        <w:t>System równoległej ochrony praw podstawowych w Unii Europejskiej – niespójność strukturalna i skuteczna ochrona</w:t>
      </w:r>
    </w:p>
    <w:p w:rsidR="001C1456" w:rsidRPr="001C1456" w:rsidRDefault="001C1456" w:rsidP="001C1456">
      <w:pPr>
        <w:spacing w:line="360" w:lineRule="auto"/>
        <w:ind w:firstLine="709"/>
        <w:jc w:val="both"/>
        <w:rPr>
          <w:rFonts w:ascii="Constantia" w:hAnsi="Constantia"/>
          <w:i/>
          <w:iCs/>
          <w:sz w:val="24"/>
          <w:szCs w:val="24"/>
        </w:rPr>
      </w:pPr>
    </w:p>
    <w:p w:rsidR="00B02D37" w:rsidRPr="00BC1B30" w:rsidRDefault="00856576" w:rsidP="00B02D37">
      <w:pPr>
        <w:spacing w:line="360" w:lineRule="auto"/>
        <w:ind w:firstLine="709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- D</w:t>
      </w:r>
      <w:r w:rsidR="00B02D37" w:rsidRPr="00BC1B30">
        <w:rPr>
          <w:rFonts w:ascii="Constantia" w:hAnsi="Constantia"/>
          <w:sz w:val="24"/>
          <w:szCs w:val="24"/>
        </w:rPr>
        <w:t>yskusja</w:t>
      </w:r>
    </w:p>
    <w:p w:rsidR="00B02D37" w:rsidRPr="00BC1B30" w:rsidRDefault="00B02D37" w:rsidP="00B02D37">
      <w:pPr>
        <w:spacing w:line="360" w:lineRule="auto"/>
        <w:rPr>
          <w:rFonts w:ascii="Constantia" w:hAnsi="Constantia"/>
          <w:sz w:val="24"/>
          <w:szCs w:val="24"/>
        </w:rPr>
      </w:pPr>
    </w:p>
    <w:p w:rsidR="00B02D37" w:rsidRPr="00BC1B30" w:rsidRDefault="00B02D37" w:rsidP="00B02D37">
      <w:pPr>
        <w:spacing w:line="360" w:lineRule="auto"/>
        <w:rPr>
          <w:rFonts w:ascii="Constantia" w:hAnsi="Constantia"/>
          <w:sz w:val="24"/>
          <w:szCs w:val="24"/>
        </w:rPr>
      </w:pPr>
      <w:r w:rsidRPr="00BC1B30">
        <w:rPr>
          <w:rFonts w:ascii="Constantia" w:hAnsi="Constantia"/>
          <w:sz w:val="24"/>
          <w:szCs w:val="24"/>
        </w:rPr>
        <w:t>13:00-13:45: lunch</w:t>
      </w:r>
    </w:p>
    <w:p w:rsidR="00B02D37" w:rsidRPr="00BC1B30" w:rsidRDefault="00B02D37" w:rsidP="00B02D37">
      <w:pPr>
        <w:spacing w:line="360" w:lineRule="auto"/>
        <w:rPr>
          <w:rFonts w:ascii="Constantia" w:hAnsi="Constantia"/>
          <w:sz w:val="24"/>
          <w:szCs w:val="24"/>
        </w:rPr>
      </w:pPr>
    </w:p>
    <w:p w:rsidR="00B02D37" w:rsidRPr="00BC1B30" w:rsidRDefault="00B02D37" w:rsidP="00B02D37">
      <w:pPr>
        <w:spacing w:line="360" w:lineRule="auto"/>
        <w:jc w:val="center"/>
        <w:rPr>
          <w:rFonts w:ascii="Constantia" w:hAnsi="Constantia"/>
          <w:b/>
          <w:bCs/>
          <w:sz w:val="24"/>
          <w:szCs w:val="24"/>
        </w:rPr>
      </w:pPr>
      <w:r w:rsidRPr="00BC1B30">
        <w:rPr>
          <w:rFonts w:ascii="Constantia" w:hAnsi="Constantia"/>
          <w:b/>
          <w:bCs/>
          <w:sz w:val="24"/>
          <w:szCs w:val="24"/>
        </w:rPr>
        <w:t>SESJA II</w:t>
      </w:r>
    </w:p>
    <w:p w:rsidR="00B02D37" w:rsidRPr="00BC1B30" w:rsidRDefault="00B02D37" w:rsidP="00B02D37">
      <w:pPr>
        <w:spacing w:line="360" w:lineRule="auto"/>
        <w:jc w:val="center"/>
        <w:rPr>
          <w:rFonts w:ascii="Constantia" w:hAnsi="Constantia"/>
          <w:b/>
          <w:bCs/>
          <w:sz w:val="24"/>
          <w:szCs w:val="24"/>
        </w:rPr>
      </w:pPr>
      <w:r w:rsidRPr="00BC1B30">
        <w:rPr>
          <w:rFonts w:ascii="Constantia" w:hAnsi="Constantia"/>
          <w:b/>
          <w:bCs/>
          <w:sz w:val="24"/>
          <w:szCs w:val="24"/>
        </w:rPr>
        <w:t>13:45-15:45</w:t>
      </w:r>
    </w:p>
    <w:p w:rsidR="00B02D37" w:rsidRPr="00BC1B30" w:rsidRDefault="00B02D37" w:rsidP="00B02D37">
      <w:pPr>
        <w:spacing w:line="360" w:lineRule="auto"/>
        <w:jc w:val="center"/>
        <w:rPr>
          <w:rFonts w:ascii="Constantia" w:hAnsi="Constantia"/>
          <w:b/>
          <w:bCs/>
          <w:sz w:val="24"/>
          <w:szCs w:val="24"/>
        </w:rPr>
      </w:pPr>
      <w:r>
        <w:rPr>
          <w:rFonts w:ascii="Constantia" w:hAnsi="Constantia"/>
          <w:b/>
          <w:bCs/>
          <w:sz w:val="24"/>
          <w:szCs w:val="24"/>
        </w:rPr>
        <w:t xml:space="preserve">Karta </w:t>
      </w:r>
      <w:r w:rsidR="000B0C46">
        <w:rPr>
          <w:rFonts w:ascii="Constantia" w:hAnsi="Constantia"/>
          <w:b/>
          <w:bCs/>
          <w:sz w:val="24"/>
          <w:szCs w:val="24"/>
        </w:rPr>
        <w:t>p</w:t>
      </w:r>
      <w:r>
        <w:rPr>
          <w:rFonts w:ascii="Constantia" w:hAnsi="Constantia"/>
          <w:b/>
          <w:bCs/>
          <w:sz w:val="24"/>
          <w:szCs w:val="24"/>
        </w:rPr>
        <w:t>raw</w:t>
      </w:r>
      <w:r w:rsidR="002C1E72">
        <w:rPr>
          <w:rStyle w:val="Odwoaniedokomentarza"/>
        </w:rPr>
        <w:t xml:space="preserve"> </w:t>
      </w:r>
      <w:r w:rsidR="000B0C46">
        <w:rPr>
          <w:rFonts w:ascii="Constantia" w:hAnsi="Constantia"/>
          <w:b/>
          <w:bCs/>
          <w:sz w:val="24"/>
          <w:szCs w:val="24"/>
        </w:rPr>
        <w:t>p</w:t>
      </w:r>
      <w:r w:rsidR="00856576">
        <w:rPr>
          <w:rFonts w:ascii="Constantia" w:hAnsi="Constantia"/>
          <w:b/>
          <w:bCs/>
          <w:sz w:val="24"/>
          <w:szCs w:val="24"/>
        </w:rPr>
        <w:t>odstawowych w stosowaniu na poziomie</w:t>
      </w:r>
      <w:r w:rsidR="002A581A">
        <w:rPr>
          <w:rFonts w:ascii="Constantia" w:hAnsi="Constantia"/>
          <w:b/>
          <w:bCs/>
          <w:sz w:val="24"/>
          <w:szCs w:val="24"/>
        </w:rPr>
        <w:t xml:space="preserve"> krajowym</w:t>
      </w:r>
      <w:r w:rsidR="008D6D7E">
        <w:rPr>
          <w:rFonts w:ascii="Constantia" w:hAnsi="Constantia"/>
          <w:b/>
          <w:bCs/>
          <w:sz w:val="24"/>
          <w:szCs w:val="24"/>
        </w:rPr>
        <w:t xml:space="preserve"> </w:t>
      </w:r>
    </w:p>
    <w:p w:rsidR="00B02D37" w:rsidRPr="00BC1B30" w:rsidRDefault="00B02D37" w:rsidP="00B02D37">
      <w:pPr>
        <w:spacing w:line="360" w:lineRule="auto"/>
        <w:jc w:val="center"/>
        <w:rPr>
          <w:rFonts w:ascii="Constantia" w:hAnsi="Constantia"/>
          <w:sz w:val="24"/>
          <w:szCs w:val="24"/>
        </w:rPr>
      </w:pPr>
      <w:r w:rsidRPr="00BC1B30">
        <w:rPr>
          <w:rFonts w:ascii="Constantia" w:hAnsi="Constantia"/>
          <w:sz w:val="24"/>
          <w:szCs w:val="24"/>
        </w:rPr>
        <w:t xml:space="preserve">Przewodniczący: </w:t>
      </w:r>
      <w:r w:rsidRPr="00BC1B30">
        <w:rPr>
          <w:rFonts w:ascii="Constantia" w:hAnsi="Constantia"/>
          <w:b/>
          <w:sz w:val="24"/>
          <w:szCs w:val="24"/>
        </w:rPr>
        <w:t xml:space="preserve">Prof. </w:t>
      </w:r>
      <w:r>
        <w:rPr>
          <w:rFonts w:ascii="Constantia" w:hAnsi="Constantia"/>
          <w:b/>
          <w:sz w:val="24"/>
          <w:szCs w:val="24"/>
        </w:rPr>
        <w:t xml:space="preserve">dr hab. </w:t>
      </w:r>
      <w:r w:rsidRPr="00BC1B30">
        <w:rPr>
          <w:rFonts w:ascii="Constantia" w:hAnsi="Constantia"/>
          <w:b/>
          <w:sz w:val="24"/>
          <w:szCs w:val="24"/>
        </w:rPr>
        <w:t>Sławomir Dudzik</w:t>
      </w:r>
    </w:p>
    <w:p w:rsidR="00B02D37" w:rsidRDefault="000B0C46" w:rsidP="00856576">
      <w:pPr>
        <w:spacing w:line="360" w:lineRule="auto"/>
        <w:ind w:firstLine="708"/>
        <w:jc w:val="both"/>
        <w:rPr>
          <w:rFonts w:ascii="Constantia" w:hAnsi="Constantia"/>
          <w:i/>
          <w:iCs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D</w:t>
      </w:r>
      <w:r w:rsidR="00717E54">
        <w:rPr>
          <w:rFonts w:ascii="Constantia" w:hAnsi="Constantia"/>
          <w:b/>
          <w:sz w:val="24"/>
          <w:szCs w:val="24"/>
        </w:rPr>
        <w:t xml:space="preserve">r hab. Monika </w:t>
      </w:r>
      <w:bookmarkStart w:id="0" w:name="_GoBack"/>
      <w:r w:rsidR="00717E54">
        <w:rPr>
          <w:rFonts w:ascii="Constantia" w:hAnsi="Constantia"/>
          <w:b/>
          <w:sz w:val="24"/>
          <w:szCs w:val="24"/>
        </w:rPr>
        <w:t>Szwa</w:t>
      </w:r>
      <w:bookmarkEnd w:id="0"/>
      <w:r w:rsidR="00717E54">
        <w:rPr>
          <w:rFonts w:ascii="Constantia" w:hAnsi="Constantia"/>
          <w:b/>
          <w:sz w:val="24"/>
          <w:szCs w:val="24"/>
        </w:rPr>
        <w:t>rc,</w:t>
      </w:r>
      <w:r w:rsidR="006E1971">
        <w:rPr>
          <w:rFonts w:ascii="Constantia" w:hAnsi="Constantia"/>
          <w:b/>
          <w:sz w:val="24"/>
          <w:szCs w:val="24"/>
        </w:rPr>
        <w:t xml:space="preserve"> p</w:t>
      </w:r>
      <w:r>
        <w:rPr>
          <w:rFonts w:ascii="Constantia" w:hAnsi="Constantia"/>
          <w:b/>
          <w:sz w:val="24"/>
          <w:szCs w:val="24"/>
        </w:rPr>
        <w:t xml:space="preserve">rof. </w:t>
      </w:r>
      <w:r w:rsidR="008D6D7E">
        <w:rPr>
          <w:rFonts w:ascii="Constantia" w:hAnsi="Constantia"/>
          <w:b/>
          <w:sz w:val="24"/>
          <w:szCs w:val="24"/>
        </w:rPr>
        <w:t>INP PAN</w:t>
      </w:r>
      <w:r w:rsidR="00B02D37" w:rsidRPr="00BC1B30">
        <w:rPr>
          <w:rFonts w:ascii="Constantia" w:hAnsi="Constantia"/>
          <w:sz w:val="24"/>
          <w:szCs w:val="24"/>
        </w:rPr>
        <w:t xml:space="preserve">: </w:t>
      </w:r>
      <w:r>
        <w:rPr>
          <w:rFonts w:ascii="Constantia" w:hAnsi="Constantia"/>
          <w:i/>
          <w:iCs/>
          <w:sz w:val="24"/>
          <w:szCs w:val="24"/>
        </w:rPr>
        <w:t>Stosowanie Karty praw p</w:t>
      </w:r>
      <w:r w:rsidR="00B02D37" w:rsidRPr="00BC1B30">
        <w:rPr>
          <w:rFonts w:ascii="Constantia" w:hAnsi="Constantia"/>
          <w:i/>
          <w:iCs/>
          <w:sz w:val="24"/>
          <w:szCs w:val="24"/>
        </w:rPr>
        <w:t>odstawowych w dziedzinie prawa karnego Unii Europejskiej</w:t>
      </w:r>
    </w:p>
    <w:p w:rsidR="00B02D37" w:rsidRPr="00B80B88" w:rsidRDefault="000B0C46" w:rsidP="00856576">
      <w:pPr>
        <w:spacing w:line="360" w:lineRule="auto"/>
        <w:ind w:firstLine="708"/>
        <w:jc w:val="both"/>
        <w:rPr>
          <w:rFonts w:ascii="Constantia" w:hAnsi="Constantia"/>
          <w:i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D</w:t>
      </w:r>
      <w:r w:rsidR="00B02D37" w:rsidRPr="00BC1B30">
        <w:rPr>
          <w:rFonts w:ascii="Constantia" w:hAnsi="Constantia"/>
          <w:b/>
          <w:sz w:val="24"/>
          <w:szCs w:val="24"/>
        </w:rPr>
        <w:t>r hab. Nina Półtorak</w:t>
      </w:r>
      <w:r>
        <w:rPr>
          <w:rFonts w:ascii="Constantia" w:hAnsi="Constantia"/>
          <w:b/>
          <w:sz w:val="24"/>
          <w:szCs w:val="24"/>
        </w:rPr>
        <w:t xml:space="preserve">, prof. </w:t>
      </w:r>
      <w:r w:rsidR="008D6D7E">
        <w:rPr>
          <w:rFonts w:ascii="Constantia" w:hAnsi="Constantia"/>
          <w:b/>
          <w:sz w:val="24"/>
          <w:szCs w:val="24"/>
        </w:rPr>
        <w:t>UJ</w:t>
      </w:r>
      <w:r w:rsidR="00B02D37" w:rsidRPr="00BC1B30">
        <w:rPr>
          <w:rFonts w:ascii="Constantia" w:hAnsi="Constantia"/>
          <w:sz w:val="24"/>
          <w:szCs w:val="24"/>
        </w:rPr>
        <w:t xml:space="preserve">: </w:t>
      </w:r>
      <w:r w:rsidR="002C1E72">
        <w:rPr>
          <w:rFonts w:ascii="Constantia" w:hAnsi="Constantia"/>
          <w:i/>
          <w:sz w:val="24"/>
          <w:szCs w:val="24"/>
        </w:rPr>
        <w:t>Stosowanie Karty</w:t>
      </w:r>
      <w:r>
        <w:rPr>
          <w:rFonts w:ascii="Constantia" w:hAnsi="Constantia"/>
          <w:i/>
          <w:sz w:val="24"/>
          <w:szCs w:val="24"/>
        </w:rPr>
        <w:t xml:space="preserve"> praw p</w:t>
      </w:r>
      <w:r w:rsidR="00B02D37" w:rsidRPr="00B80B88">
        <w:rPr>
          <w:rFonts w:ascii="Constantia" w:hAnsi="Constantia"/>
          <w:i/>
          <w:sz w:val="24"/>
          <w:szCs w:val="24"/>
        </w:rPr>
        <w:t xml:space="preserve">odstawowych </w:t>
      </w:r>
      <w:r w:rsidR="002C1E72">
        <w:rPr>
          <w:rFonts w:ascii="Constantia" w:hAnsi="Constantia"/>
          <w:i/>
          <w:sz w:val="24"/>
          <w:szCs w:val="24"/>
        </w:rPr>
        <w:t>przez sądy polskie</w:t>
      </w:r>
    </w:p>
    <w:p w:rsidR="00B02D37" w:rsidRPr="00BC1B30" w:rsidRDefault="000B0C46" w:rsidP="00856576">
      <w:pPr>
        <w:spacing w:line="360" w:lineRule="auto"/>
        <w:ind w:firstLine="708"/>
        <w:jc w:val="both"/>
        <w:rPr>
          <w:rFonts w:ascii="Constantia" w:hAnsi="Constantia"/>
          <w:i/>
          <w:iCs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lastRenderedPageBreak/>
        <w:t>D</w:t>
      </w:r>
      <w:r w:rsidR="00B02D37" w:rsidRPr="00BC1B30">
        <w:rPr>
          <w:rFonts w:ascii="Constantia" w:hAnsi="Constantia"/>
          <w:b/>
          <w:sz w:val="24"/>
          <w:szCs w:val="24"/>
        </w:rPr>
        <w:t>r hab.</w:t>
      </w:r>
      <w:r w:rsidR="00B02D37" w:rsidRPr="00BC1B30">
        <w:rPr>
          <w:rFonts w:ascii="Constantia" w:hAnsi="Constantia"/>
          <w:sz w:val="24"/>
          <w:szCs w:val="24"/>
        </w:rPr>
        <w:t xml:space="preserve"> </w:t>
      </w:r>
      <w:r w:rsidR="00B02D37" w:rsidRPr="002C1E72">
        <w:rPr>
          <w:rFonts w:ascii="Constantia" w:hAnsi="Constantia"/>
          <w:b/>
          <w:sz w:val="24"/>
          <w:szCs w:val="24"/>
        </w:rPr>
        <w:t>Krystyna Kowalik-Bańczyk</w:t>
      </w:r>
      <w:r>
        <w:rPr>
          <w:rFonts w:ascii="Constantia" w:hAnsi="Constantia"/>
          <w:b/>
          <w:sz w:val="24"/>
          <w:szCs w:val="24"/>
        </w:rPr>
        <w:t xml:space="preserve">, prof. </w:t>
      </w:r>
      <w:r w:rsidR="008D6D7E">
        <w:rPr>
          <w:rFonts w:ascii="Constantia" w:hAnsi="Constantia"/>
          <w:b/>
          <w:sz w:val="24"/>
          <w:szCs w:val="24"/>
        </w:rPr>
        <w:t>INP PAN</w:t>
      </w:r>
      <w:r w:rsidR="00B02D37" w:rsidRPr="00BC1B30">
        <w:rPr>
          <w:rFonts w:ascii="Constantia" w:hAnsi="Constantia"/>
          <w:sz w:val="24"/>
          <w:szCs w:val="24"/>
        </w:rPr>
        <w:t xml:space="preserve">: </w:t>
      </w:r>
      <w:r w:rsidR="00B02D37" w:rsidRPr="00BC1B30">
        <w:rPr>
          <w:rFonts w:ascii="Constantia" w:hAnsi="Constantia"/>
          <w:i/>
          <w:iCs/>
          <w:sz w:val="24"/>
          <w:szCs w:val="24"/>
        </w:rPr>
        <w:t>Prawo d</w:t>
      </w:r>
      <w:r>
        <w:rPr>
          <w:rFonts w:ascii="Constantia" w:hAnsi="Constantia"/>
          <w:i/>
          <w:iCs/>
          <w:sz w:val="24"/>
          <w:szCs w:val="24"/>
        </w:rPr>
        <w:t>o dobrej administracji z Karty praw p</w:t>
      </w:r>
      <w:r w:rsidR="00B02D37" w:rsidRPr="00BC1B30">
        <w:rPr>
          <w:rFonts w:ascii="Constantia" w:hAnsi="Constantia"/>
          <w:i/>
          <w:iCs/>
          <w:sz w:val="24"/>
          <w:szCs w:val="24"/>
        </w:rPr>
        <w:t>odstawowych w postępowaniach krajowych</w:t>
      </w:r>
    </w:p>
    <w:p w:rsidR="00B02D37" w:rsidRDefault="00B02D37" w:rsidP="00B02D37">
      <w:pPr>
        <w:spacing w:line="360" w:lineRule="auto"/>
        <w:jc w:val="both"/>
        <w:rPr>
          <w:rFonts w:ascii="Constantia" w:hAnsi="Constantia"/>
          <w:sz w:val="24"/>
          <w:szCs w:val="24"/>
        </w:rPr>
      </w:pPr>
    </w:p>
    <w:p w:rsidR="00B02D37" w:rsidRPr="00BC1B30" w:rsidRDefault="00856576" w:rsidP="00B02D37">
      <w:pPr>
        <w:spacing w:line="360" w:lineRule="auto"/>
        <w:ind w:firstLine="709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- D</w:t>
      </w:r>
      <w:r w:rsidR="00B02D37" w:rsidRPr="00BC1B30">
        <w:rPr>
          <w:rFonts w:ascii="Constantia" w:hAnsi="Constantia"/>
          <w:sz w:val="24"/>
          <w:szCs w:val="24"/>
        </w:rPr>
        <w:t>yskusja</w:t>
      </w:r>
    </w:p>
    <w:p w:rsidR="00B02D37" w:rsidRPr="00BC1B30" w:rsidRDefault="00184709" w:rsidP="00B02D37">
      <w:pPr>
        <w:spacing w:line="36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ab/>
        <w:t xml:space="preserve">- </w:t>
      </w:r>
      <w:r w:rsidR="00856576">
        <w:rPr>
          <w:rFonts w:ascii="Constantia" w:hAnsi="Constantia"/>
          <w:sz w:val="24"/>
          <w:szCs w:val="24"/>
        </w:rPr>
        <w:t>15:45-16:15: p</w:t>
      </w:r>
      <w:r w:rsidR="00B02D37" w:rsidRPr="00BC1B30">
        <w:rPr>
          <w:rFonts w:ascii="Constantia" w:hAnsi="Constantia"/>
          <w:sz w:val="24"/>
          <w:szCs w:val="24"/>
        </w:rPr>
        <w:t>oczęstunek</w:t>
      </w:r>
    </w:p>
    <w:p w:rsidR="00B02D37" w:rsidRPr="00BC1B30" w:rsidRDefault="00B02D37" w:rsidP="00B02D37">
      <w:pPr>
        <w:spacing w:line="360" w:lineRule="auto"/>
        <w:jc w:val="center"/>
        <w:rPr>
          <w:rFonts w:ascii="Constantia" w:hAnsi="Constantia"/>
          <w:b/>
          <w:sz w:val="24"/>
          <w:szCs w:val="24"/>
        </w:rPr>
      </w:pPr>
    </w:p>
    <w:p w:rsidR="00B02D37" w:rsidRPr="00BC1B30" w:rsidRDefault="00B02D37" w:rsidP="002C1E72">
      <w:pPr>
        <w:spacing w:line="360" w:lineRule="auto"/>
        <w:rPr>
          <w:rFonts w:ascii="Constantia" w:hAnsi="Constantia"/>
          <w:b/>
          <w:sz w:val="24"/>
          <w:szCs w:val="24"/>
        </w:rPr>
      </w:pPr>
      <w:r w:rsidRPr="00BC1B30">
        <w:rPr>
          <w:rFonts w:ascii="Constantia" w:hAnsi="Constantia"/>
          <w:b/>
          <w:sz w:val="24"/>
          <w:szCs w:val="24"/>
        </w:rPr>
        <w:t>16:15-18:00:</w:t>
      </w:r>
    </w:p>
    <w:p w:rsidR="00B02D37" w:rsidRPr="00BC1B30" w:rsidRDefault="00B02D37" w:rsidP="002C1E72">
      <w:pPr>
        <w:spacing w:line="360" w:lineRule="auto"/>
        <w:rPr>
          <w:rFonts w:ascii="Constantia" w:hAnsi="Constantia"/>
          <w:b/>
          <w:sz w:val="24"/>
          <w:szCs w:val="24"/>
        </w:rPr>
      </w:pPr>
      <w:r w:rsidRPr="00BC1B30">
        <w:rPr>
          <w:rFonts w:ascii="Constantia" w:hAnsi="Constantia"/>
          <w:b/>
          <w:sz w:val="24"/>
          <w:szCs w:val="24"/>
        </w:rPr>
        <w:t>Walne Zgromadzenie Członków Polskiego Stowarzyszenia Prawa Europejskiego</w:t>
      </w:r>
    </w:p>
    <w:p w:rsidR="00B02D37" w:rsidRPr="00BC1B30" w:rsidRDefault="00B02D37" w:rsidP="00B02D37">
      <w:pPr>
        <w:spacing w:line="360" w:lineRule="auto"/>
        <w:rPr>
          <w:rFonts w:ascii="Constantia" w:hAnsi="Constantia"/>
          <w:sz w:val="24"/>
          <w:szCs w:val="24"/>
        </w:rPr>
      </w:pPr>
    </w:p>
    <w:p w:rsidR="00856576" w:rsidRPr="00A83079" w:rsidRDefault="00856576" w:rsidP="00B02D37">
      <w:pPr>
        <w:spacing w:line="360" w:lineRule="auto"/>
        <w:rPr>
          <w:rFonts w:ascii="Constantia" w:hAnsi="Constantia"/>
          <w:sz w:val="28"/>
          <w:szCs w:val="28"/>
        </w:rPr>
      </w:pPr>
    </w:p>
    <w:p w:rsidR="00B02D37" w:rsidRPr="00A83079" w:rsidRDefault="00B02D37" w:rsidP="00B02D37">
      <w:pPr>
        <w:spacing w:line="360" w:lineRule="auto"/>
        <w:jc w:val="center"/>
        <w:rPr>
          <w:rFonts w:ascii="Constantia" w:hAnsi="Constantia"/>
          <w:b/>
          <w:bCs/>
          <w:sz w:val="28"/>
          <w:szCs w:val="28"/>
          <w:u w:val="single"/>
        </w:rPr>
      </w:pPr>
      <w:r w:rsidRPr="00A83079">
        <w:rPr>
          <w:rFonts w:ascii="Constantia" w:hAnsi="Constantia"/>
          <w:b/>
          <w:bCs/>
          <w:sz w:val="28"/>
          <w:szCs w:val="28"/>
          <w:u w:val="single"/>
        </w:rPr>
        <w:t>WTOREK, 25 listopada 2014 r.</w:t>
      </w:r>
    </w:p>
    <w:p w:rsidR="00B02D37" w:rsidRPr="00BC1B30" w:rsidRDefault="00B02D37" w:rsidP="00B02D37">
      <w:pPr>
        <w:spacing w:line="360" w:lineRule="auto"/>
        <w:rPr>
          <w:rFonts w:ascii="Constantia" w:hAnsi="Constantia"/>
          <w:b/>
          <w:bCs/>
          <w:sz w:val="24"/>
          <w:szCs w:val="24"/>
        </w:rPr>
      </w:pPr>
    </w:p>
    <w:p w:rsidR="00B02D37" w:rsidRDefault="00B02D37" w:rsidP="00B02D37">
      <w:pPr>
        <w:spacing w:line="360" w:lineRule="auto"/>
        <w:jc w:val="center"/>
        <w:rPr>
          <w:rFonts w:ascii="Constantia" w:hAnsi="Constantia"/>
          <w:b/>
          <w:bCs/>
          <w:sz w:val="24"/>
          <w:szCs w:val="24"/>
        </w:rPr>
      </w:pPr>
      <w:r w:rsidRPr="00BC1B30">
        <w:rPr>
          <w:rFonts w:ascii="Constantia" w:hAnsi="Constantia"/>
          <w:b/>
          <w:bCs/>
          <w:sz w:val="24"/>
          <w:szCs w:val="24"/>
        </w:rPr>
        <w:t>SESJA I</w:t>
      </w:r>
    </w:p>
    <w:p w:rsidR="00B02D37" w:rsidRPr="00BC1B30" w:rsidRDefault="00B02D37" w:rsidP="00B02D37">
      <w:pPr>
        <w:spacing w:line="360" w:lineRule="auto"/>
        <w:jc w:val="center"/>
        <w:rPr>
          <w:rFonts w:ascii="Constantia" w:hAnsi="Constantia"/>
          <w:b/>
          <w:bCs/>
          <w:sz w:val="24"/>
          <w:szCs w:val="24"/>
        </w:rPr>
      </w:pPr>
    </w:p>
    <w:p w:rsidR="00B02D37" w:rsidRDefault="00B02D37" w:rsidP="00B02D37">
      <w:pPr>
        <w:spacing w:line="360" w:lineRule="auto"/>
        <w:jc w:val="center"/>
        <w:rPr>
          <w:rFonts w:ascii="Constantia" w:hAnsi="Constantia"/>
          <w:b/>
          <w:bCs/>
          <w:sz w:val="24"/>
          <w:szCs w:val="24"/>
        </w:rPr>
      </w:pPr>
      <w:r w:rsidRPr="00BC1B30">
        <w:rPr>
          <w:rFonts w:ascii="Constantia" w:hAnsi="Constantia"/>
          <w:b/>
          <w:bCs/>
          <w:sz w:val="24"/>
          <w:szCs w:val="24"/>
        </w:rPr>
        <w:t>09:45-12:00</w:t>
      </w:r>
    </w:p>
    <w:p w:rsidR="00B02D37" w:rsidRPr="00BC1B30" w:rsidRDefault="00B02D37" w:rsidP="00B02D37">
      <w:pPr>
        <w:spacing w:line="360" w:lineRule="auto"/>
        <w:jc w:val="center"/>
        <w:rPr>
          <w:rFonts w:ascii="Constantia" w:hAnsi="Constantia"/>
          <w:b/>
          <w:bCs/>
          <w:sz w:val="24"/>
          <w:szCs w:val="24"/>
        </w:rPr>
      </w:pPr>
      <w:r>
        <w:rPr>
          <w:rFonts w:ascii="Constantia" w:hAnsi="Constantia"/>
          <w:b/>
          <w:bCs/>
          <w:sz w:val="24"/>
          <w:szCs w:val="24"/>
        </w:rPr>
        <w:t>Umacnianie ochrony praw podstawowych w Unii Europejskiej</w:t>
      </w:r>
    </w:p>
    <w:p w:rsidR="00B02D37" w:rsidRPr="00BC1B30" w:rsidRDefault="00B02D37" w:rsidP="00B02D37">
      <w:pPr>
        <w:spacing w:line="360" w:lineRule="auto"/>
        <w:jc w:val="center"/>
        <w:rPr>
          <w:rFonts w:ascii="Constantia" w:hAnsi="Constantia"/>
          <w:b/>
          <w:sz w:val="24"/>
          <w:szCs w:val="24"/>
        </w:rPr>
      </w:pPr>
      <w:r w:rsidRPr="00BC1B30">
        <w:rPr>
          <w:rFonts w:ascii="Constantia" w:hAnsi="Constantia"/>
          <w:b/>
          <w:sz w:val="24"/>
          <w:szCs w:val="24"/>
        </w:rPr>
        <w:t>Przewodnicząca: dr hab. Sylwia Majkowska-Szulc (UG)</w:t>
      </w:r>
    </w:p>
    <w:p w:rsidR="00B02D37" w:rsidRPr="00BC1B30" w:rsidRDefault="00856576" w:rsidP="00856576">
      <w:pPr>
        <w:spacing w:line="360" w:lineRule="auto"/>
        <w:ind w:firstLine="708"/>
        <w:jc w:val="both"/>
        <w:rPr>
          <w:rFonts w:ascii="Constantia" w:hAnsi="Constantia"/>
          <w:i/>
          <w:iCs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D</w:t>
      </w:r>
      <w:r w:rsidR="00B02D37" w:rsidRPr="002C1E72">
        <w:rPr>
          <w:rFonts w:ascii="Constantia" w:hAnsi="Constantia"/>
          <w:b/>
          <w:sz w:val="24"/>
          <w:szCs w:val="24"/>
        </w:rPr>
        <w:t>r Agnieszka Grzelak</w:t>
      </w:r>
      <w:r w:rsidR="00B02D37" w:rsidRPr="00BC1B30">
        <w:rPr>
          <w:rFonts w:ascii="Constantia" w:hAnsi="Constantia"/>
          <w:sz w:val="24"/>
          <w:szCs w:val="24"/>
        </w:rPr>
        <w:t xml:space="preserve"> (SGH): </w:t>
      </w:r>
      <w:r w:rsidR="00B02D37" w:rsidRPr="00BC1B30">
        <w:rPr>
          <w:rFonts w:ascii="Constantia" w:hAnsi="Constantia"/>
          <w:i/>
          <w:iCs/>
          <w:sz w:val="24"/>
          <w:szCs w:val="24"/>
        </w:rPr>
        <w:t>Ochrona danych osobowych ofiar przestępstw w prawie Unii Europejskiej</w:t>
      </w:r>
    </w:p>
    <w:p w:rsidR="00B02D37" w:rsidRPr="00BC1B30" w:rsidRDefault="00856576" w:rsidP="00856576">
      <w:pPr>
        <w:spacing w:line="360" w:lineRule="auto"/>
        <w:ind w:firstLine="708"/>
        <w:jc w:val="both"/>
        <w:rPr>
          <w:rFonts w:ascii="Constantia" w:hAnsi="Constantia"/>
          <w:i/>
          <w:iCs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D</w:t>
      </w:r>
      <w:r w:rsidR="00B02D37" w:rsidRPr="002C1E72">
        <w:rPr>
          <w:rFonts w:ascii="Constantia" w:hAnsi="Constantia"/>
          <w:b/>
          <w:sz w:val="24"/>
          <w:szCs w:val="24"/>
        </w:rPr>
        <w:t>r Justyna Łacny</w:t>
      </w:r>
      <w:r w:rsidR="00B02D37" w:rsidRPr="00BC1B30">
        <w:rPr>
          <w:rFonts w:ascii="Constantia" w:hAnsi="Constantia"/>
          <w:sz w:val="24"/>
          <w:szCs w:val="24"/>
        </w:rPr>
        <w:t xml:space="preserve"> (</w:t>
      </w:r>
      <w:r>
        <w:rPr>
          <w:rFonts w:ascii="Constantia" w:hAnsi="Constantia"/>
          <w:sz w:val="24"/>
          <w:szCs w:val="24"/>
        </w:rPr>
        <w:t>INP PAN):</w:t>
      </w:r>
      <w:r w:rsidR="00B02D37" w:rsidRPr="00BC1B30">
        <w:rPr>
          <w:rFonts w:ascii="Constantia" w:hAnsi="Constantia"/>
          <w:sz w:val="24"/>
          <w:szCs w:val="24"/>
        </w:rPr>
        <w:t xml:space="preserve"> </w:t>
      </w:r>
      <w:r w:rsidR="00B02D37" w:rsidRPr="00BC1B30">
        <w:rPr>
          <w:rFonts w:ascii="Constantia" w:hAnsi="Constantia"/>
          <w:i/>
          <w:iCs/>
          <w:sz w:val="24"/>
          <w:szCs w:val="24"/>
        </w:rPr>
        <w:t>Ochrona prawna przysługująca w sytuacji nieprawidłowego wydatkowania funduszy Unii Europejskiej</w:t>
      </w:r>
    </w:p>
    <w:p w:rsidR="00B02D37" w:rsidRDefault="00856576" w:rsidP="00856576">
      <w:pPr>
        <w:spacing w:line="360" w:lineRule="auto"/>
        <w:ind w:firstLine="708"/>
        <w:jc w:val="both"/>
        <w:rPr>
          <w:rFonts w:ascii="Constantia" w:hAnsi="Constantia"/>
          <w:i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D</w:t>
      </w:r>
      <w:r w:rsidR="00B02D37" w:rsidRPr="002C1E72">
        <w:rPr>
          <w:rFonts w:ascii="Constantia" w:hAnsi="Constantia"/>
          <w:b/>
          <w:sz w:val="24"/>
          <w:szCs w:val="24"/>
        </w:rPr>
        <w:t>r Aleksander Cieśliński</w:t>
      </w:r>
      <w:r w:rsidR="00B02D37" w:rsidRPr="00BC1B30">
        <w:rPr>
          <w:rFonts w:ascii="Constantia" w:hAnsi="Constantia"/>
          <w:sz w:val="24"/>
          <w:szCs w:val="24"/>
        </w:rPr>
        <w:t xml:space="preserve"> (</w:t>
      </w:r>
      <w:proofErr w:type="spellStart"/>
      <w:r w:rsidR="00B02D37" w:rsidRPr="00BC1B30">
        <w:rPr>
          <w:rFonts w:ascii="Constantia" w:hAnsi="Constantia"/>
          <w:sz w:val="24"/>
          <w:szCs w:val="24"/>
        </w:rPr>
        <w:t>UWr</w:t>
      </w:r>
      <w:proofErr w:type="spellEnd"/>
      <w:r w:rsidR="00B02D37" w:rsidRPr="00BC1B30">
        <w:rPr>
          <w:rFonts w:ascii="Constantia" w:hAnsi="Constantia"/>
          <w:sz w:val="24"/>
          <w:szCs w:val="24"/>
        </w:rPr>
        <w:t>):</w:t>
      </w:r>
      <w:r w:rsidR="00B02D37">
        <w:rPr>
          <w:rFonts w:ascii="Constantia" w:hAnsi="Constantia"/>
          <w:sz w:val="24"/>
          <w:szCs w:val="24"/>
        </w:rPr>
        <w:t xml:space="preserve"> </w:t>
      </w:r>
      <w:r w:rsidR="00B02D37" w:rsidRPr="00856576">
        <w:rPr>
          <w:rFonts w:ascii="Constantia" w:hAnsi="Constantia"/>
          <w:i/>
          <w:sz w:val="24"/>
          <w:szCs w:val="24"/>
        </w:rPr>
        <w:t>Ochr</w:t>
      </w:r>
      <w:r w:rsidRPr="00856576">
        <w:rPr>
          <w:rFonts w:ascii="Constantia" w:hAnsi="Constantia"/>
          <w:i/>
          <w:sz w:val="24"/>
          <w:szCs w:val="24"/>
        </w:rPr>
        <w:t>ona wolności gospodarczej w prawie pierwotnym Unii Europejskiej</w:t>
      </w:r>
    </w:p>
    <w:p w:rsidR="00E96FCC" w:rsidRPr="00F57F9D" w:rsidRDefault="00E96FCC" w:rsidP="00E96FCC">
      <w:pPr>
        <w:spacing w:line="360" w:lineRule="auto"/>
        <w:ind w:firstLine="708"/>
        <w:jc w:val="both"/>
        <w:rPr>
          <w:rFonts w:ascii="Constantia" w:hAnsi="Constantia"/>
          <w:i/>
          <w:sz w:val="24"/>
          <w:szCs w:val="24"/>
        </w:rPr>
      </w:pPr>
      <w:r w:rsidRPr="00935B72">
        <w:rPr>
          <w:rFonts w:ascii="Constantia" w:eastAsiaTheme="minorHAnsi" w:hAnsi="Constantia" w:cs="Consolas"/>
          <w:b/>
          <w:sz w:val="24"/>
          <w:szCs w:val="24"/>
          <w:lang w:eastAsia="en-US"/>
        </w:rPr>
        <w:t>Dr hab. Ireneusz Kamiński</w:t>
      </w:r>
      <w:r w:rsidRPr="00935B72">
        <w:rPr>
          <w:rFonts w:ascii="Constantia" w:eastAsiaTheme="minorHAnsi" w:hAnsi="Constantia" w:cs="Consolas"/>
          <w:sz w:val="24"/>
          <w:szCs w:val="24"/>
          <w:lang w:eastAsia="en-US"/>
        </w:rPr>
        <w:t xml:space="preserve">, prof. INP PAN, </w:t>
      </w:r>
      <w:r w:rsidRPr="00935B72">
        <w:rPr>
          <w:rFonts w:ascii="Constantia" w:eastAsiaTheme="minorHAnsi" w:hAnsi="Constantia" w:cs="Consolas"/>
          <w:i/>
          <w:sz w:val="24"/>
          <w:szCs w:val="24"/>
          <w:lang w:eastAsia="en-US"/>
        </w:rPr>
        <w:t>Czy Luksemburg daje większą ochronę praw podstawowych niż Strasburg? Uwagi o najnowszym orzecznictwie ETPC i TSUE</w:t>
      </w:r>
    </w:p>
    <w:p w:rsidR="00B02D37" w:rsidRPr="00BC1B30" w:rsidRDefault="00B02D37" w:rsidP="00B02D37">
      <w:pPr>
        <w:spacing w:line="360" w:lineRule="auto"/>
        <w:rPr>
          <w:rFonts w:ascii="Constantia" w:hAnsi="Constantia"/>
          <w:sz w:val="24"/>
          <w:szCs w:val="24"/>
        </w:rPr>
      </w:pPr>
    </w:p>
    <w:p w:rsidR="00B02D37" w:rsidRPr="00BC1B30" w:rsidRDefault="00856576" w:rsidP="00B02D37">
      <w:pPr>
        <w:spacing w:line="36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- </w:t>
      </w:r>
      <w:r w:rsidR="008D6D7E">
        <w:rPr>
          <w:rFonts w:ascii="Constantia" w:hAnsi="Constantia"/>
          <w:sz w:val="24"/>
          <w:szCs w:val="24"/>
        </w:rPr>
        <w:t>D</w:t>
      </w:r>
      <w:r w:rsidR="00B02D37" w:rsidRPr="00BC1B30">
        <w:rPr>
          <w:rFonts w:ascii="Constantia" w:hAnsi="Constantia"/>
          <w:sz w:val="24"/>
          <w:szCs w:val="24"/>
        </w:rPr>
        <w:t>yskusja</w:t>
      </w:r>
    </w:p>
    <w:p w:rsidR="00B02D37" w:rsidRPr="00BC1B30" w:rsidRDefault="00B02D37" w:rsidP="00B02D37">
      <w:pPr>
        <w:spacing w:line="360" w:lineRule="auto"/>
        <w:rPr>
          <w:rFonts w:ascii="Constantia" w:hAnsi="Constantia"/>
          <w:sz w:val="24"/>
          <w:szCs w:val="24"/>
        </w:rPr>
      </w:pPr>
    </w:p>
    <w:p w:rsidR="00B02D37" w:rsidRPr="00BC1B30" w:rsidRDefault="00B02D37" w:rsidP="00B02D37">
      <w:pPr>
        <w:spacing w:line="360" w:lineRule="auto"/>
        <w:rPr>
          <w:rFonts w:ascii="Constantia" w:hAnsi="Constantia"/>
          <w:sz w:val="24"/>
          <w:szCs w:val="24"/>
        </w:rPr>
      </w:pPr>
      <w:r w:rsidRPr="00BC1B30">
        <w:rPr>
          <w:rFonts w:ascii="Constantia" w:hAnsi="Constantia"/>
          <w:sz w:val="24"/>
          <w:szCs w:val="24"/>
        </w:rPr>
        <w:t>12:00-12:45</w:t>
      </w:r>
      <w:r w:rsidR="00856576">
        <w:rPr>
          <w:rFonts w:ascii="Constantia" w:hAnsi="Constantia"/>
          <w:sz w:val="24"/>
          <w:szCs w:val="24"/>
        </w:rPr>
        <w:t>:</w:t>
      </w:r>
      <w:r w:rsidRPr="00BC1B30">
        <w:rPr>
          <w:rFonts w:ascii="Constantia" w:hAnsi="Constantia"/>
          <w:sz w:val="24"/>
          <w:szCs w:val="24"/>
        </w:rPr>
        <w:t xml:space="preserve"> </w:t>
      </w:r>
      <w:r w:rsidR="00856576">
        <w:rPr>
          <w:rFonts w:ascii="Constantia" w:hAnsi="Constantia"/>
          <w:sz w:val="24"/>
          <w:szCs w:val="24"/>
        </w:rPr>
        <w:t>l</w:t>
      </w:r>
      <w:r w:rsidRPr="00BC1B30">
        <w:rPr>
          <w:rFonts w:ascii="Constantia" w:hAnsi="Constantia"/>
          <w:sz w:val="24"/>
          <w:szCs w:val="24"/>
        </w:rPr>
        <w:t>unch</w:t>
      </w:r>
    </w:p>
    <w:p w:rsidR="00B02D37" w:rsidRDefault="00B02D37" w:rsidP="00B02D37">
      <w:pPr>
        <w:spacing w:line="360" w:lineRule="auto"/>
        <w:rPr>
          <w:rFonts w:ascii="Constantia" w:hAnsi="Constantia"/>
          <w:sz w:val="24"/>
          <w:szCs w:val="24"/>
        </w:rPr>
      </w:pPr>
    </w:p>
    <w:p w:rsidR="00856576" w:rsidRPr="00BC1B30" w:rsidRDefault="00856576" w:rsidP="00B02D37">
      <w:pPr>
        <w:spacing w:line="360" w:lineRule="auto"/>
        <w:rPr>
          <w:rFonts w:ascii="Constantia" w:hAnsi="Constantia"/>
          <w:sz w:val="24"/>
          <w:szCs w:val="24"/>
        </w:rPr>
      </w:pPr>
    </w:p>
    <w:p w:rsidR="00F21FF8" w:rsidRDefault="00B02D37" w:rsidP="00B02D37">
      <w:pPr>
        <w:spacing w:line="360" w:lineRule="auto"/>
        <w:jc w:val="center"/>
        <w:rPr>
          <w:rFonts w:ascii="Constantia" w:hAnsi="Constantia"/>
          <w:b/>
          <w:sz w:val="24"/>
          <w:szCs w:val="24"/>
        </w:rPr>
      </w:pPr>
      <w:r w:rsidRPr="00B80B88">
        <w:rPr>
          <w:rFonts w:ascii="Constantia" w:hAnsi="Constantia"/>
          <w:b/>
          <w:sz w:val="24"/>
          <w:szCs w:val="24"/>
        </w:rPr>
        <w:t>SESJA II</w:t>
      </w:r>
      <w:r w:rsidR="00AF4276">
        <w:rPr>
          <w:rFonts w:ascii="Constantia" w:hAnsi="Constantia"/>
          <w:b/>
          <w:sz w:val="24"/>
          <w:szCs w:val="24"/>
        </w:rPr>
        <w:t xml:space="preserve">: </w:t>
      </w:r>
    </w:p>
    <w:p w:rsidR="00B02D37" w:rsidRDefault="00AF4276" w:rsidP="00B02D37">
      <w:pPr>
        <w:spacing w:line="360" w:lineRule="auto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panel doktorancki</w:t>
      </w:r>
    </w:p>
    <w:p w:rsidR="00B02D37" w:rsidRDefault="00B02D37" w:rsidP="00B02D37">
      <w:pPr>
        <w:spacing w:line="360" w:lineRule="auto"/>
        <w:jc w:val="center"/>
        <w:rPr>
          <w:rFonts w:ascii="Constantia" w:hAnsi="Constantia"/>
          <w:b/>
          <w:bCs/>
          <w:sz w:val="24"/>
          <w:szCs w:val="24"/>
        </w:rPr>
      </w:pPr>
      <w:r w:rsidRPr="00BC1B30">
        <w:rPr>
          <w:rFonts w:ascii="Constantia" w:hAnsi="Constantia"/>
          <w:b/>
          <w:bCs/>
          <w:sz w:val="24"/>
          <w:szCs w:val="24"/>
        </w:rPr>
        <w:t>12:45-14:45</w:t>
      </w:r>
    </w:p>
    <w:p w:rsidR="00B02D37" w:rsidRDefault="00B02D37" w:rsidP="00B02D37">
      <w:pPr>
        <w:spacing w:line="360" w:lineRule="auto"/>
        <w:jc w:val="center"/>
        <w:rPr>
          <w:rFonts w:ascii="Constantia" w:hAnsi="Constantia"/>
          <w:b/>
          <w:bCs/>
          <w:sz w:val="24"/>
          <w:szCs w:val="24"/>
        </w:rPr>
      </w:pPr>
      <w:r w:rsidRPr="00BC1B30">
        <w:rPr>
          <w:rFonts w:ascii="Constantia" w:hAnsi="Constantia"/>
          <w:b/>
          <w:bCs/>
          <w:sz w:val="24"/>
          <w:szCs w:val="24"/>
        </w:rPr>
        <w:t xml:space="preserve">Prawa podstawowe w </w:t>
      </w:r>
      <w:r w:rsidR="008D6D7E">
        <w:rPr>
          <w:rFonts w:ascii="Constantia" w:hAnsi="Constantia"/>
          <w:b/>
          <w:bCs/>
          <w:sz w:val="24"/>
          <w:szCs w:val="24"/>
        </w:rPr>
        <w:t>dobie</w:t>
      </w:r>
      <w:r w:rsidR="008D6D7E" w:rsidRPr="00BC1B30">
        <w:rPr>
          <w:rFonts w:ascii="Constantia" w:hAnsi="Constantia"/>
          <w:b/>
          <w:bCs/>
          <w:sz w:val="24"/>
          <w:szCs w:val="24"/>
        </w:rPr>
        <w:t xml:space="preserve"> </w:t>
      </w:r>
      <w:r w:rsidRPr="00BC1B30">
        <w:rPr>
          <w:rFonts w:ascii="Constantia" w:hAnsi="Constantia"/>
          <w:b/>
          <w:bCs/>
          <w:sz w:val="24"/>
          <w:szCs w:val="24"/>
        </w:rPr>
        <w:t>kryzysu</w:t>
      </w:r>
    </w:p>
    <w:p w:rsidR="00F21FF8" w:rsidRPr="00B80B88" w:rsidRDefault="00F21FF8" w:rsidP="00B02D37">
      <w:pPr>
        <w:spacing w:line="360" w:lineRule="auto"/>
        <w:jc w:val="center"/>
        <w:rPr>
          <w:rFonts w:ascii="Constantia" w:hAnsi="Constantia"/>
          <w:b/>
          <w:sz w:val="24"/>
          <w:szCs w:val="24"/>
        </w:rPr>
      </w:pPr>
    </w:p>
    <w:p w:rsidR="00B02D37" w:rsidRPr="00BC1B30" w:rsidRDefault="008D6D7E" w:rsidP="00B02D37">
      <w:pPr>
        <w:spacing w:line="36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U</w:t>
      </w:r>
      <w:r w:rsidR="00B02D37" w:rsidRPr="00BC1B30">
        <w:rPr>
          <w:rFonts w:ascii="Constantia" w:hAnsi="Constantia"/>
          <w:sz w:val="24"/>
          <w:szCs w:val="24"/>
        </w:rPr>
        <w:t>czestnicy dyskusji</w:t>
      </w:r>
      <w:r>
        <w:rPr>
          <w:rFonts w:ascii="Constantia" w:hAnsi="Constantia"/>
          <w:sz w:val="24"/>
          <w:szCs w:val="24"/>
        </w:rPr>
        <w:t xml:space="preserve"> panelowej</w:t>
      </w:r>
      <w:r w:rsidR="00B02D37" w:rsidRPr="00BC1B30">
        <w:rPr>
          <w:rFonts w:ascii="Constantia" w:hAnsi="Constantia"/>
          <w:sz w:val="24"/>
          <w:szCs w:val="24"/>
        </w:rPr>
        <w:t>:</w:t>
      </w:r>
    </w:p>
    <w:p w:rsidR="00B02D37" w:rsidRPr="00BC1B30" w:rsidRDefault="00B02D37" w:rsidP="00B02D37">
      <w:pPr>
        <w:spacing w:line="360" w:lineRule="auto"/>
        <w:rPr>
          <w:rFonts w:ascii="Constantia" w:hAnsi="Constantia"/>
          <w:sz w:val="24"/>
          <w:szCs w:val="24"/>
        </w:rPr>
      </w:pPr>
      <w:r w:rsidRPr="00BC1B30">
        <w:rPr>
          <w:rFonts w:ascii="Constantia" w:hAnsi="Constantia"/>
          <w:sz w:val="24"/>
          <w:szCs w:val="24"/>
        </w:rPr>
        <w:t xml:space="preserve">mgr Jakub </w:t>
      </w:r>
      <w:proofErr w:type="spellStart"/>
      <w:r w:rsidRPr="00BC1B30">
        <w:rPr>
          <w:rFonts w:ascii="Constantia" w:hAnsi="Constantia"/>
          <w:sz w:val="24"/>
          <w:szCs w:val="24"/>
        </w:rPr>
        <w:t>Artemiuk</w:t>
      </w:r>
      <w:proofErr w:type="spellEnd"/>
      <w:r w:rsidRPr="00BC1B30">
        <w:rPr>
          <w:rFonts w:ascii="Constantia" w:hAnsi="Constantia"/>
          <w:sz w:val="24"/>
          <w:szCs w:val="24"/>
        </w:rPr>
        <w:t xml:space="preserve"> (</w:t>
      </w:r>
      <w:proofErr w:type="spellStart"/>
      <w:r w:rsidRPr="00BC1B30">
        <w:rPr>
          <w:rFonts w:ascii="Constantia" w:hAnsi="Constantia"/>
          <w:sz w:val="24"/>
          <w:szCs w:val="24"/>
        </w:rPr>
        <w:t>UWr</w:t>
      </w:r>
      <w:proofErr w:type="spellEnd"/>
      <w:r w:rsidRPr="00BC1B30">
        <w:rPr>
          <w:rFonts w:ascii="Constantia" w:hAnsi="Constantia"/>
          <w:sz w:val="24"/>
          <w:szCs w:val="24"/>
        </w:rPr>
        <w:t>)</w:t>
      </w:r>
    </w:p>
    <w:p w:rsidR="00B02D37" w:rsidRPr="00BC1B30" w:rsidRDefault="00B02D37" w:rsidP="00B02D37">
      <w:pPr>
        <w:spacing w:line="360" w:lineRule="auto"/>
        <w:rPr>
          <w:rFonts w:ascii="Constantia" w:hAnsi="Constantia"/>
          <w:sz w:val="24"/>
          <w:szCs w:val="24"/>
        </w:rPr>
      </w:pPr>
      <w:r w:rsidRPr="00BC1B30">
        <w:rPr>
          <w:rFonts w:ascii="Constantia" w:hAnsi="Constantia"/>
          <w:sz w:val="24"/>
          <w:szCs w:val="24"/>
        </w:rPr>
        <w:t>mgr Bartłomiej Berbeć (</w:t>
      </w:r>
      <w:proofErr w:type="spellStart"/>
      <w:r w:rsidRPr="00BC1B30">
        <w:rPr>
          <w:rFonts w:ascii="Constantia" w:hAnsi="Constantia"/>
          <w:sz w:val="24"/>
          <w:szCs w:val="24"/>
        </w:rPr>
        <w:t>UWr</w:t>
      </w:r>
      <w:proofErr w:type="spellEnd"/>
      <w:r w:rsidRPr="00BC1B30">
        <w:rPr>
          <w:rFonts w:ascii="Constantia" w:hAnsi="Constantia"/>
          <w:sz w:val="24"/>
          <w:szCs w:val="24"/>
        </w:rPr>
        <w:t>)</w:t>
      </w:r>
    </w:p>
    <w:p w:rsidR="00B02D37" w:rsidRPr="00BC1B30" w:rsidRDefault="00B02D37" w:rsidP="00B02D37">
      <w:pPr>
        <w:spacing w:line="360" w:lineRule="auto"/>
        <w:rPr>
          <w:rFonts w:ascii="Constantia" w:hAnsi="Constantia"/>
          <w:sz w:val="24"/>
          <w:szCs w:val="24"/>
        </w:rPr>
      </w:pPr>
      <w:r w:rsidRPr="00BC1B30">
        <w:rPr>
          <w:rFonts w:ascii="Constantia" w:hAnsi="Constantia"/>
          <w:sz w:val="24"/>
          <w:szCs w:val="24"/>
        </w:rPr>
        <w:t>mgr Tomasz Dąbrowski (</w:t>
      </w:r>
      <w:proofErr w:type="spellStart"/>
      <w:r w:rsidRPr="00BC1B30">
        <w:rPr>
          <w:rFonts w:ascii="Constantia" w:hAnsi="Constantia"/>
          <w:sz w:val="24"/>
          <w:szCs w:val="24"/>
        </w:rPr>
        <w:t>UWr</w:t>
      </w:r>
      <w:proofErr w:type="spellEnd"/>
      <w:r w:rsidRPr="00BC1B30">
        <w:rPr>
          <w:rFonts w:ascii="Constantia" w:hAnsi="Constantia"/>
          <w:sz w:val="24"/>
          <w:szCs w:val="24"/>
        </w:rPr>
        <w:t>)</w:t>
      </w:r>
    </w:p>
    <w:p w:rsidR="00B02D37" w:rsidRDefault="00B02D37" w:rsidP="00B02D37">
      <w:pPr>
        <w:spacing w:line="360" w:lineRule="auto"/>
        <w:rPr>
          <w:rFonts w:ascii="Constantia" w:hAnsi="Constantia"/>
          <w:sz w:val="24"/>
          <w:szCs w:val="24"/>
        </w:rPr>
      </w:pPr>
      <w:r w:rsidRPr="00BC1B30">
        <w:rPr>
          <w:rFonts w:ascii="Constantia" w:hAnsi="Constantia"/>
          <w:sz w:val="24"/>
          <w:szCs w:val="24"/>
        </w:rPr>
        <w:t xml:space="preserve">mgr Magdalena </w:t>
      </w:r>
      <w:proofErr w:type="spellStart"/>
      <w:r w:rsidRPr="00BC1B30">
        <w:rPr>
          <w:rFonts w:ascii="Constantia" w:hAnsi="Constantia"/>
          <w:sz w:val="24"/>
          <w:szCs w:val="24"/>
        </w:rPr>
        <w:t>Gniadzik</w:t>
      </w:r>
      <w:proofErr w:type="spellEnd"/>
      <w:r w:rsidRPr="00BC1B30">
        <w:rPr>
          <w:rFonts w:ascii="Constantia" w:hAnsi="Constantia"/>
          <w:sz w:val="24"/>
          <w:szCs w:val="24"/>
        </w:rPr>
        <w:t xml:space="preserve"> (UW)</w:t>
      </w:r>
    </w:p>
    <w:p w:rsidR="006F51FA" w:rsidRDefault="006F51FA" w:rsidP="00B02D37">
      <w:pPr>
        <w:spacing w:line="360" w:lineRule="auto"/>
        <w:rPr>
          <w:rFonts w:ascii="Constantia" w:hAnsi="Constantia"/>
          <w:sz w:val="24"/>
          <w:szCs w:val="24"/>
        </w:rPr>
      </w:pPr>
      <w:r w:rsidRPr="006F51FA">
        <w:rPr>
          <w:rFonts w:ascii="Constantia" w:hAnsi="Constantia"/>
          <w:sz w:val="24"/>
          <w:szCs w:val="24"/>
        </w:rPr>
        <w:t xml:space="preserve">mgr Władysław </w:t>
      </w:r>
      <w:proofErr w:type="spellStart"/>
      <w:r w:rsidRPr="006F51FA">
        <w:rPr>
          <w:rFonts w:ascii="Constantia" w:hAnsi="Constantia"/>
          <w:sz w:val="24"/>
          <w:szCs w:val="24"/>
        </w:rPr>
        <w:t>Jóźwicki</w:t>
      </w:r>
      <w:proofErr w:type="spellEnd"/>
      <w:r w:rsidRPr="006F51FA">
        <w:rPr>
          <w:rFonts w:ascii="Constantia" w:hAnsi="Constantia"/>
          <w:sz w:val="24"/>
          <w:szCs w:val="24"/>
        </w:rPr>
        <w:t xml:space="preserve"> (UAM)</w:t>
      </w:r>
    </w:p>
    <w:p w:rsidR="00233295" w:rsidRPr="00BC1B30" w:rsidRDefault="00233295" w:rsidP="00B02D37">
      <w:pPr>
        <w:spacing w:line="36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mgr </w:t>
      </w:r>
      <w:r w:rsidRPr="00233295">
        <w:rPr>
          <w:rFonts w:ascii="Constantia" w:hAnsi="Constantia"/>
          <w:sz w:val="24"/>
          <w:szCs w:val="24"/>
        </w:rPr>
        <w:t xml:space="preserve">Marta Kręcisz </w:t>
      </w:r>
      <w:r>
        <w:rPr>
          <w:rFonts w:ascii="Constantia" w:hAnsi="Constantia"/>
          <w:sz w:val="24"/>
          <w:szCs w:val="24"/>
        </w:rPr>
        <w:t>(UŁ)</w:t>
      </w:r>
    </w:p>
    <w:p w:rsidR="00B02D37" w:rsidRPr="00BC1B30" w:rsidRDefault="00B02D37" w:rsidP="00B02D37">
      <w:pPr>
        <w:spacing w:line="360" w:lineRule="auto"/>
        <w:rPr>
          <w:rFonts w:ascii="Constantia" w:hAnsi="Constantia"/>
          <w:sz w:val="24"/>
          <w:szCs w:val="24"/>
        </w:rPr>
      </w:pPr>
      <w:r w:rsidRPr="00BC1B30">
        <w:rPr>
          <w:rFonts w:ascii="Constantia" w:hAnsi="Constantia"/>
          <w:sz w:val="24"/>
          <w:szCs w:val="24"/>
        </w:rPr>
        <w:t xml:space="preserve">mgr Zuzanna </w:t>
      </w:r>
      <w:proofErr w:type="spellStart"/>
      <w:r w:rsidRPr="00BC1B30">
        <w:rPr>
          <w:rFonts w:ascii="Constantia" w:hAnsi="Constantia"/>
          <w:sz w:val="24"/>
          <w:szCs w:val="24"/>
        </w:rPr>
        <w:t>Kotuła</w:t>
      </w:r>
      <w:proofErr w:type="spellEnd"/>
      <w:r w:rsidRPr="00BC1B30">
        <w:rPr>
          <w:rFonts w:ascii="Constantia" w:hAnsi="Constantia"/>
          <w:sz w:val="24"/>
          <w:szCs w:val="24"/>
        </w:rPr>
        <w:t xml:space="preserve"> (</w:t>
      </w:r>
      <w:proofErr w:type="spellStart"/>
      <w:r w:rsidRPr="00BC1B30">
        <w:rPr>
          <w:rFonts w:ascii="Constantia" w:hAnsi="Constantia"/>
          <w:sz w:val="24"/>
          <w:szCs w:val="24"/>
        </w:rPr>
        <w:t>UWr</w:t>
      </w:r>
      <w:proofErr w:type="spellEnd"/>
      <w:r w:rsidRPr="00BC1B30">
        <w:rPr>
          <w:rFonts w:ascii="Constantia" w:hAnsi="Constantia"/>
          <w:sz w:val="24"/>
          <w:szCs w:val="24"/>
        </w:rPr>
        <w:t>)</w:t>
      </w:r>
    </w:p>
    <w:p w:rsidR="00B02D37" w:rsidRPr="00BC1B30" w:rsidRDefault="00B02D37" w:rsidP="00B02D37">
      <w:pPr>
        <w:spacing w:line="360" w:lineRule="auto"/>
        <w:rPr>
          <w:rFonts w:ascii="Constantia" w:hAnsi="Constantia"/>
          <w:sz w:val="24"/>
          <w:szCs w:val="24"/>
        </w:rPr>
      </w:pPr>
      <w:r w:rsidRPr="00BC1B30">
        <w:rPr>
          <w:rFonts w:ascii="Constantia" w:hAnsi="Constantia"/>
          <w:sz w:val="24"/>
          <w:szCs w:val="24"/>
        </w:rPr>
        <w:t xml:space="preserve">mgr Ewa </w:t>
      </w:r>
      <w:proofErr w:type="spellStart"/>
      <w:r w:rsidRPr="00BC1B30">
        <w:rPr>
          <w:rFonts w:ascii="Constantia" w:hAnsi="Constantia"/>
          <w:sz w:val="24"/>
          <w:szCs w:val="24"/>
        </w:rPr>
        <w:t>Matlochova</w:t>
      </w:r>
      <w:proofErr w:type="spellEnd"/>
      <w:r w:rsidRPr="00BC1B30">
        <w:rPr>
          <w:rFonts w:ascii="Constantia" w:hAnsi="Constantia"/>
          <w:sz w:val="24"/>
          <w:szCs w:val="24"/>
        </w:rPr>
        <w:t xml:space="preserve"> (</w:t>
      </w:r>
      <w:proofErr w:type="spellStart"/>
      <w:r w:rsidRPr="00BC1B30">
        <w:rPr>
          <w:rFonts w:ascii="Constantia" w:hAnsi="Constantia"/>
          <w:sz w:val="24"/>
          <w:szCs w:val="24"/>
        </w:rPr>
        <w:t>UWr</w:t>
      </w:r>
      <w:proofErr w:type="spellEnd"/>
      <w:r w:rsidRPr="00BC1B30">
        <w:rPr>
          <w:rFonts w:ascii="Constantia" w:hAnsi="Constantia"/>
          <w:sz w:val="24"/>
          <w:szCs w:val="24"/>
        </w:rPr>
        <w:t>)</w:t>
      </w:r>
    </w:p>
    <w:p w:rsidR="00B02D37" w:rsidRPr="00BC1B30" w:rsidRDefault="00B02D37" w:rsidP="00B02D37">
      <w:pPr>
        <w:spacing w:line="360" w:lineRule="auto"/>
        <w:rPr>
          <w:rFonts w:ascii="Constantia" w:hAnsi="Constantia"/>
          <w:sz w:val="24"/>
          <w:szCs w:val="24"/>
        </w:rPr>
      </w:pPr>
      <w:r w:rsidRPr="00BC1B30">
        <w:rPr>
          <w:rFonts w:ascii="Constantia" w:hAnsi="Constantia"/>
          <w:sz w:val="24"/>
          <w:szCs w:val="24"/>
        </w:rPr>
        <w:t xml:space="preserve">mgr Jędrzej </w:t>
      </w:r>
      <w:proofErr w:type="spellStart"/>
      <w:r w:rsidRPr="00BC1B30">
        <w:rPr>
          <w:rFonts w:ascii="Constantia" w:hAnsi="Constantia"/>
          <w:sz w:val="24"/>
          <w:szCs w:val="24"/>
        </w:rPr>
        <w:t>Maśnicki</w:t>
      </w:r>
      <w:proofErr w:type="spellEnd"/>
      <w:r w:rsidRPr="00BC1B30">
        <w:rPr>
          <w:rFonts w:ascii="Constantia" w:hAnsi="Constantia"/>
          <w:sz w:val="24"/>
          <w:szCs w:val="24"/>
        </w:rPr>
        <w:t xml:space="preserve"> (UW)</w:t>
      </w:r>
    </w:p>
    <w:p w:rsidR="00B02D37" w:rsidRPr="00BC1B30" w:rsidRDefault="00B02D37" w:rsidP="00B02D37">
      <w:pPr>
        <w:spacing w:line="360" w:lineRule="auto"/>
        <w:rPr>
          <w:rFonts w:ascii="Constantia" w:hAnsi="Constantia"/>
          <w:sz w:val="24"/>
          <w:szCs w:val="24"/>
        </w:rPr>
      </w:pPr>
      <w:r w:rsidRPr="00BC1B30">
        <w:rPr>
          <w:rFonts w:ascii="Constantia" w:hAnsi="Constantia"/>
          <w:sz w:val="24"/>
          <w:szCs w:val="24"/>
        </w:rPr>
        <w:t xml:space="preserve">mgr Monika </w:t>
      </w:r>
      <w:proofErr w:type="spellStart"/>
      <w:r w:rsidRPr="00BC1B30">
        <w:rPr>
          <w:rFonts w:ascii="Constantia" w:hAnsi="Constantia"/>
          <w:sz w:val="24"/>
          <w:szCs w:val="24"/>
        </w:rPr>
        <w:t>Olender</w:t>
      </w:r>
      <w:proofErr w:type="spellEnd"/>
      <w:r w:rsidRPr="00BC1B30">
        <w:rPr>
          <w:rFonts w:ascii="Constantia" w:hAnsi="Constantia"/>
          <w:sz w:val="24"/>
          <w:szCs w:val="24"/>
        </w:rPr>
        <w:t xml:space="preserve"> (</w:t>
      </w:r>
      <w:proofErr w:type="spellStart"/>
      <w:r w:rsidRPr="00BC1B30">
        <w:rPr>
          <w:rFonts w:ascii="Constantia" w:hAnsi="Constantia"/>
          <w:sz w:val="24"/>
          <w:szCs w:val="24"/>
        </w:rPr>
        <w:t>UWr</w:t>
      </w:r>
      <w:proofErr w:type="spellEnd"/>
      <w:r w:rsidRPr="00BC1B30">
        <w:rPr>
          <w:rFonts w:ascii="Constantia" w:hAnsi="Constantia"/>
          <w:sz w:val="24"/>
          <w:szCs w:val="24"/>
        </w:rPr>
        <w:t>)</w:t>
      </w:r>
    </w:p>
    <w:p w:rsidR="00B02D37" w:rsidRDefault="00B02D37" w:rsidP="00B02D37">
      <w:pPr>
        <w:spacing w:line="360" w:lineRule="auto"/>
        <w:rPr>
          <w:rFonts w:ascii="Constantia" w:hAnsi="Constantia"/>
          <w:sz w:val="24"/>
          <w:szCs w:val="24"/>
        </w:rPr>
      </w:pPr>
      <w:r w:rsidRPr="00BC1B30">
        <w:rPr>
          <w:rFonts w:ascii="Constantia" w:hAnsi="Constantia"/>
          <w:sz w:val="24"/>
          <w:szCs w:val="24"/>
        </w:rPr>
        <w:t>mgr Joanna Siekiera (</w:t>
      </w:r>
      <w:proofErr w:type="spellStart"/>
      <w:r w:rsidRPr="00BC1B30">
        <w:rPr>
          <w:rFonts w:ascii="Constantia" w:hAnsi="Constantia"/>
          <w:sz w:val="24"/>
          <w:szCs w:val="24"/>
        </w:rPr>
        <w:t>UWr</w:t>
      </w:r>
      <w:proofErr w:type="spellEnd"/>
      <w:r w:rsidRPr="00BC1B30">
        <w:rPr>
          <w:rFonts w:ascii="Constantia" w:hAnsi="Constantia"/>
          <w:sz w:val="24"/>
          <w:szCs w:val="24"/>
        </w:rPr>
        <w:t>)</w:t>
      </w:r>
    </w:p>
    <w:p w:rsidR="00B429B7" w:rsidRPr="00BC1B30" w:rsidRDefault="00B429B7" w:rsidP="00B02D37">
      <w:pPr>
        <w:spacing w:line="360" w:lineRule="auto"/>
        <w:rPr>
          <w:rFonts w:ascii="Constantia" w:hAnsi="Constantia"/>
          <w:sz w:val="24"/>
          <w:szCs w:val="24"/>
        </w:rPr>
      </w:pPr>
      <w:r w:rsidRPr="00B429B7">
        <w:rPr>
          <w:rFonts w:ascii="Constantia" w:hAnsi="Constantia"/>
          <w:sz w:val="24"/>
          <w:szCs w:val="24"/>
        </w:rPr>
        <w:t>mgr Krystyna Warylewska (UG)</w:t>
      </w:r>
    </w:p>
    <w:p w:rsidR="00B02D37" w:rsidRDefault="00B02D37" w:rsidP="00B02D37">
      <w:pPr>
        <w:spacing w:line="360" w:lineRule="auto"/>
        <w:rPr>
          <w:rFonts w:ascii="Constantia" w:hAnsi="Constantia"/>
          <w:sz w:val="24"/>
          <w:szCs w:val="24"/>
        </w:rPr>
      </w:pPr>
      <w:r w:rsidRPr="00BC1B30">
        <w:rPr>
          <w:rFonts w:ascii="Constantia" w:hAnsi="Constantia"/>
          <w:sz w:val="24"/>
          <w:szCs w:val="24"/>
        </w:rPr>
        <w:t>mgr Weronika Wójcik (</w:t>
      </w:r>
      <w:proofErr w:type="spellStart"/>
      <w:r w:rsidRPr="00BC1B30">
        <w:rPr>
          <w:rFonts w:ascii="Constantia" w:hAnsi="Constantia"/>
          <w:sz w:val="24"/>
          <w:szCs w:val="24"/>
        </w:rPr>
        <w:t>UWr</w:t>
      </w:r>
      <w:proofErr w:type="spellEnd"/>
      <w:r w:rsidRPr="00BC1B30">
        <w:rPr>
          <w:rFonts w:ascii="Constantia" w:hAnsi="Constantia"/>
          <w:sz w:val="24"/>
          <w:szCs w:val="24"/>
        </w:rPr>
        <w:t>)</w:t>
      </w:r>
    </w:p>
    <w:p w:rsidR="00B02D37" w:rsidRPr="00BC1B30" w:rsidRDefault="00B02D37" w:rsidP="00B02D37">
      <w:pPr>
        <w:spacing w:line="360" w:lineRule="auto"/>
        <w:rPr>
          <w:rFonts w:ascii="Constantia" w:hAnsi="Constantia"/>
          <w:sz w:val="24"/>
          <w:szCs w:val="24"/>
        </w:rPr>
      </w:pPr>
    </w:p>
    <w:p w:rsidR="0087005F" w:rsidRDefault="0087005F" w:rsidP="00B02D37">
      <w:pPr>
        <w:spacing w:line="36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14</w:t>
      </w:r>
      <w:r w:rsidR="00B02D37" w:rsidRPr="00BC1B30">
        <w:rPr>
          <w:rFonts w:ascii="Constantia" w:hAnsi="Constantia"/>
          <w:sz w:val="24"/>
          <w:szCs w:val="24"/>
        </w:rPr>
        <w:t>.</w:t>
      </w:r>
      <w:r>
        <w:rPr>
          <w:rFonts w:ascii="Constantia" w:hAnsi="Constantia"/>
          <w:sz w:val="24"/>
          <w:szCs w:val="24"/>
        </w:rPr>
        <w:t>50</w:t>
      </w:r>
      <w:r w:rsidR="00B02D37" w:rsidRPr="00BC1B30">
        <w:rPr>
          <w:rFonts w:ascii="Constantia" w:hAnsi="Constantia"/>
          <w:sz w:val="24"/>
          <w:szCs w:val="24"/>
        </w:rPr>
        <w:t xml:space="preserve"> – </w:t>
      </w:r>
      <w:r>
        <w:rPr>
          <w:rFonts w:ascii="Constantia" w:hAnsi="Constantia"/>
          <w:sz w:val="24"/>
          <w:szCs w:val="24"/>
        </w:rPr>
        <w:t xml:space="preserve">Podsumowanie obrad: </w:t>
      </w:r>
      <w:r w:rsidRPr="0087005F">
        <w:rPr>
          <w:rFonts w:ascii="Constantia" w:hAnsi="Constantia"/>
          <w:sz w:val="24"/>
          <w:szCs w:val="24"/>
        </w:rPr>
        <w:t>Dagmara Kornobis-Romanowska</w:t>
      </w:r>
      <w:r>
        <w:rPr>
          <w:rFonts w:ascii="Constantia" w:hAnsi="Constantia"/>
          <w:sz w:val="24"/>
          <w:szCs w:val="24"/>
        </w:rPr>
        <w:t>, dyrektor CEJM</w:t>
      </w:r>
    </w:p>
    <w:p w:rsidR="00B02D37" w:rsidRPr="00BC1B30" w:rsidRDefault="0087005F" w:rsidP="00B02D37">
      <w:pPr>
        <w:spacing w:line="36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15.00 - </w:t>
      </w:r>
      <w:r w:rsidR="008D6D7E">
        <w:rPr>
          <w:rFonts w:ascii="Constantia" w:hAnsi="Constantia"/>
          <w:sz w:val="24"/>
          <w:szCs w:val="24"/>
        </w:rPr>
        <w:t>Z</w:t>
      </w:r>
      <w:r w:rsidR="00B02D37" w:rsidRPr="00BC1B30">
        <w:rPr>
          <w:rFonts w:ascii="Constantia" w:hAnsi="Constantia"/>
          <w:sz w:val="24"/>
          <w:szCs w:val="24"/>
        </w:rPr>
        <w:t>akończenie konferencji</w:t>
      </w:r>
    </w:p>
    <w:p w:rsidR="00C735A2" w:rsidRDefault="00C735A2"/>
    <w:sectPr w:rsidR="00C735A2" w:rsidSect="00BF79F6"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8E2" w:rsidRDefault="00A928E2" w:rsidP="00935B72">
      <w:r>
        <w:separator/>
      </w:r>
    </w:p>
  </w:endnote>
  <w:endnote w:type="continuationSeparator" w:id="0">
    <w:p w:rsidR="00A928E2" w:rsidRDefault="00A928E2" w:rsidP="00935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B72" w:rsidRDefault="00935B72" w:rsidP="00E3311B">
    <w:pPr>
      <w:pStyle w:val="Stopka"/>
      <w:jc w:val="center"/>
    </w:pPr>
    <w:r>
      <w:rPr>
        <w:noProof/>
      </w:rPr>
      <w:drawing>
        <wp:inline distT="0" distB="0" distL="0" distR="0">
          <wp:extent cx="2542517" cy="888520"/>
          <wp:effectExtent l="0" t="0" r="0" b="698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445" cy="897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311B">
      <w:t xml:space="preserve">                        </w:t>
    </w:r>
    <w:r>
      <w:rPr>
        <w:rFonts w:ascii="Constantia" w:hAnsi="Constantia"/>
        <w:noProof/>
        <w:sz w:val="28"/>
        <w:szCs w:val="28"/>
      </w:rPr>
      <w:drawing>
        <wp:inline distT="0" distB="0" distL="0" distR="0">
          <wp:extent cx="2396358" cy="798786"/>
          <wp:effectExtent l="0" t="0" r="4445" b="1905"/>
          <wp:docPr id="4" name="Obraz 4" descr="C:\Users\Tomi\Documents\plakat\nowe logo\log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omi\Documents\plakat\nowe logo\logo 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4092" cy="804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8E2" w:rsidRDefault="00A928E2" w:rsidP="00935B72">
      <w:r>
        <w:separator/>
      </w:r>
    </w:p>
  </w:footnote>
  <w:footnote w:type="continuationSeparator" w:id="0">
    <w:p w:rsidR="00A928E2" w:rsidRDefault="00A928E2" w:rsidP="00935B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02D37"/>
    <w:rsid w:val="000010C8"/>
    <w:rsid w:val="000020D1"/>
    <w:rsid w:val="00010CE1"/>
    <w:rsid w:val="0001562D"/>
    <w:rsid w:val="000157D1"/>
    <w:rsid w:val="00020C4F"/>
    <w:rsid w:val="00025C5B"/>
    <w:rsid w:val="00031225"/>
    <w:rsid w:val="00035F5A"/>
    <w:rsid w:val="0003757F"/>
    <w:rsid w:val="0004054B"/>
    <w:rsid w:val="000405C6"/>
    <w:rsid w:val="00052984"/>
    <w:rsid w:val="00052AEB"/>
    <w:rsid w:val="000658E0"/>
    <w:rsid w:val="0007759A"/>
    <w:rsid w:val="00093D06"/>
    <w:rsid w:val="00096908"/>
    <w:rsid w:val="000A2281"/>
    <w:rsid w:val="000B0518"/>
    <w:rsid w:val="000B0C46"/>
    <w:rsid w:val="000B131C"/>
    <w:rsid w:val="000B3A11"/>
    <w:rsid w:val="000C4E13"/>
    <w:rsid w:val="000C53AC"/>
    <w:rsid w:val="000C56DD"/>
    <w:rsid w:val="000C6005"/>
    <w:rsid w:val="000D1958"/>
    <w:rsid w:val="000D5E98"/>
    <w:rsid w:val="000E2F7C"/>
    <w:rsid w:val="000E3ABD"/>
    <w:rsid w:val="000E5D75"/>
    <w:rsid w:val="000E76D7"/>
    <w:rsid w:val="000F3764"/>
    <w:rsid w:val="001038E0"/>
    <w:rsid w:val="001050BB"/>
    <w:rsid w:val="00107A4C"/>
    <w:rsid w:val="00123E2A"/>
    <w:rsid w:val="00124A38"/>
    <w:rsid w:val="001358D7"/>
    <w:rsid w:val="0013618B"/>
    <w:rsid w:val="0015087A"/>
    <w:rsid w:val="0017055B"/>
    <w:rsid w:val="00174C10"/>
    <w:rsid w:val="00184709"/>
    <w:rsid w:val="00187935"/>
    <w:rsid w:val="00192BA2"/>
    <w:rsid w:val="00193116"/>
    <w:rsid w:val="001A091A"/>
    <w:rsid w:val="001B1A53"/>
    <w:rsid w:val="001B4715"/>
    <w:rsid w:val="001C1456"/>
    <w:rsid w:val="001C18E7"/>
    <w:rsid w:val="001E6D99"/>
    <w:rsid w:val="001F250B"/>
    <w:rsid w:val="001F69A1"/>
    <w:rsid w:val="00200AAB"/>
    <w:rsid w:val="002021D2"/>
    <w:rsid w:val="00215B64"/>
    <w:rsid w:val="00226D30"/>
    <w:rsid w:val="00230A0F"/>
    <w:rsid w:val="00233295"/>
    <w:rsid w:val="0023344E"/>
    <w:rsid w:val="00246AA3"/>
    <w:rsid w:val="002526D0"/>
    <w:rsid w:val="0026195A"/>
    <w:rsid w:val="00264881"/>
    <w:rsid w:val="00265E29"/>
    <w:rsid w:val="00267AD0"/>
    <w:rsid w:val="002743AD"/>
    <w:rsid w:val="0027743D"/>
    <w:rsid w:val="00277986"/>
    <w:rsid w:val="002808E3"/>
    <w:rsid w:val="002A4F10"/>
    <w:rsid w:val="002A581A"/>
    <w:rsid w:val="002B50DD"/>
    <w:rsid w:val="002B589B"/>
    <w:rsid w:val="002C188A"/>
    <w:rsid w:val="002C1E72"/>
    <w:rsid w:val="002C239B"/>
    <w:rsid w:val="002E05CB"/>
    <w:rsid w:val="002E6500"/>
    <w:rsid w:val="003136E5"/>
    <w:rsid w:val="00323DC5"/>
    <w:rsid w:val="00324933"/>
    <w:rsid w:val="00324EBD"/>
    <w:rsid w:val="00327D32"/>
    <w:rsid w:val="0033428C"/>
    <w:rsid w:val="0034153A"/>
    <w:rsid w:val="003506A2"/>
    <w:rsid w:val="0035510A"/>
    <w:rsid w:val="00374EAF"/>
    <w:rsid w:val="003802D0"/>
    <w:rsid w:val="00385E36"/>
    <w:rsid w:val="003916AA"/>
    <w:rsid w:val="003A1AA6"/>
    <w:rsid w:val="003A6199"/>
    <w:rsid w:val="003B23D4"/>
    <w:rsid w:val="003C0F2E"/>
    <w:rsid w:val="003C78DD"/>
    <w:rsid w:val="003C7EA5"/>
    <w:rsid w:val="003D2D70"/>
    <w:rsid w:val="003F3C80"/>
    <w:rsid w:val="00406FE1"/>
    <w:rsid w:val="004152D4"/>
    <w:rsid w:val="004203E7"/>
    <w:rsid w:val="00430D39"/>
    <w:rsid w:val="00434DA3"/>
    <w:rsid w:val="00457E3A"/>
    <w:rsid w:val="00471513"/>
    <w:rsid w:val="00471FA8"/>
    <w:rsid w:val="004772E7"/>
    <w:rsid w:val="00483678"/>
    <w:rsid w:val="0048401B"/>
    <w:rsid w:val="0049117E"/>
    <w:rsid w:val="004A3BC5"/>
    <w:rsid w:val="004A3C11"/>
    <w:rsid w:val="004B4326"/>
    <w:rsid w:val="004C29B6"/>
    <w:rsid w:val="004C6621"/>
    <w:rsid w:val="004E2886"/>
    <w:rsid w:val="004E67DB"/>
    <w:rsid w:val="004F018E"/>
    <w:rsid w:val="00501CB9"/>
    <w:rsid w:val="00502005"/>
    <w:rsid w:val="0050548A"/>
    <w:rsid w:val="00512912"/>
    <w:rsid w:val="00522DC9"/>
    <w:rsid w:val="005253D5"/>
    <w:rsid w:val="005268BF"/>
    <w:rsid w:val="00527F68"/>
    <w:rsid w:val="005301E0"/>
    <w:rsid w:val="00543069"/>
    <w:rsid w:val="00553FFB"/>
    <w:rsid w:val="00563612"/>
    <w:rsid w:val="005649D1"/>
    <w:rsid w:val="00597F90"/>
    <w:rsid w:val="00597FB0"/>
    <w:rsid w:val="005A06FC"/>
    <w:rsid w:val="005A688B"/>
    <w:rsid w:val="005B2AB1"/>
    <w:rsid w:val="005C618E"/>
    <w:rsid w:val="005D5A12"/>
    <w:rsid w:val="005F458E"/>
    <w:rsid w:val="005F4B0A"/>
    <w:rsid w:val="00601DE5"/>
    <w:rsid w:val="00603EBA"/>
    <w:rsid w:val="00615AAD"/>
    <w:rsid w:val="00621E92"/>
    <w:rsid w:val="006579B5"/>
    <w:rsid w:val="006636F0"/>
    <w:rsid w:val="006650C1"/>
    <w:rsid w:val="00665242"/>
    <w:rsid w:val="006737A1"/>
    <w:rsid w:val="00682033"/>
    <w:rsid w:val="00683CD9"/>
    <w:rsid w:val="0068638A"/>
    <w:rsid w:val="006869C4"/>
    <w:rsid w:val="00690726"/>
    <w:rsid w:val="006907E8"/>
    <w:rsid w:val="0069626F"/>
    <w:rsid w:val="00697430"/>
    <w:rsid w:val="006C457C"/>
    <w:rsid w:val="006D49FA"/>
    <w:rsid w:val="006E1971"/>
    <w:rsid w:val="006E5B9F"/>
    <w:rsid w:val="006E765A"/>
    <w:rsid w:val="006F2FB9"/>
    <w:rsid w:val="006F4BB9"/>
    <w:rsid w:val="006F51FA"/>
    <w:rsid w:val="0070736D"/>
    <w:rsid w:val="00715CA7"/>
    <w:rsid w:val="00717E54"/>
    <w:rsid w:val="007260AE"/>
    <w:rsid w:val="00744FF5"/>
    <w:rsid w:val="00751E48"/>
    <w:rsid w:val="00752AED"/>
    <w:rsid w:val="00767D6E"/>
    <w:rsid w:val="0077798A"/>
    <w:rsid w:val="00782A3C"/>
    <w:rsid w:val="00785475"/>
    <w:rsid w:val="00796344"/>
    <w:rsid w:val="007C1BC7"/>
    <w:rsid w:val="007C6261"/>
    <w:rsid w:val="007C6C48"/>
    <w:rsid w:val="007D164C"/>
    <w:rsid w:val="007D3410"/>
    <w:rsid w:val="007E0B62"/>
    <w:rsid w:val="007E38AC"/>
    <w:rsid w:val="007E68DE"/>
    <w:rsid w:val="007F7C45"/>
    <w:rsid w:val="00801F8A"/>
    <w:rsid w:val="00806A0A"/>
    <w:rsid w:val="00806BC1"/>
    <w:rsid w:val="008149A5"/>
    <w:rsid w:val="0082103E"/>
    <w:rsid w:val="008252B9"/>
    <w:rsid w:val="00833033"/>
    <w:rsid w:val="008342F5"/>
    <w:rsid w:val="00850073"/>
    <w:rsid w:val="0085146E"/>
    <w:rsid w:val="00855886"/>
    <w:rsid w:val="00856576"/>
    <w:rsid w:val="00857D02"/>
    <w:rsid w:val="00863E5D"/>
    <w:rsid w:val="0087005F"/>
    <w:rsid w:val="00894105"/>
    <w:rsid w:val="0089531E"/>
    <w:rsid w:val="00896AEC"/>
    <w:rsid w:val="008A4E07"/>
    <w:rsid w:val="008B35E4"/>
    <w:rsid w:val="008D6D7E"/>
    <w:rsid w:val="008D7911"/>
    <w:rsid w:val="008E0CE7"/>
    <w:rsid w:val="008E1CD3"/>
    <w:rsid w:val="008E240F"/>
    <w:rsid w:val="008E2480"/>
    <w:rsid w:val="008F613A"/>
    <w:rsid w:val="008F77F0"/>
    <w:rsid w:val="009049A2"/>
    <w:rsid w:val="00906F64"/>
    <w:rsid w:val="00915243"/>
    <w:rsid w:val="00922CA7"/>
    <w:rsid w:val="0092516E"/>
    <w:rsid w:val="009311E9"/>
    <w:rsid w:val="00935B72"/>
    <w:rsid w:val="00936F89"/>
    <w:rsid w:val="00946D10"/>
    <w:rsid w:val="00947229"/>
    <w:rsid w:val="00961ED7"/>
    <w:rsid w:val="00983EF1"/>
    <w:rsid w:val="009967C9"/>
    <w:rsid w:val="009B06CA"/>
    <w:rsid w:val="009B42DE"/>
    <w:rsid w:val="009D1DFE"/>
    <w:rsid w:val="009D30B7"/>
    <w:rsid w:val="009E0F2F"/>
    <w:rsid w:val="009E6F88"/>
    <w:rsid w:val="009F7CA9"/>
    <w:rsid w:val="00A06D4B"/>
    <w:rsid w:val="00A07779"/>
    <w:rsid w:val="00A14469"/>
    <w:rsid w:val="00A15935"/>
    <w:rsid w:val="00A244ED"/>
    <w:rsid w:val="00A27407"/>
    <w:rsid w:val="00A31184"/>
    <w:rsid w:val="00A339CC"/>
    <w:rsid w:val="00A36E55"/>
    <w:rsid w:val="00A419A8"/>
    <w:rsid w:val="00A43CE8"/>
    <w:rsid w:val="00A44483"/>
    <w:rsid w:val="00A44605"/>
    <w:rsid w:val="00A44C7F"/>
    <w:rsid w:val="00A45587"/>
    <w:rsid w:val="00A50025"/>
    <w:rsid w:val="00A67BC3"/>
    <w:rsid w:val="00A73FBE"/>
    <w:rsid w:val="00A928E2"/>
    <w:rsid w:val="00A93376"/>
    <w:rsid w:val="00A94594"/>
    <w:rsid w:val="00A959C9"/>
    <w:rsid w:val="00A96719"/>
    <w:rsid w:val="00AA4E11"/>
    <w:rsid w:val="00AB0D46"/>
    <w:rsid w:val="00AB2066"/>
    <w:rsid w:val="00AB57ED"/>
    <w:rsid w:val="00AB6028"/>
    <w:rsid w:val="00AB715E"/>
    <w:rsid w:val="00AC3499"/>
    <w:rsid w:val="00AD0101"/>
    <w:rsid w:val="00AE77FD"/>
    <w:rsid w:val="00AE7DE5"/>
    <w:rsid w:val="00AF0015"/>
    <w:rsid w:val="00AF08F0"/>
    <w:rsid w:val="00AF4276"/>
    <w:rsid w:val="00B01776"/>
    <w:rsid w:val="00B02D37"/>
    <w:rsid w:val="00B1563E"/>
    <w:rsid w:val="00B25ABD"/>
    <w:rsid w:val="00B30BF0"/>
    <w:rsid w:val="00B34A44"/>
    <w:rsid w:val="00B429B7"/>
    <w:rsid w:val="00B42CBC"/>
    <w:rsid w:val="00B46FDB"/>
    <w:rsid w:val="00B63113"/>
    <w:rsid w:val="00B63A5F"/>
    <w:rsid w:val="00B718A3"/>
    <w:rsid w:val="00B720CC"/>
    <w:rsid w:val="00B73C20"/>
    <w:rsid w:val="00B740DB"/>
    <w:rsid w:val="00B77F5D"/>
    <w:rsid w:val="00B87EF2"/>
    <w:rsid w:val="00B92E80"/>
    <w:rsid w:val="00B93F95"/>
    <w:rsid w:val="00BA1307"/>
    <w:rsid w:val="00BA1CF2"/>
    <w:rsid w:val="00BA256F"/>
    <w:rsid w:val="00BA7F1B"/>
    <w:rsid w:val="00BB3B6B"/>
    <w:rsid w:val="00BB3CE8"/>
    <w:rsid w:val="00BB43DE"/>
    <w:rsid w:val="00BD73BE"/>
    <w:rsid w:val="00BE0AB9"/>
    <w:rsid w:val="00BE2DC4"/>
    <w:rsid w:val="00BF79F6"/>
    <w:rsid w:val="00C06922"/>
    <w:rsid w:val="00C07B39"/>
    <w:rsid w:val="00C10393"/>
    <w:rsid w:val="00C10938"/>
    <w:rsid w:val="00C1753E"/>
    <w:rsid w:val="00C20E61"/>
    <w:rsid w:val="00C50BA7"/>
    <w:rsid w:val="00C5337F"/>
    <w:rsid w:val="00C544B6"/>
    <w:rsid w:val="00C603D3"/>
    <w:rsid w:val="00C735A2"/>
    <w:rsid w:val="00C73BA1"/>
    <w:rsid w:val="00C742D7"/>
    <w:rsid w:val="00C8260D"/>
    <w:rsid w:val="00C82D1F"/>
    <w:rsid w:val="00C82F76"/>
    <w:rsid w:val="00C859DE"/>
    <w:rsid w:val="00C95E11"/>
    <w:rsid w:val="00CA2124"/>
    <w:rsid w:val="00CA3362"/>
    <w:rsid w:val="00CB5FD7"/>
    <w:rsid w:val="00CC38FF"/>
    <w:rsid w:val="00CD197F"/>
    <w:rsid w:val="00CD4F00"/>
    <w:rsid w:val="00CE0535"/>
    <w:rsid w:val="00CF14E7"/>
    <w:rsid w:val="00CF7E7F"/>
    <w:rsid w:val="00D028CC"/>
    <w:rsid w:val="00D04D15"/>
    <w:rsid w:val="00D05517"/>
    <w:rsid w:val="00D06A61"/>
    <w:rsid w:val="00D117F6"/>
    <w:rsid w:val="00D12355"/>
    <w:rsid w:val="00D1291C"/>
    <w:rsid w:val="00D222BB"/>
    <w:rsid w:val="00D25929"/>
    <w:rsid w:val="00D27ECF"/>
    <w:rsid w:val="00D37C7B"/>
    <w:rsid w:val="00D4106B"/>
    <w:rsid w:val="00D618A5"/>
    <w:rsid w:val="00D63296"/>
    <w:rsid w:val="00D6395C"/>
    <w:rsid w:val="00D73BA9"/>
    <w:rsid w:val="00D75D6F"/>
    <w:rsid w:val="00D96601"/>
    <w:rsid w:val="00DA76CD"/>
    <w:rsid w:val="00DD0F93"/>
    <w:rsid w:val="00DD16CF"/>
    <w:rsid w:val="00DE394D"/>
    <w:rsid w:val="00DF133E"/>
    <w:rsid w:val="00E223C2"/>
    <w:rsid w:val="00E30B95"/>
    <w:rsid w:val="00E31037"/>
    <w:rsid w:val="00E3311B"/>
    <w:rsid w:val="00E7125B"/>
    <w:rsid w:val="00E74AEA"/>
    <w:rsid w:val="00E86574"/>
    <w:rsid w:val="00E94376"/>
    <w:rsid w:val="00E9500B"/>
    <w:rsid w:val="00E96FCC"/>
    <w:rsid w:val="00EA14C3"/>
    <w:rsid w:val="00EB12CA"/>
    <w:rsid w:val="00EB2CA3"/>
    <w:rsid w:val="00EB6BB1"/>
    <w:rsid w:val="00ED2FAC"/>
    <w:rsid w:val="00ED7C80"/>
    <w:rsid w:val="00EE2F04"/>
    <w:rsid w:val="00EF0655"/>
    <w:rsid w:val="00F0458E"/>
    <w:rsid w:val="00F21FF8"/>
    <w:rsid w:val="00F221A8"/>
    <w:rsid w:val="00F229D4"/>
    <w:rsid w:val="00F3626B"/>
    <w:rsid w:val="00F4336D"/>
    <w:rsid w:val="00F46E40"/>
    <w:rsid w:val="00F619F8"/>
    <w:rsid w:val="00F6786E"/>
    <w:rsid w:val="00F84AB2"/>
    <w:rsid w:val="00F91F08"/>
    <w:rsid w:val="00FA19D1"/>
    <w:rsid w:val="00FA64C1"/>
    <w:rsid w:val="00FA694F"/>
    <w:rsid w:val="00FB223E"/>
    <w:rsid w:val="00FB6A7D"/>
    <w:rsid w:val="00FC4C1D"/>
    <w:rsid w:val="00FC5510"/>
    <w:rsid w:val="00FE2AAE"/>
    <w:rsid w:val="00FE7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D3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6D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D7E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6D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6D7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6D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D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6D7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35B72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5B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5B72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5B7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411B9-77C7-4ECC-A89C-E0553851B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Grzeszczak</dc:creator>
  <cp:lastModifiedBy>Joanna</cp:lastModifiedBy>
  <cp:revision>9</cp:revision>
  <dcterms:created xsi:type="dcterms:W3CDTF">2014-10-22T06:30:00Z</dcterms:created>
  <dcterms:modified xsi:type="dcterms:W3CDTF">2014-11-17T13:22:00Z</dcterms:modified>
</cp:coreProperties>
</file>