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B2" w:rsidRDefault="00C973B2" w:rsidP="00C973B2">
      <w:pPr>
        <w:tabs>
          <w:tab w:val="left" w:pos="10490"/>
          <w:tab w:val="left" w:pos="10772"/>
        </w:tabs>
        <w:spacing w:line="360" w:lineRule="auto"/>
        <w:jc w:val="center"/>
        <w:rPr>
          <w:b/>
          <w:sz w:val="32"/>
          <w:szCs w:val="32"/>
        </w:rPr>
      </w:pPr>
      <w:r w:rsidRPr="009B5B9F">
        <w:rPr>
          <w:b/>
          <w:sz w:val="32"/>
          <w:szCs w:val="32"/>
        </w:rPr>
        <w:t>Zagadnienia egzaminacyjne –</w:t>
      </w:r>
      <w:r>
        <w:rPr>
          <w:b/>
          <w:sz w:val="32"/>
          <w:szCs w:val="32"/>
        </w:rPr>
        <w:t xml:space="preserve"> Podstawy p</w:t>
      </w:r>
      <w:r w:rsidRPr="009B5B9F">
        <w:rPr>
          <w:b/>
          <w:sz w:val="32"/>
          <w:szCs w:val="32"/>
        </w:rPr>
        <w:t>raw</w:t>
      </w:r>
      <w:r>
        <w:rPr>
          <w:b/>
          <w:sz w:val="32"/>
          <w:szCs w:val="32"/>
        </w:rPr>
        <w:t>a</w:t>
      </w:r>
      <w:r w:rsidRPr="009B5B9F">
        <w:rPr>
          <w:b/>
          <w:sz w:val="32"/>
          <w:szCs w:val="32"/>
        </w:rPr>
        <w:t xml:space="preserve"> pracy </w:t>
      </w:r>
    </w:p>
    <w:p w:rsidR="00C973B2" w:rsidRDefault="00C973B2" w:rsidP="008C2B49">
      <w:pPr>
        <w:tabs>
          <w:tab w:val="left" w:pos="10490"/>
          <w:tab w:val="left" w:pos="10772"/>
        </w:tabs>
        <w:spacing w:line="360" w:lineRule="auto"/>
        <w:jc w:val="center"/>
        <w:rPr>
          <w:b/>
          <w:sz w:val="32"/>
          <w:szCs w:val="32"/>
        </w:rPr>
      </w:pPr>
      <w:r w:rsidRPr="009B5B9F">
        <w:rPr>
          <w:b/>
          <w:sz w:val="32"/>
          <w:szCs w:val="32"/>
        </w:rPr>
        <w:t>NS</w:t>
      </w:r>
      <w:r>
        <w:rPr>
          <w:b/>
          <w:sz w:val="32"/>
          <w:szCs w:val="32"/>
        </w:rPr>
        <w:t>A</w:t>
      </w:r>
      <w:r w:rsidRPr="009B5B9F">
        <w:rPr>
          <w:b/>
          <w:sz w:val="32"/>
          <w:szCs w:val="32"/>
        </w:rPr>
        <w:t xml:space="preserve"> – I</w:t>
      </w:r>
      <w:r>
        <w:rPr>
          <w:b/>
          <w:sz w:val="32"/>
          <w:szCs w:val="32"/>
        </w:rPr>
        <w:t>I</w:t>
      </w:r>
      <w:bookmarkStart w:id="0" w:name="_GoBack"/>
      <w:bookmarkEnd w:id="0"/>
      <w:r w:rsidRPr="009B5B9F">
        <w:rPr>
          <w:b/>
          <w:sz w:val="32"/>
          <w:szCs w:val="32"/>
        </w:rPr>
        <w:t xml:space="preserve"> rok</w:t>
      </w:r>
      <w:r w:rsidR="008C2B49">
        <w:rPr>
          <w:b/>
          <w:sz w:val="32"/>
          <w:szCs w:val="32"/>
        </w:rPr>
        <w:t xml:space="preserve">  na  </w:t>
      </w:r>
      <w:r>
        <w:rPr>
          <w:b/>
          <w:sz w:val="32"/>
          <w:szCs w:val="32"/>
        </w:rPr>
        <w:t>201</w:t>
      </w:r>
      <w:r w:rsidR="003B42E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3B42E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r.</w:t>
      </w:r>
    </w:p>
    <w:p w:rsidR="00C973B2" w:rsidRPr="008F7B30" w:rsidRDefault="00C973B2" w:rsidP="00C973B2">
      <w:pPr>
        <w:tabs>
          <w:tab w:val="left" w:pos="1985"/>
          <w:tab w:val="left" w:pos="10490"/>
          <w:tab w:val="left" w:pos="10772"/>
        </w:tabs>
        <w:ind w:left="1134" w:right="1134"/>
        <w:rPr>
          <w:sz w:val="24"/>
          <w:szCs w:val="24"/>
        </w:rPr>
      </w:pPr>
    </w:p>
    <w:p w:rsidR="00C973B2" w:rsidRPr="008F7B30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 w:rsidRPr="008F7B30">
        <w:rPr>
          <w:sz w:val="24"/>
          <w:szCs w:val="24"/>
        </w:rPr>
        <w:t>Pojęcie prawa pracy</w:t>
      </w:r>
    </w:p>
    <w:p w:rsidR="00C973B2" w:rsidRPr="008F7B30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 w:rsidRPr="008F7B30">
        <w:rPr>
          <w:sz w:val="24"/>
          <w:szCs w:val="24"/>
        </w:rPr>
        <w:t>System prawa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Pojęcie pracodawcy 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Zarządcza koncepcja pracodawcy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Osoba fizyczna jako pracodawca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pracownika</w:t>
      </w:r>
    </w:p>
    <w:p w:rsidR="003B42EC" w:rsidRDefault="003B42EC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Ustawowe źródła prawa pracy 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Autonomi</w:t>
      </w:r>
      <w:r w:rsidR="004975D7">
        <w:rPr>
          <w:sz w:val="24"/>
          <w:szCs w:val="24"/>
        </w:rPr>
        <w:t xml:space="preserve">czne </w:t>
      </w:r>
      <w:r>
        <w:rPr>
          <w:sz w:val="24"/>
          <w:szCs w:val="24"/>
        </w:rPr>
        <w:t xml:space="preserve"> praw</w:t>
      </w:r>
      <w:r w:rsidR="004975D7">
        <w:rPr>
          <w:sz w:val="24"/>
          <w:szCs w:val="24"/>
        </w:rPr>
        <w:t>o</w:t>
      </w:r>
      <w:r>
        <w:rPr>
          <w:sz w:val="24"/>
          <w:szCs w:val="24"/>
        </w:rPr>
        <w:t xml:space="preserve">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Międzynarodowe prawo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Układy zbiorowe pracy i inne oparte na ustawie porozumienia zbiorowe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Regulaminy i statuty jako źródła autonomicznego prawa pracy</w:t>
      </w:r>
    </w:p>
    <w:p w:rsidR="003B42EC" w:rsidRDefault="003B42EC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stosunku pracy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Rodzaje umowy o pracę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Umowa o pracę na okres próbny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Umowa o pracę na czas określony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Umowa o prace na czas nieokreślony</w:t>
      </w:r>
    </w:p>
    <w:p w:rsidR="00C973B2" w:rsidRDefault="00C973B2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Forma i treść umowy o pracę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Szczególne stosunki pracy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Nietypowe stosunki pracy</w:t>
      </w:r>
    </w:p>
    <w:p w:rsidR="003B42EC" w:rsidRDefault="003B42EC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Zatrudnienie tymczasowe</w:t>
      </w:r>
    </w:p>
    <w:p w:rsidR="003B42EC" w:rsidRDefault="00CD486C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Stosunki prawne w zatrudnieniu tymczasowym</w:t>
      </w:r>
    </w:p>
    <w:p w:rsidR="00C973B2" w:rsidRDefault="00C973B2" w:rsidP="008C2B49">
      <w:pPr>
        <w:numPr>
          <w:ilvl w:val="0"/>
          <w:numId w:val="1"/>
        </w:numPr>
        <w:tabs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Kierownictwo pracodawcy jako kryterium rozgraniczenia stosunku pracy od  stosunków cywilnoprawnych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Kierownictwo zlecającego 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Stosunki cywilnoprawne podobne do stosunk</w:t>
      </w:r>
      <w:r w:rsidR="003B42EC">
        <w:rPr>
          <w:sz w:val="24"/>
          <w:szCs w:val="24"/>
        </w:rPr>
        <w:t>u</w:t>
      </w:r>
      <w:r>
        <w:rPr>
          <w:sz w:val="24"/>
          <w:szCs w:val="24"/>
        </w:rPr>
        <w:t xml:space="preserve"> pracy</w:t>
      </w:r>
    </w:p>
    <w:p w:rsidR="00C973B2" w:rsidRDefault="00C973B2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Samozatrudnienie (pojęcie, rodzaje)</w:t>
      </w:r>
    </w:p>
    <w:p w:rsidR="00E31A87" w:rsidRDefault="00E31A87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Umowy dodatkowe do umowy o pracę</w:t>
      </w:r>
    </w:p>
    <w:p w:rsidR="00E31A87" w:rsidRDefault="00E31A87" w:rsidP="008C2B49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Umowy szkoleniowe</w:t>
      </w:r>
    </w:p>
    <w:p w:rsidR="00C973B2" w:rsidRPr="00CD486C" w:rsidRDefault="00C973B2" w:rsidP="008872F6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Dokonywanie za pracodawcę czynności w sprawach z zakresu prawa pr</w:t>
      </w:r>
      <w:r w:rsidR="00CD486C">
        <w:rPr>
          <w:sz w:val="24"/>
          <w:szCs w:val="24"/>
        </w:rPr>
        <w:t>acy</w:t>
      </w:r>
    </w:p>
    <w:p w:rsidR="00C973B2" w:rsidRDefault="00E31A87" w:rsidP="00E31A87">
      <w:pPr>
        <w:tabs>
          <w:tab w:val="left" w:pos="1985"/>
          <w:tab w:val="left" w:pos="10490"/>
          <w:tab w:val="left" w:pos="10772"/>
        </w:tabs>
        <w:rPr>
          <w:sz w:val="24"/>
          <w:szCs w:val="24"/>
        </w:rPr>
      </w:pPr>
      <w:r>
        <w:rPr>
          <w:sz w:val="24"/>
          <w:szCs w:val="24"/>
        </w:rPr>
        <w:t>27.</w:t>
      </w:r>
      <w:r w:rsidR="00835C96">
        <w:rPr>
          <w:sz w:val="24"/>
          <w:szCs w:val="24"/>
        </w:rPr>
        <w:t xml:space="preserve">  </w:t>
      </w:r>
      <w:r>
        <w:rPr>
          <w:sz w:val="24"/>
          <w:szCs w:val="24"/>
        </w:rPr>
        <w:t>Ustanie stosunku pracy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Rozwiązanie stosunku pracy na mocy porozumienie stron</w:t>
      </w:r>
    </w:p>
    <w:p w:rsidR="003B42EC" w:rsidRDefault="003B42EC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Rozwiązanie stosunku pracy bez wypowiedzenia z winy pracownika</w:t>
      </w:r>
    </w:p>
    <w:p w:rsidR="003B42EC" w:rsidRDefault="003B42EC" w:rsidP="003B42EC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Rozwiązanie stosunku pracy bez wypowiedzenia przez pracownika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Pojęcie </w:t>
      </w:r>
      <w:r w:rsidR="004975D7">
        <w:rPr>
          <w:sz w:val="24"/>
          <w:szCs w:val="24"/>
        </w:rPr>
        <w:t xml:space="preserve">i forma </w:t>
      </w:r>
      <w:r>
        <w:rPr>
          <w:sz w:val="24"/>
          <w:szCs w:val="24"/>
        </w:rPr>
        <w:t>wypowiedzenia stosunku pracy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Okresy wypowiedzenia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wypowiedzenia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Powszechna ochrona przed wypowiedzeniem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Konsultacja zamiaru wypowiedzenia stosunku pracy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1985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Szczególna ochrona przed wypowiedzeniem</w:t>
      </w:r>
    </w:p>
    <w:p w:rsidR="003B42EC" w:rsidRDefault="003B42EC" w:rsidP="008C2B49">
      <w:pPr>
        <w:numPr>
          <w:ilvl w:val="0"/>
          <w:numId w:val="1"/>
        </w:numPr>
        <w:tabs>
          <w:tab w:val="num" w:pos="1560"/>
          <w:tab w:val="left" w:pos="2127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Roszczenia pracownika w razie nieuzasadnionego lub niezgodnego z prawem wypowiedzenia stosunku pracy przez pracodawcę</w:t>
      </w:r>
    </w:p>
    <w:p w:rsidR="00C973B2" w:rsidRDefault="00C973B2" w:rsidP="008C2B49">
      <w:pPr>
        <w:numPr>
          <w:ilvl w:val="0"/>
          <w:numId w:val="1"/>
        </w:numPr>
        <w:tabs>
          <w:tab w:val="num" w:pos="1560"/>
          <w:tab w:val="left" w:pos="2127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Roszczenia praco</w:t>
      </w:r>
      <w:r w:rsidR="003B42EC">
        <w:rPr>
          <w:sz w:val="24"/>
          <w:szCs w:val="24"/>
        </w:rPr>
        <w:t xml:space="preserve">dawcy w razie nieuzasadnionego rozwiązania przez pracownika umowy o pracę bez wypowiedzenia </w:t>
      </w:r>
    </w:p>
    <w:p w:rsidR="003B42EC" w:rsidRDefault="003B42EC" w:rsidP="003B42EC">
      <w:pPr>
        <w:numPr>
          <w:ilvl w:val="0"/>
          <w:numId w:val="1"/>
        </w:numPr>
        <w:tabs>
          <w:tab w:val="num" w:pos="1560"/>
          <w:tab w:val="left" w:pos="2127"/>
          <w:tab w:val="left" w:pos="10490"/>
          <w:tab w:val="left" w:pos="1077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Roszczenia pracownika w razie niezgodnego z prawem </w:t>
      </w:r>
      <w:r w:rsidR="00126945">
        <w:rPr>
          <w:sz w:val="24"/>
          <w:szCs w:val="24"/>
        </w:rPr>
        <w:t xml:space="preserve">rozwiązania </w:t>
      </w:r>
      <w:r>
        <w:rPr>
          <w:sz w:val="24"/>
          <w:szCs w:val="24"/>
        </w:rPr>
        <w:t>przez pracodawcę</w:t>
      </w:r>
      <w:r w:rsidR="00126945">
        <w:rPr>
          <w:sz w:val="24"/>
          <w:szCs w:val="24"/>
        </w:rPr>
        <w:t xml:space="preserve"> umowy o pracę bez wypowiedzenia</w:t>
      </w:r>
    </w:p>
    <w:p w:rsidR="003B42EC" w:rsidRDefault="00126945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Wygaśnięcie umowy o pracę</w:t>
      </w:r>
    </w:p>
    <w:p w:rsidR="00C973B2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Przejście zakładu pracy lub jego części na innego pracodawcę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Pojęcie urlopu wypoczynkowego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Wymiar urlopu wypoczynkowego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Urlopy bezpłatne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ochrony pracy</w:t>
      </w:r>
    </w:p>
    <w:p w:rsidR="00126945" w:rsidRDefault="00126945" w:rsidP="00126945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Powszechna ochrona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Szczególna ochrona pracy</w:t>
      </w:r>
    </w:p>
    <w:p w:rsidR="00E31A87" w:rsidRPr="00CD486C" w:rsidRDefault="00E31A87" w:rsidP="00CD486C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Przepisy i zasady bhp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Normy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Wymiar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Okresy odpoczynku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Systemy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Rozkłady czasu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pracy w godzinach nadliczbowych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Wynagrodzenie za pracę</w:t>
      </w:r>
      <w:r w:rsidR="008C2B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2B49">
        <w:rPr>
          <w:sz w:val="24"/>
          <w:szCs w:val="24"/>
        </w:rPr>
        <w:t xml:space="preserve"> </w:t>
      </w:r>
      <w:r>
        <w:rPr>
          <w:sz w:val="24"/>
          <w:szCs w:val="24"/>
        </w:rPr>
        <w:t>pojęcie , składniki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Premia a nagroda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Formy działania Państwowej Inspekcji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Powołanie na stanowisko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Odwołanie ze stanowiska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Stosunek pracy na podstawie mianowania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Stosunek pracy na podstawie wyboru</w:t>
      </w:r>
    </w:p>
    <w:p w:rsidR="00CC0437" w:rsidRDefault="00126945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Odpowiedzialność porządkowa pracowników </w:t>
      </w:r>
    </w:p>
    <w:p w:rsidR="00126945" w:rsidRDefault="00126945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Odpowiedzialność materialna pracowników</w:t>
      </w:r>
    </w:p>
    <w:p w:rsidR="00E31A87" w:rsidRDefault="00CD486C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Odpowiedzialność za wykroczenia przeciwko prawom pracownika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Przedawnienie roszczeń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Terminy zawite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Terminy zbliżone do zawitych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Indywidualne spory ze stosunku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Zbiorowe  prawo pracy</w:t>
      </w:r>
    </w:p>
    <w:p w:rsidR="008872F6" w:rsidRDefault="008872F6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Stosunki zbiorowego prawa pracy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związku zawodowego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Struktura związków zawodowych</w:t>
      </w:r>
    </w:p>
    <w:p w:rsidR="00CC0437" w:rsidRDefault="00CC0437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Zakładowa organizacja związkowa</w:t>
      </w:r>
    </w:p>
    <w:p w:rsidR="00CD486C" w:rsidRDefault="00CD486C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Informowanie pracowników i przeprowadzanie z nimi konsultacji </w:t>
      </w:r>
    </w:p>
    <w:p w:rsidR="008C2B49" w:rsidRDefault="008C2B4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i strony sporu zbiorowego</w:t>
      </w:r>
    </w:p>
    <w:p w:rsidR="008C2B49" w:rsidRDefault="008C2B49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>Pojęcie strajku</w:t>
      </w:r>
    </w:p>
    <w:p w:rsidR="00CD486C" w:rsidRDefault="00CD486C" w:rsidP="00C973B2">
      <w:pPr>
        <w:numPr>
          <w:ilvl w:val="0"/>
          <w:numId w:val="1"/>
        </w:numPr>
        <w:tabs>
          <w:tab w:val="left" w:pos="1985"/>
          <w:tab w:val="left" w:pos="10490"/>
          <w:tab w:val="left" w:pos="10772"/>
        </w:tabs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Akcja protestacyjna </w:t>
      </w:r>
    </w:p>
    <w:p w:rsidR="008C2B49" w:rsidRDefault="008C2B49" w:rsidP="008872F6">
      <w:pPr>
        <w:tabs>
          <w:tab w:val="left" w:pos="1985"/>
          <w:tab w:val="left" w:pos="10490"/>
          <w:tab w:val="left" w:pos="10772"/>
        </w:tabs>
        <w:ind w:right="1134"/>
        <w:rPr>
          <w:sz w:val="24"/>
          <w:szCs w:val="24"/>
        </w:rPr>
      </w:pPr>
    </w:p>
    <w:sectPr w:rsidR="008C2B49" w:rsidSect="00C973B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ED" w:rsidRDefault="005778ED" w:rsidP="008C2B49">
      <w:r>
        <w:separator/>
      </w:r>
    </w:p>
  </w:endnote>
  <w:endnote w:type="continuationSeparator" w:id="0">
    <w:p w:rsidR="005778ED" w:rsidRDefault="005778ED" w:rsidP="008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3253"/>
      <w:docPartObj>
        <w:docPartGallery w:val="Page Numbers (Bottom of Page)"/>
        <w:docPartUnique/>
      </w:docPartObj>
    </w:sdtPr>
    <w:sdtEndPr/>
    <w:sdtContent>
      <w:p w:rsidR="008C2B49" w:rsidRDefault="008C2B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D7">
          <w:rPr>
            <w:noProof/>
          </w:rPr>
          <w:t>2</w:t>
        </w:r>
        <w:r>
          <w:fldChar w:fldCharType="end"/>
        </w:r>
      </w:p>
    </w:sdtContent>
  </w:sdt>
  <w:p w:rsidR="008C2B49" w:rsidRDefault="008C2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ED" w:rsidRDefault="005778ED" w:rsidP="008C2B49">
      <w:r>
        <w:separator/>
      </w:r>
    </w:p>
  </w:footnote>
  <w:footnote w:type="continuationSeparator" w:id="0">
    <w:p w:rsidR="005778ED" w:rsidRDefault="005778ED" w:rsidP="008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304"/>
    <w:multiLevelType w:val="hybridMultilevel"/>
    <w:tmpl w:val="CA2C708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C3A42C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2"/>
    <w:rsid w:val="00126945"/>
    <w:rsid w:val="002C46CB"/>
    <w:rsid w:val="002D5D1B"/>
    <w:rsid w:val="003B42EC"/>
    <w:rsid w:val="004975D7"/>
    <w:rsid w:val="005471F5"/>
    <w:rsid w:val="005778ED"/>
    <w:rsid w:val="00627CFC"/>
    <w:rsid w:val="00835C96"/>
    <w:rsid w:val="008872F6"/>
    <w:rsid w:val="008C2B49"/>
    <w:rsid w:val="009C17F8"/>
    <w:rsid w:val="00A71D29"/>
    <w:rsid w:val="00B162B3"/>
    <w:rsid w:val="00B714B4"/>
    <w:rsid w:val="00C973B2"/>
    <w:rsid w:val="00CC0437"/>
    <w:rsid w:val="00CD486C"/>
    <w:rsid w:val="00E31A87"/>
    <w:rsid w:val="00F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3295"/>
  <w15:docId w15:val="{7899CE50-797C-46D4-BC54-3C4783C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3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6CB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46CB"/>
    <w:pPr>
      <w:keepNext/>
      <w:jc w:val="both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6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C46CB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97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B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B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2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Kubot</dc:creator>
  <cp:lastModifiedBy>Monika</cp:lastModifiedBy>
  <cp:revision>6</cp:revision>
  <cp:lastPrinted>2018-05-05T12:27:00Z</cp:lastPrinted>
  <dcterms:created xsi:type="dcterms:W3CDTF">2018-05-05T07:07:00Z</dcterms:created>
  <dcterms:modified xsi:type="dcterms:W3CDTF">2018-05-05T12:31:00Z</dcterms:modified>
</cp:coreProperties>
</file>