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C9" w:rsidRPr="00742BBB" w:rsidRDefault="00D320C9" w:rsidP="00D320C9">
      <w:pPr>
        <w:spacing w:after="42"/>
        <w:rPr>
          <w:sz w:val="28"/>
          <w:szCs w:val="28"/>
        </w:rPr>
      </w:pPr>
    </w:p>
    <w:p w:rsidR="00D320C9" w:rsidRPr="00742BBB" w:rsidRDefault="00D320C9" w:rsidP="009B4D95">
      <w:pPr>
        <w:pStyle w:val="Default"/>
        <w:numPr>
          <w:ilvl w:val="0"/>
          <w:numId w:val="1"/>
        </w:numPr>
        <w:rPr>
          <w:sz w:val="28"/>
          <w:szCs w:val="28"/>
          <w:lang w:val="pl-PL"/>
        </w:rPr>
      </w:pPr>
      <w:r w:rsidRPr="00742BBB">
        <w:rPr>
          <w:sz w:val="28"/>
          <w:szCs w:val="28"/>
          <w:lang w:val="pl-PL"/>
        </w:rPr>
        <w:t>Poj</w:t>
      </w:r>
      <w:r w:rsidR="008450D7">
        <w:rPr>
          <w:sz w:val="28"/>
          <w:szCs w:val="28"/>
          <w:lang w:val="pl-PL"/>
        </w:rPr>
        <w:t>ęcie działalności gospodarczej</w:t>
      </w:r>
    </w:p>
    <w:p w:rsidR="00D320C9" w:rsidRPr="00742BBB" w:rsidRDefault="00D320C9" w:rsidP="009B4D95">
      <w:pPr>
        <w:pStyle w:val="Default"/>
        <w:numPr>
          <w:ilvl w:val="0"/>
          <w:numId w:val="1"/>
        </w:numPr>
        <w:rPr>
          <w:sz w:val="28"/>
          <w:szCs w:val="28"/>
          <w:lang w:val="pl-PL"/>
        </w:rPr>
      </w:pPr>
      <w:r w:rsidRPr="00742BBB">
        <w:rPr>
          <w:sz w:val="28"/>
          <w:szCs w:val="28"/>
          <w:lang w:val="pl-PL"/>
        </w:rPr>
        <w:t>Działalność gospodarcza osób</w:t>
      </w:r>
      <w:r w:rsidR="007D1E13">
        <w:rPr>
          <w:sz w:val="28"/>
          <w:szCs w:val="28"/>
          <w:lang w:val="pl-PL"/>
        </w:rPr>
        <w:t xml:space="preserve"> i przedsiębiorców</w:t>
      </w:r>
      <w:r w:rsidR="00265E8C">
        <w:rPr>
          <w:sz w:val="28"/>
          <w:szCs w:val="28"/>
          <w:lang w:val="pl-PL"/>
        </w:rPr>
        <w:t xml:space="preserve"> zagranicznych w Polsce. </w:t>
      </w:r>
      <w:r w:rsidRPr="00742BBB">
        <w:rPr>
          <w:sz w:val="28"/>
          <w:szCs w:val="28"/>
          <w:lang w:val="pl-PL"/>
        </w:rPr>
        <w:t>Oddziały i przedstawicielstwa</w:t>
      </w:r>
    </w:p>
    <w:p w:rsidR="00D320C9" w:rsidRPr="00742BBB" w:rsidRDefault="00D320C9" w:rsidP="009B4D95">
      <w:pPr>
        <w:pStyle w:val="Default"/>
        <w:numPr>
          <w:ilvl w:val="0"/>
          <w:numId w:val="1"/>
        </w:numPr>
        <w:rPr>
          <w:sz w:val="28"/>
          <w:szCs w:val="28"/>
          <w:lang w:val="pl-PL"/>
        </w:rPr>
      </w:pPr>
      <w:r w:rsidRPr="00742BBB">
        <w:rPr>
          <w:sz w:val="28"/>
          <w:szCs w:val="28"/>
          <w:lang w:val="pl-PL"/>
        </w:rPr>
        <w:t>Pojęcie pr</w:t>
      </w:r>
      <w:r w:rsidR="008450D7">
        <w:rPr>
          <w:sz w:val="28"/>
          <w:szCs w:val="28"/>
          <w:lang w:val="pl-PL"/>
        </w:rPr>
        <w:t>zedsiębiorcy i przedsiębiorstwa</w:t>
      </w:r>
      <w:r w:rsidRPr="00742BBB">
        <w:rPr>
          <w:sz w:val="28"/>
          <w:szCs w:val="28"/>
          <w:lang w:val="pl-PL"/>
        </w:rPr>
        <w:t xml:space="preserve"> </w:t>
      </w:r>
    </w:p>
    <w:p w:rsidR="00D320C9" w:rsidRDefault="00D320C9" w:rsidP="009B4D95">
      <w:pPr>
        <w:pStyle w:val="Default"/>
        <w:numPr>
          <w:ilvl w:val="0"/>
          <w:numId w:val="1"/>
        </w:numPr>
        <w:rPr>
          <w:sz w:val="28"/>
          <w:szCs w:val="28"/>
          <w:lang w:val="pl-PL"/>
        </w:rPr>
      </w:pPr>
      <w:r w:rsidRPr="00742BBB">
        <w:rPr>
          <w:sz w:val="28"/>
          <w:szCs w:val="28"/>
          <w:lang w:val="pl-PL"/>
        </w:rPr>
        <w:t>Osoby fizyczne i osoby prawne jako przedsiębiorcy</w:t>
      </w:r>
    </w:p>
    <w:p w:rsidR="007D1E13" w:rsidRDefault="008450D7" w:rsidP="009B4D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BBB">
        <w:rPr>
          <w:rFonts w:ascii="Times New Roman" w:hAnsi="Times New Roman" w:cs="Times New Roman"/>
          <w:sz w:val="28"/>
          <w:szCs w:val="28"/>
        </w:rPr>
        <w:t xml:space="preserve">KRS i </w:t>
      </w:r>
      <w:proofErr w:type="spellStart"/>
      <w:r w:rsidRPr="00742BBB">
        <w:rPr>
          <w:rFonts w:ascii="Times New Roman" w:hAnsi="Times New Roman" w:cs="Times New Roman"/>
          <w:sz w:val="28"/>
          <w:szCs w:val="28"/>
        </w:rPr>
        <w:t>CEiDG</w:t>
      </w:r>
      <w:proofErr w:type="spellEnd"/>
    </w:p>
    <w:p w:rsidR="007D1E13" w:rsidRPr="007D1E13" w:rsidRDefault="007D1E13" w:rsidP="009B4D9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D320C9" w:rsidRPr="007D1E13" w:rsidRDefault="007D1E13" w:rsidP="009B4D9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D1E13">
        <w:rPr>
          <w:rFonts w:ascii="Times New Roman" w:hAnsi="Times New Roman" w:cs="Times New Roman"/>
          <w:sz w:val="28"/>
          <w:szCs w:val="28"/>
        </w:rPr>
        <w:t xml:space="preserve">a) </w:t>
      </w:r>
      <w:r w:rsidR="00265E8C">
        <w:rPr>
          <w:rFonts w:ascii="Times New Roman" w:hAnsi="Times New Roman" w:cs="Times New Roman"/>
          <w:sz w:val="28"/>
          <w:szCs w:val="28"/>
        </w:rPr>
        <w:t>P</w:t>
      </w:r>
      <w:r w:rsidR="00D320C9" w:rsidRPr="007D1E13">
        <w:rPr>
          <w:rFonts w:ascii="Times New Roman" w:hAnsi="Times New Roman" w:cs="Times New Roman"/>
          <w:sz w:val="28"/>
          <w:szCs w:val="28"/>
        </w:rPr>
        <w:t>raktyki ograniczające konkurencję (porozumienia ograniczające konkurencję, na</w:t>
      </w:r>
      <w:r w:rsidR="008450D7" w:rsidRPr="007D1E13">
        <w:rPr>
          <w:rFonts w:ascii="Times New Roman" w:hAnsi="Times New Roman" w:cs="Times New Roman"/>
          <w:sz w:val="28"/>
          <w:szCs w:val="28"/>
        </w:rPr>
        <w:t>dużywanie pozycji dominującej)</w:t>
      </w:r>
    </w:p>
    <w:p w:rsidR="00D320C9" w:rsidRPr="007D1E13" w:rsidRDefault="007D1E13" w:rsidP="009B4D95">
      <w:pPr>
        <w:pStyle w:val="Default"/>
        <w:ind w:firstLine="360"/>
        <w:rPr>
          <w:sz w:val="28"/>
          <w:szCs w:val="28"/>
          <w:lang w:val="pl-PL"/>
        </w:rPr>
      </w:pPr>
      <w:r w:rsidRPr="007D1E13">
        <w:rPr>
          <w:sz w:val="28"/>
          <w:szCs w:val="28"/>
          <w:lang w:val="pl-PL"/>
        </w:rPr>
        <w:t>b)</w:t>
      </w:r>
      <w:r>
        <w:rPr>
          <w:sz w:val="28"/>
          <w:szCs w:val="28"/>
          <w:lang w:val="pl-PL"/>
        </w:rPr>
        <w:t xml:space="preserve"> </w:t>
      </w:r>
      <w:r w:rsidR="00265E8C">
        <w:rPr>
          <w:sz w:val="28"/>
          <w:szCs w:val="28"/>
          <w:lang w:val="pl-PL"/>
        </w:rPr>
        <w:t>P</w:t>
      </w:r>
      <w:r w:rsidR="00D320C9" w:rsidRPr="007D1E13">
        <w:rPr>
          <w:sz w:val="28"/>
          <w:szCs w:val="28"/>
          <w:lang w:val="pl-PL"/>
        </w:rPr>
        <w:t>raktyki naruszające</w:t>
      </w:r>
      <w:r w:rsidR="008450D7" w:rsidRPr="007D1E13">
        <w:rPr>
          <w:sz w:val="28"/>
          <w:szCs w:val="28"/>
          <w:lang w:val="pl-PL"/>
        </w:rPr>
        <w:t xml:space="preserve"> zbiorowe interesy konsumentów</w:t>
      </w:r>
    </w:p>
    <w:p w:rsidR="00D320C9" w:rsidRPr="007D1E13" w:rsidRDefault="007D1E13" w:rsidP="009B4D95">
      <w:pPr>
        <w:pStyle w:val="Default"/>
        <w:ind w:firstLine="360"/>
        <w:rPr>
          <w:sz w:val="28"/>
          <w:szCs w:val="28"/>
          <w:lang w:val="pl-PL"/>
        </w:rPr>
      </w:pPr>
      <w:r w:rsidRPr="007D1E13">
        <w:rPr>
          <w:sz w:val="28"/>
          <w:szCs w:val="28"/>
          <w:lang w:val="pl-PL"/>
        </w:rPr>
        <w:t xml:space="preserve">c) </w:t>
      </w:r>
      <w:proofErr w:type="spellStart"/>
      <w:r w:rsidR="00265E8C">
        <w:rPr>
          <w:sz w:val="28"/>
          <w:szCs w:val="28"/>
          <w:lang w:val="pl-PL"/>
        </w:rPr>
        <w:t>A</w:t>
      </w:r>
      <w:r w:rsidR="00D320C9" w:rsidRPr="007D1E13">
        <w:rPr>
          <w:sz w:val="28"/>
          <w:szCs w:val="28"/>
          <w:lang w:val="pl-PL"/>
        </w:rPr>
        <w:t>ntykonkure</w:t>
      </w:r>
      <w:r w:rsidR="008450D7" w:rsidRPr="007D1E13">
        <w:rPr>
          <w:sz w:val="28"/>
          <w:szCs w:val="28"/>
          <w:lang w:val="pl-PL"/>
        </w:rPr>
        <w:t>ncyjna</w:t>
      </w:r>
      <w:proofErr w:type="spellEnd"/>
      <w:r w:rsidR="008450D7" w:rsidRPr="007D1E13">
        <w:rPr>
          <w:sz w:val="28"/>
          <w:szCs w:val="28"/>
          <w:lang w:val="pl-PL"/>
        </w:rPr>
        <w:t xml:space="preserve"> koncentracja gospodarcza</w:t>
      </w:r>
      <w:r w:rsidR="00D320C9" w:rsidRPr="007D1E13">
        <w:rPr>
          <w:sz w:val="28"/>
          <w:szCs w:val="28"/>
          <w:lang w:val="pl-PL"/>
        </w:rPr>
        <w:t xml:space="preserve"> </w:t>
      </w:r>
    </w:p>
    <w:p w:rsidR="00D320C9" w:rsidRPr="007D1E13" w:rsidRDefault="00265E8C" w:rsidP="009B4D9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D320C9" w:rsidRPr="007D1E13">
        <w:rPr>
          <w:rFonts w:ascii="Times New Roman" w:hAnsi="Times New Roman" w:cs="Times New Roman"/>
          <w:sz w:val="28"/>
          <w:szCs w:val="28"/>
        </w:rPr>
        <w:t>rgany oraz środki prawne zwalczania praktyk ograniczających konkurencję i praktyk naruszających zbiorowe interesy konsumentów</w:t>
      </w:r>
    </w:p>
    <w:p w:rsidR="007D1E13" w:rsidRDefault="007D1E13" w:rsidP="009B4D9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D320C9" w:rsidRPr="007D1E13" w:rsidRDefault="007D1E13" w:rsidP="009B4D9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265E8C">
        <w:rPr>
          <w:rFonts w:ascii="Times New Roman" w:hAnsi="Times New Roman" w:cs="Times New Roman"/>
          <w:sz w:val="28"/>
          <w:szCs w:val="28"/>
        </w:rPr>
        <w:t xml:space="preserve"> P</w:t>
      </w:r>
      <w:r w:rsidR="00D320C9" w:rsidRPr="007D1E13">
        <w:rPr>
          <w:rFonts w:ascii="Times New Roman" w:hAnsi="Times New Roman" w:cs="Times New Roman"/>
          <w:sz w:val="28"/>
          <w:szCs w:val="28"/>
        </w:rPr>
        <w:t xml:space="preserve">olicja gospodarcza </w:t>
      </w:r>
    </w:p>
    <w:p w:rsidR="00D320C9" w:rsidRPr="007D1E13" w:rsidRDefault="00265E8C" w:rsidP="009B4D9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Policja S</w:t>
      </w:r>
      <w:r w:rsidR="00D320C9" w:rsidRPr="007D1E13">
        <w:rPr>
          <w:rFonts w:ascii="Times New Roman" w:hAnsi="Times New Roman" w:cs="Times New Roman"/>
          <w:sz w:val="28"/>
          <w:szCs w:val="28"/>
        </w:rPr>
        <w:t>anitarna - Państwowa Inspekcja Sanitarna</w:t>
      </w:r>
    </w:p>
    <w:p w:rsidR="00742BBB" w:rsidRDefault="007D1E13" w:rsidP="009B4D9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265E8C">
        <w:rPr>
          <w:rFonts w:ascii="Times New Roman" w:hAnsi="Times New Roman" w:cs="Times New Roman"/>
          <w:sz w:val="28"/>
          <w:szCs w:val="28"/>
        </w:rPr>
        <w:t xml:space="preserve"> Policja Przemysłowa</w:t>
      </w:r>
    </w:p>
    <w:p w:rsidR="007D1E13" w:rsidRDefault="007D1E13" w:rsidP="00447AB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265E8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iężary policyjne</w:t>
      </w:r>
    </w:p>
    <w:p w:rsidR="007D1E13" w:rsidRPr="00742BBB" w:rsidRDefault="007D1E13" w:rsidP="009B4D9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Reglamentacja gospodarcza</w:t>
      </w:r>
    </w:p>
    <w:p w:rsidR="00D320C9" w:rsidRPr="007D1E13" w:rsidRDefault="00D320C9" w:rsidP="009B4D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E13">
        <w:rPr>
          <w:rFonts w:ascii="Times New Roman" w:hAnsi="Times New Roman" w:cs="Times New Roman"/>
          <w:sz w:val="28"/>
          <w:szCs w:val="28"/>
        </w:rPr>
        <w:t>Pojęcie mienia publiczneg</w:t>
      </w:r>
      <w:r w:rsidR="003D180E">
        <w:rPr>
          <w:rFonts w:ascii="Times New Roman" w:hAnsi="Times New Roman" w:cs="Times New Roman"/>
          <w:sz w:val="28"/>
          <w:szCs w:val="28"/>
        </w:rPr>
        <w:t>o, jego rodzaje i przeznaczenie</w:t>
      </w:r>
      <w:bookmarkStart w:id="0" w:name="_GoBack"/>
      <w:bookmarkEnd w:id="0"/>
    </w:p>
    <w:p w:rsidR="00D320C9" w:rsidRPr="007D1E13" w:rsidRDefault="00265E8C" w:rsidP="009B4D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0C9" w:rsidRPr="007D1E13">
        <w:rPr>
          <w:rFonts w:ascii="Times New Roman" w:hAnsi="Times New Roman" w:cs="Times New Roman"/>
          <w:sz w:val="28"/>
          <w:szCs w:val="28"/>
        </w:rPr>
        <w:t>Komercjalizacja pr</w:t>
      </w:r>
      <w:r w:rsidR="003D180E">
        <w:rPr>
          <w:rFonts w:ascii="Times New Roman" w:hAnsi="Times New Roman" w:cs="Times New Roman"/>
          <w:sz w:val="28"/>
          <w:szCs w:val="28"/>
        </w:rPr>
        <w:t>zedsiębiorstw państwowych</w:t>
      </w:r>
    </w:p>
    <w:p w:rsidR="00D320C9" w:rsidRPr="00742BBB" w:rsidRDefault="00D320C9" w:rsidP="009B4D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BBB">
        <w:rPr>
          <w:rFonts w:ascii="Times New Roman" w:hAnsi="Times New Roman" w:cs="Times New Roman"/>
          <w:sz w:val="28"/>
          <w:szCs w:val="28"/>
        </w:rPr>
        <w:t xml:space="preserve"> Prywatyzacja jedno</w:t>
      </w:r>
      <w:r w:rsidR="003D180E">
        <w:rPr>
          <w:rFonts w:ascii="Times New Roman" w:hAnsi="Times New Roman" w:cs="Times New Roman"/>
          <w:sz w:val="28"/>
          <w:szCs w:val="28"/>
        </w:rPr>
        <w:t>osobowych spółek Skarbu Państwa</w:t>
      </w:r>
    </w:p>
    <w:p w:rsidR="00D320C9" w:rsidRPr="00742BBB" w:rsidRDefault="00D320C9" w:rsidP="009B4D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BBB">
        <w:rPr>
          <w:rFonts w:ascii="Times New Roman" w:hAnsi="Times New Roman" w:cs="Times New Roman"/>
          <w:sz w:val="28"/>
          <w:szCs w:val="28"/>
        </w:rPr>
        <w:t xml:space="preserve"> Działalność gospo</w:t>
      </w:r>
      <w:r w:rsidR="003D180E">
        <w:rPr>
          <w:rFonts w:ascii="Times New Roman" w:hAnsi="Times New Roman" w:cs="Times New Roman"/>
          <w:sz w:val="28"/>
          <w:szCs w:val="28"/>
        </w:rPr>
        <w:t>darcza samorządu terytorialnego</w:t>
      </w:r>
    </w:p>
    <w:p w:rsidR="00D320C9" w:rsidRPr="00742BBB" w:rsidRDefault="00D320C9" w:rsidP="009B4D9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BBB">
        <w:rPr>
          <w:rFonts w:ascii="Times New Roman" w:hAnsi="Times New Roman" w:cs="Times New Roman"/>
          <w:sz w:val="28"/>
          <w:szCs w:val="28"/>
        </w:rPr>
        <w:t xml:space="preserve"> Pomoc publiczna dla prz</w:t>
      </w:r>
      <w:r w:rsidR="003D180E">
        <w:rPr>
          <w:rFonts w:ascii="Times New Roman" w:hAnsi="Times New Roman" w:cs="Times New Roman"/>
          <w:sz w:val="28"/>
          <w:szCs w:val="28"/>
        </w:rPr>
        <w:t>edsiębiorców i jej nadzorowanie</w:t>
      </w:r>
    </w:p>
    <w:p w:rsidR="00D320C9" w:rsidRPr="00D320C9" w:rsidRDefault="00D320C9" w:rsidP="009B4D95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2E59A1" w:rsidRDefault="002E59A1" w:rsidP="009B4D95">
      <w:pPr>
        <w:spacing w:after="0"/>
      </w:pPr>
    </w:p>
    <w:sectPr w:rsidR="002E59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390"/>
    <w:multiLevelType w:val="hybridMultilevel"/>
    <w:tmpl w:val="9DFA0978"/>
    <w:lvl w:ilvl="0" w:tplc="4A2629C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C6C1F"/>
    <w:multiLevelType w:val="hybridMultilevel"/>
    <w:tmpl w:val="AD6C7ED2"/>
    <w:lvl w:ilvl="0" w:tplc="309AF09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73ABF"/>
    <w:multiLevelType w:val="hybridMultilevel"/>
    <w:tmpl w:val="16DECA6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2D0A"/>
    <w:multiLevelType w:val="hybridMultilevel"/>
    <w:tmpl w:val="8E2CA3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2CD2"/>
    <w:multiLevelType w:val="hybridMultilevel"/>
    <w:tmpl w:val="B302C00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13DA"/>
    <w:multiLevelType w:val="hybridMultilevel"/>
    <w:tmpl w:val="055879C8"/>
    <w:lvl w:ilvl="0" w:tplc="7744FA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9401A"/>
    <w:multiLevelType w:val="hybridMultilevel"/>
    <w:tmpl w:val="8464503E"/>
    <w:lvl w:ilvl="0" w:tplc="4C163C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B0168"/>
    <w:multiLevelType w:val="hybridMultilevel"/>
    <w:tmpl w:val="F676B34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B20"/>
    <w:multiLevelType w:val="hybridMultilevel"/>
    <w:tmpl w:val="87BE09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80E5C"/>
    <w:multiLevelType w:val="hybridMultilevel"/>
    <w:tmpl w:val="F3CC8468"/>
    <w:lvl w:ilvl="0" w:tplc="486A926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A179A"/>
    <w:multiLevelType w:val="hybridMultilevel"/>
    <w:tmpl w:val="94DADAE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EC"/>
    <w:rsid w:val="00265E8C"/>
    <w:rsid w:val="002E59A1"/>
    <w:rsid w:val="003D180E"/>
    <w:rsid w:val="00447ABA"/>
    <w:rsid w:val="005051EC"/>
    <w:rsid w:val="00742BBB"/>
    <w:rsid w:val="007D1E13"/>
    <w:rsid w:val="008450D7"/>
    <w:rsid w:val="009B4D95"/>
    <w:rsid w:val="00A7086D"/>
    <w:rsid w:val="00D320C9"/>
    <w:rsid w:val="00D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FBB9B-A0F0-4730-9A49-48EAEE6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2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3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B49C-4C6F-4114-8F08-90DD5C8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</dc:creator>
  <cp:keywords/>
  <dc:description/>
  <cp:lastModifiedBy>Kasia M</cp:lastModifiedBy>
  <cp:revision>11</cp:revision>
  <dcterms:created xsi:type="dcterms:W3CDTF">2015-04-24T10:14:00Z</dcterms:created>
  <dcterms:modified xsi:type="dcterms:W3CDTF">2015-05-01T18:40:00Z</dcterms:modified>
</cp:coreProperties>
</file>