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3241" w14:textId="77777777" w:rsidR="00964DDF" w:rsidRPr="00244945" w:rsidRDefault="00964DDF" w:rsidP="00964D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4945">
        <w:rPr>
          <w:rFonts w:ascii="Times New Roman" w:hAnsi="Times New Roman" w:cs="Times New Roman"/>
          <w:sz w:val="28"/>
          <w:szCs w:val="28"/>
        </w:rPr>
        <w:t>Ćwiczenie 3</w:t>
      </w:r>
    </w:p>
    <w:p w14:paraId="60AFB5C3" w14:textId="77777777" w:rsidR="00244945" w:rsidRPr="00244945" w:rsidRDefault="00244945" w:rsidP="00964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CE4FD" w14:textId="77777777" w:rsidR="00244945" w:rsidRPr="00244945" w:rsidRDefault="00244945" w:rsidP="00964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98E02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>Traktaty założycielskie UE (założenia ekonomiczne Traktatu Paryskiego, Traktatu Rzymskiego, Traktatu z Maastricht)</w:t>
      </w:r>
    </w:p>
    <w:p w14:paraId="68D9C33B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ACD7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A77FE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 xml:space="preserve">Jednolity Akt Europejski </w:t>
      </w:r>
    </w:p>
    <w:p w14:paraId="5ACA147A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077EC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 xml:space="preserve">Traktaty wprowadzające zmiany do Traktatów Założycielksich (Traktat Amsterdamski, Traktat Nicejski, Traktak Lizboński). </w:t>
      </w:r>
    </w:p>
    <w:p w14:paraId="7C8545EA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81028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>System Schengen. (Schengen I, II, III, pańśtwa należące do strefy Schengen,VIS i SIS)</w:t>
      </w:r>
    </w:p>
    <w:p w14:paraId="3EF0829B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F575E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>Literatura obowiązkowa:</w:t>
      </w:r>
    </w:p>
    <w:p w14:paraId="4C576992" w14:textId="77777777" w:rsidR="00964DDF" w:rsidRPr="00244945" w:rsidRDefault="00964DDF" w:rsidP="00964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945">
        <w:rPr>
          <w:rFonts w:ascii="Times New Roman" w:hAnsi="Times New Roman" w:cs="Times New Roman"/>
          <w:sz w:val="28"/>
          <w:szCs w:val="28"/>
        </w:rPr>
        <w:t>J.Borowiec, Ekonomia integracji europejskiej (s. 35 - 52) (s. 55-57)</w:t>
      </w:r>
    </w:p>
    <w:p w14:paraId="5079D743" w14:textId="77777777" w:rsidR="00964DDF" w:rsidRPr="00244945" w:rsidRDefault="00964DDF" w:rsidP="00964D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3FB48" w14:textId="77777777" w:rsidR="00964DDF" w:rsidRPr="00244945" w:rsidRDefault="00964DDF" w:rsidP="00964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0BE01B" w14:textId="77777777" w:rsidR="000F3EC8" w:rsidRPr="00244945" w:rsidRDefault="000F3EC8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0F3EC8" w:rsidRPr="00244945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F"/>
    <w:rsid w:val="000F3EC8"/>
    <w:rsid w:val="00244945"/>
    <w:rsid w:val="006C1B34"/>
    <w:rsid w:val="009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C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2</cp:revision>
  <dcterms:created xsi:type="dcterms:W3CDTF">2015-10-05T21:01:00Z</dcterms:created>
  <dcterms:modified xsi:type="dcterms:W3CDTF">2015-10-05T21:05:00Z</dcterms:modified>
</cp:coreProperties>
</file>