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7E617" w14:textId="77777777" w:rsidR="00994C99" w:rsidRDefault="007A28B9">
      <w:r>
        <w:t>WYMIEŃ:</w:t>
      </w:r>
    </w:p>
    <w:p w14:paraId="2102DF71" w14:textId="77777777" w:rsidR="007A28B9" w:rsidRDefault="007A28B9"/>
    <w:p w14:paraId="0642B8C9" w14:textId="77777777" w:rsidR="00553032" w:rsidRDefault="00553032" w:rsidP="007A28B9">
      <w:pPr>
        <w:pStyle w:val="Akapitzlist"/>
        <w:numPr>
          <w:ilvl w:val="0"/>
          <w:numId w:val="1"/>
        </w:numPr>
      </w:pPr>
      <w:r>
        <w:t>Etapy procesu budowlanego:</w:t>
      </w:r>
    </w:p>
    <w:p w14:paraId="48B7BC7A" w14:textId="77777777" w:rsidR="00553032" w:rsidRDefault="00553032" w:rsidP="00553032">
      <w:pPr>
        <w:pStyle w:val="Akapitzlist"/>
      </w:pPr>
      <w:r>
        <w:t>-</w:t>
      </w:r>
    </w:p>
    <w:p w14:paraId="4BC67CC5" w14:textId="77777777" w:rsidR="00553032" w:rsidRDefault="00553032" w:rsidP="00553032">
      <w:pPr>
        <w:pStyle w:val="Akapitzlist"/>
      </w:pPr>
      <w:r>
        <w:t>-</w:t>
      </w:r>
    </w:p>
    <w:p w14:paraId="18AD735A" w14:textId="77777777" w:rsidR="00553032" w:rsidRDefault="00553032" w:rsidP="00553032">
      <w:pPr>
        <w:pStyle w:val="Akapitzlist"/>
      </w:pPr>
      <w:r>
        <w:t>-</w:t>
      </w:r>
    </w:p>
    <w:p w14:paraId="512EF8BE" w14:textId="77777777" w:rsidR="00553032" w:rsidRDefault="00553032" w:rsidP="00553032">
      <w:pPr>
        <w:pStyle w:val="Akapitzlist"/>
      </w:pPr>
      <w:r>
        <w:t>-</w:t>
      </w:r>
    </w:p>
    <w:p w14:paraId="120981F2" w14:textId="77777777" w:rsidR="007A28B9" w:rsidRDefault="007A28B9" w:rsidP="007A28B9">
      <w:pPr>
        <w:pStyle w:val="Akapitzlist"/>
        <w:numPr>
          <w:ilvl w:val="0"/>
          <w:numId w:val="1"/>
        </w:numPr>
      </w:pPr>
      <w:r>
        <w:t>Możliwości postępowania właściwego ministra po otrzymaniu za pośrednictwem organu administracyjnego wniosku w sprawie odstąpienia od przepisów techniczno-budowlanych:</w:t>
      </w:r>
    </w:p>
    <w:p w14:paraId="11CACA21" w14:textId="77777777" w:rsidR="007A28B9" w:rsidRDefault="007A28B9" w:rsidP="007A28B9">
      <w:pPr>
        <w:pStyle w:val="Akapitzlist"/>
      </w:pPr>
      <w:r>
        <w:t>-</w:t>
      </w:r>
    </w:p>
    <w:p w14:paraId="2BB903B8" w14:textId="77777777" w:rsidR="007A28B9" w:rsidRDefault="007A28B9" w:rsidP="007A28B9">
      <w:pPr>
        <w:pStyle w:val="Akapitzlist"/>
      </w:pPr>
      <w:r>
        <w:t>-</w:t>
      </w:r>
    </w:p>
    <w:p w14:paraId="73D0785E" w14:textId="77777777" w:rsidR="007A28B9" w:rsidRDefault="007A28B9" w:rsidP="007A28B9">
      <w:pPr>
        <w:pStyle w:val="Akapitzlist"/>
      </w:pPr>
      <w:r>
        <w:t>-</w:t>
      </w:r>
    </w:p>
    <w:p w14:paraId="1FA695C7" w14:textId="77777777" w:rsidR="007A28B9" w:rsidRDefault="007A28B9" w:rsidP="007A28B9">
      <w:pPr>
        <w:pStyle w:val="Akapitzlist"/>
        <w:numPr>
          <w:ilvl w:val="0"/>
          <w:numId w:val="1"/>
        </w:numPr>
      </w:pPr>
      <w:r>
        <w:t>Rodzaje obiektów budowlanych</w:t>
      </w:r>
      <w:r w:rsidR="00553032">
        <w:t>:</w:t>
      </w:r>
    </w:p>
    <w:p w14:paraId="54CCAEDC" w14:textId="77777777" w:rsidR="007A28B9" w:rsidRDefault="007A28B9" w:rsidP="007A28B9">
      <w:pPr>
        <w:pStyle w:val="Akapitzlist"/>
      </w:pPr>
      <w:r>
        <w:t>-</w:t>
      </w:r>
    </w:p>
    <w:p w14:paraId="4B5D1745" w14:textId="77777777" w:rsidR="007A28B9" w:rsidRDefault="007A28B9" w:rsidP="007A28B9">
      <w:pPr>
        <w:pStyle w:val="Akapitzlist"/>
      </w:pPr>
      <w:r>
        <w:t>-</w:t>
      </w:r>
    </w:p>
    <w:p w14:paraId="4D529ABE" w14:textId="77777777" w:rsidR="007A28B9" w:rsidRDefault="007A28B9" w:rsidP="007A28B9">
      <w:pPr>
        <w:pStyle w:val="Akapitzlist"/>
      </w:pPr>
      <w:r>
        <w:t>-</w:t>
      </w:r>
    </w:p>
    <w:p w14:paraId="428B4B3E" w14:textId="4027DC54" w:rsidR="007A28B9" w:rsidRDefault="007A28B9" w:rsidP="007A28B9">
      <w:pPr>
        <w:pStyle w:val="Akapitzlist"/>
        <w:numPr>
          <w:ilvl w:val="0"/>
          <w:numId w:val="1"/>
        </w:numPr>
      </w:pPr>
      <w:r>
        <w:t xml:space="preserve">Rodzaje </w:t>
      </w:r>
      <w:r w:rsidR="00C41795">
        <w:t>postępowań, które mogą doprowadzić do zalegalizowania samowoli budowlanej:</w:t>
      </w:r>
    </w:p>
    <w:p w14:paraId="74D26921" w14:textId="77777777" w:rsidR="007A28B9" w:rsidRDefault="007A28B9" w:rsidP="007A28B9">
      <w:pPr>
        <w:pStyle w:val="Akapitzlist"/>
      </w:pPr>
      <w:r>
        <w:t>-</w:t>
      </w:r>
    </w:p>
    <w:p w14:paraId="47180E80" w14:textId="543C5037" w:rsidR="007A28B9" w:rsidRDefault="007A28B9" w:rsidP="007A28B9">
      <w:pPr>
        <w:pStyle w:val="Akapitzlist"/>
      </w:pPr>
      <w:r>
        <w:t>-</w:t>
      </w:r>
    </w:p>
    <w:p w14:paraId="28DE35AF" w14:textId="6FBE3D08" w:rsidR="00C41795" w:rsidRDefault="00C41795" w:rsidP="007A28B9">
      <w:pPr>
        <w:pStyle w:val="Akapitzlist"/>
      </w:pPr>
      <w:r>
        <w:t>-</w:t>
      </w:r>
    </w:p>
    <w:sectPr w:rsidR="00C4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C5DC5"/>
    <w:multiLevelType w:val="hybridMultilevel"/>
    <w:tmpl w:val="4646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B9"/>
    <w:rsid w:val="00553032"/>
    <w:rsid w:val="00606F64"/>
    <w:rsid w:val="007A28B9"/>
    <w:rsid w:val="00994C99"/>
    <w:rsid w:val="00B32401"/>
    <w:rsid w:val="00C4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D3E7"/>
  <w15:chartTrackingRefBased/>
  <w15:docId w15:val="{0676AFAA-E644-42DB-BFCD-C869ED53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6</cp:revision>
  <dcterms:created xsi:type="dcterms:W3CDTF">2018-11-21T14:27:00Z</dcterms:created>
  <dcterms:modified xsi:type="dcterms:W3CDTF">2020-12-07T12:11:00Z</dcterms:modified>
</cp:coreProperties>
</file>