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51" w:rsidRPr="00B14965" w:rsidRDefault="001B4BFD" w:rsidP="005C1328">
      <w:pPr>
        <w:pStyle w:val="Title"/>
        <w:jc w:val="both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Przedstawienie</w:t>
      </w:r>
      <w:r w:rsidR="00CA6551" w:rsidRPr="00B14965">
        <w:rPr>
          <w:color w:val="000000" w:themeColor="text1"/>
          <w:sz w:val="40"/>
          <w:szCs w:val="40"/>
        </w:rPr>
        <w:t xml:space="preserve"> zarzutów z art.</w:t>
      </w:r>
      <w:r w:rsidR="00635A5D">
        <w:rPr>
          <w:color w:val="000000" w:themeColor="text1"/>
          <w:sz w:val="40"/>
          <w:szCs w:val="40"/>
        </w:rPr>
        <w:t xml:space="preserve"> </w:t>
      </w:r>
      <w:r w:rsidR="00CA6551" w:rsidRPr="00B14965">
        <w:rPr>
          <w:color w:val="000000" w:themeColor="text1"/>
          <w:sz w:val="40"/>
          <w:szCs w:val="40"/>
        </w:rPr>
        <w:t>313 k.p.k-</w:t>
      </w:r>
      <w:r w:rsidR="00635A5D">
        <w:rPr>
          <w:color w:val="000000" w:themeColor="text1"/>
          <w:sz w:val="40"/>
          <w:szCs w:val="40"/>
        </w:rPr>
        <w:t xml:space="preserve"> struktura, czynności wydania postanowienia </w:t>
      </w:r>
      <w:r w:rsidR="00CA6551" w:rsidRPr="00B14965">
        <w:rPr>
          <w:color w:val="000000" w:themeColor="text1"/>
          <w:sz w:val="40"/>
          <w:szCs w:val="40"/>
        </w:rPr>
        <w:t>i skutki prawne</w:t>
      </w:r>
    </w:p>
    <w:p w:rsidR="00CA6551" w:rsidRDefault="00CA6551" w:rsidP="005C1328">
      <w:pPr>
        <w:jc w:val="both"/>
      </w:pPr>
    </w:p>
    <w:p w:rsidR="00D640CD" w:rsidRDefault="00CA6551" w:rsidP="005C1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</w:t>
      </w:r>
      <w:r w:rsidR="00B14965">
        <w:rPr>
          <w:rFonts w:ascii="Times New Roman" w:hAnsi="Times New Roman" w:cs="Times New Roman"/>
          <w:sz w:val="24"/>
          <w:szCs w:val="24"/>
        </w:rPr>
        <w:t>Postępowanie przygotowawcze,</w:t>
      </w:r>
      <w:r w:rsidR="003B5E38">
        <w:rPr>
          <w:rFonts w:ascii="Times New Roman" w:hAnsi="Times New Roman" w:cs="Times New Roman"/>
          <w:sz w:val="24"/>
          <w:szCs w:val="24"/>
        </w:rPr>
        <w:t xml:space="preserve"> regulowane przede wszystkim </w:t>
      </w:r>
      <w:r w:rsidR="001B4BFD">
        <w:rPr>
          <w:rFonts w:ascii="Times New Roman" w:hAnsi="Times New Roman" w:cs="Times New Roman"/>
          <w:sz w:val="24"/>
          <w:szCs w:val="24"/>
        </w:rPr>
        <w:t>w Dziale VII K</w:t>
      </w:r>
      <w:r w:rsidR="00B14965">
        <w:rPr>
          <w:rFonts w:ascii="Times New Roman" w:hAnsi="Times New Roman" w:cs="Times New Roman"/>
          <w:sz w:val="24"/>
          <w:szCs w:val="24"/>
        </w:rPr>
        <w:t>odeksu postępowania karnego, można podzielić na dwa zasadnicze etapy: postępowanie w sprawie (</w:t>
      </w:r>
      <w:r w:rsidR="00B14965" w:rsidRPr="003B5E38">
        <w:rPr>
          <w:rFonts w:ascii="Times New Roman" w:hAnsi="Times New Roman" w:cs="Times New Roman"/>
          <w:i/>
          <w:sz w:val="24"/>
          <w:szCs w:val="24"/>
        </w:rPr>
        <w:t>in rem</w:t>
      </w:r>
      <w:r w:rsidR="00B14965">
        <w:rPr>
          <w:rFonts w:ascii="Times New Roman" w:hAnsi="Times New Roman" w:cs="Times New Roman"/>
          <w:sz w:val="24"/>
          <w:szCs w:val="24"/>
        </w:rPr>
        <w:t>) i postępowanie skierowane przeciwko konkretnej osobie (</w:t>
      </w:r>
      <w:r w:rsidR="00B14965" w:rsidRPr="003B5E38">
        <w:rPr>
          <w:rFonts w:ascii="Times New Roman" w:hAnsi="Times New Roman" w:cs="Times New Roman"/>
          <w:i/>
          <w:sz w:val="24"/>
          <w:szCs w:val="24"/>
        </w:rPr>
        <w:t>in personam</w:t>
      </w:r>
      <w:r w:rsidR="00B14965">
        <w:rPr>
          <w:rFonts w:ascii="Times New Roman" w:hAnsi="Times New Roman" w:cs="Times New Roman"/>
          <w:sz w:val="24"/>
          <w:szCs w:val="24"/>
        </w:rPr>
        <w:t xml:space="preserve">). Formalne wszczęcie postępowania </w:t>
      </w:r>
      <w:r w:rsidR="00403ABB">
        <w:rPr>
          <w:rFonts w:ascii="Times New Roman" w:hAnsi="Times New Roman" w:cs="Times New Roman"/>
          <w:sz w:val="24"/>
          <w:szCs w:val="24"/>
        </w:rPr>
        <w:t>rozpoczyna się z chwilą wydania postanowienia o wszczęciu śledztwa lub dochodzenia bądź z chwilą ,,faktycznego’’ wszczęcia dochodzenia</w:t>
      </w:r>
      <w:r w:rsidR="001B4BFD">
        <w:rPr>
          <w:rFonts w:ascii="Times New Roman" w:hAnsi="Times New Roman" w:cs="Times New Roman"/>
          <w:sz w:val="24"/>
          <w:szCs w:val="24"/>
        </w:rPr>
        <w:t>, tj. sytuację uregulowaną w art.</w:t>
      </w:r>
      <w:r w:rsidR="00635A5D">
        <w:rPr>
          <w:rFonts w:ascii="Times New Roman" w:hAnsi="Times New Roman" w:cs="Times New Roman"/>
          <w:sz w:val="24"/>
          <w:szCs w:val="24"/>
        </w:rPr>
        <w:t xml:space="preserve"> </w:t>
      </w:r>
      <w:r w:rsidR="001B4BFD">
        <w:rPr>
          <w:rFonts w:ascii="Times New Roman" w:hAnsi="Times New Roman" w:cs="Times New Roman"/>
          <w:sz w:val="24"/>
          <w:szCs w:val="24"/>
        </w:rPr>
        <w:t xml:space="preserve">308 § 1 k.p.k </w:t>
      </w:r>
      <w:r w:rsidR="001B4BFD" w:rsidRPr="001B4BFD">
        <w:rPr>
          <w:rFonts w:ascii="Times New Roman" w:hAnsi="Times New Roman" w:cs="Times New Roman"/>
          <w:sz w:val="24"/>
          <w:szCs w:val="24"/>
        </w:rPr>
        <w:t>.</w:t>
      </w:r>
      <w:r w:rsidR="001B4BFD">
        <w:rPr>
          <w:rFonts w:ascii="Times New Roman" w:hAnsi="Times New Roman" w:cs="Times New Roman"/>
          <w:sz w:val="24"/>
          <w:szCs w:val="24"/>
        </w:rPr>
        <w:t xml:space="preserve"> </w:t>
      </w:r>
      <w:r w:rsidR="00403ABB">
        <w:rPr>
          <w:rFonts w:ascii="Times New Roman" w:hAnsi="Times New Roman" w:cs="Times New Roman"/>
          <w:sz w:val="24"/>
          <w:szCs w:val="24"/>
        </w:rPr>
        <w:t>Momentem granicznym między śledztwem w sprawie a śledztwem przeciwko osobie jest przeds</w:t>
      </w:r>
      <w:r w:rsidR="00B17FB7">
        <w:rPr>
          <w:rFonts w:ascii="Times New Roman" w:hAnsi="Times New Roman" w:cs="Times New Roman"/>
          <w:sz w:val="24"/>
          <w:szCs w:val="24"/>
        </w:rPr>
        <w:t>tawienie zarzut</w:t>
      </w:r>
      <w:r w:rsidR="00B21BE5">
        <w:rPr>
          <w:rFonts w:ascii="Times New Roman" w:hAnsi="Times New Roman" w:cs="Times New Roman"/>
          <w:sz w:val="24"/>
          <w:szCs w:val="24"/>
        </w:rPr>
        <w:t>ów podejrzanemu</w:t>
      </w:r>
      <w:r w:rsidR="001B4BFD">
        <w:rPr>
          <w:rFonts w:ascii="Times New Roman" w:hAnsi="Times New Roman" w:cs="Times New Roman"/>
          <w:sz w:val="24"/>
          <w:szCs w:val="24"/>
        </w:rPr>
        <w:t>.</w:t>
      </w:r>
      <w:r w:rsidR="00B2204F">
        <w:rPr>
          <w:rFonts w:ascii="Times New Roman" w:hAnsi="Times New Roman" w:cs="Times New Roman"/>
          <w:sz w:val="24"/>
          <w:szCs w:val="24"/>
        </w:rPr>
        <w:t xml:space="preserve"> Postanowienie o przedstawieniu zarzutów sporządza się, gdy ,, dane istniejące w chwili wszczęcia śledztwa lub zebrane w jego toku uzasadniają dostateczne podejrzenie, że czyn popełniła określona osoba (…)’’</w:t>
      </w:r>
      <w:r w:rsidR="005E2785">
        <w:rPr>
          <w:rFonts w:ascii="Times New Roman" w:hAnsi="Times New Roman" w:cs="Times New Roman"/>
          <w:sz w:val="24"/>
          <w:szCs w:val="24"/>
        </w:rPr>
        <w:t xml:space="preserve"> (art.313 § 1 k.p.k.). Wydanie takiego postanowienia sprawia, że zgodnie z definicją z art. 71</w:t>
      </w:r>
      <w:r w:rsidR="005E2785" w:rsidRPr="005E2785">
        <w:rPr>
          <w:rFonts w:ascii="Times New Roman" w:hAnsi="Times New Roman" w:cs="Times New Roman"/>
          <w:sz w:val="24"/>
          <w:szCs w:val="24"/>
        </w:rPr>
        <w:t xml:space="preserve">§ 1 k.p.k. </w:t>
      </w:r>
      <w:r w:rsidR="005E2785">
        <w:rPr>
          <w:rFonts w:ascii="Times New Roman" w:hAnsi="Times New Roman" w:cs="Times New Roman"/>
          <w:sz w:val="24"/>
          <w:szCs w:val="24"/>
        </w:rPr>
        <w:t xml:space="preserve"> o</w:t>
      </w:r>
      <w:r w:rsidR="00B21BE5">
        <w:rPr>
          <w:rFonts w:ascii="Times New Roman" w:hAnsi="Times New Roman" w:cs="Times New Roman"/>
          <w:sz w:val="24"/>
          <w:szCs w:val="24"/>
        </w:rPr>
        <w:t>soba</w:t>
      </w:r>
      <w:r w:rsidR="005E2785">
        <w:rPr>
          <w:rFonts w:ascii="Times New Roman" w:hAnsi="Times New Roman" w:cs="Times New Roman"/>
          <w:sz w:val="24"/>
          <w:szCs w:val="24"/>
        </w:rPr>
        <w:t xml:space="preserve"> w nim wskazana </w:t>
      </w:r>
      <w:r w:rsidR="00B21BE5">
        <w:rPr>
          <w:rFonts w:ascii="Times New Roman" w:hAnsi="Times New Roman" w:cs="Times New Roman"/>
          <w:sz w:val="24"/>
          <w:szCs w:val="24"/>
        </w:rPr>
        <w:t xml:space="preserve">uzyskuje status podejrzanego. Od tego momentu staje się pełnoprawną stroną postępowania przygotowawczego. </w:t>
      </w:r>
      <w:r w:rsidR="003B5E38">
        <w:rPr>
          <w:rFonts w:ascii="Times New Roman" w:hAnsi="Times New Roman" w:cs="Times New Roman"/>
          <w:sz w:val="24"/>
          <w:szCs w:val="24"/>
        </w:rPr>
        <w:t xml:space="preserve">Na tym </w:t>
      </w:r>
      <w:r w:rsidR="00B17FB7">
        <w:rPr>
          <w:rFonts w:ascii="Times New Roman" w:hAnsi="Times New Roman" w:cs="Times New Roman"/>
          <w:sz w:val="24"/>
          <w:szCs w:val="24"/>
        </w:rPr>
        <w:t>etapie proc</w:t>
      </w:r>
      <w:r w:rsidR="00B21BE5">
        <w:rPr>
          <w:rFonts w:ascii="Times New Roman" w:hAnsi="Times New Roman" w:cs="Times New Roman"/>
          <w:sz w:val="24"/>
          <w:szCs w:val="24"/>
        </w:rPr>
        <w:t xml:space="preserve">esu postępowanie </w:t>
      </w:r>
      <w:r w:rsidR="00B17FB7">
        <w:rPr>
          <w:rFonts w:ascii="Times New Roman" w:hAnsi="Times New Roman" w:cs="Times New Roman"/>
          <w:sz w:val="24"/>
          <w:szCs w:val="24"/>
        </w:rPr>
        <w:t xml:space="preserve">przechodzi z fazy domniemania </w:t>
      </w:r>
      <w:r w:rsidR="00B17FB7" w:rsidRPr="00B17FB7">
        <w:rPr>
          <w:rFonts w:ascii="Times New Roman" w:hAnsi="Times New Roman" w:cs="Times New Roman"/>
          <w:sz w:val="24"/>
          <w:szCs w:val="24"/>
        </w:rPr>
        <w:t xml:space="preserve">lub podejrzewania, iż sprawcą czynu </w:t>
      </w:r>
      <w:r w:rsidR="00B17FB7">
        <w:rPr>
          <w:rFonts w:ascii="Times New Roman" w:hAnsi="Times New Roman" w:cs="Times New Roman"/>
          <w:sz w:val="24"/>
          <w:szCs w:val="24"/>
        </w:rPr>
        <w:t xml:space="preserve">jest określona osoba, do fazy w której właściwy organ </w:t>
      </w:r>
      <w:r w:rsidR="001B4BFD">
        <w:rPr>
          <w:rFonts w:ascii="Times New Roman" w:hAnsi="Times New Roman" w:cs="Times New Roman"/>
          <w:sz w:val="24"/>
          <w:szCs w:val="24"/>
        </w:rPr>
        <w:t>nabiera</w:t>
      </w:r>
      <w:r w:rsidR="00B17FB7" w:rsidRPr="00B17FB7">
        <w:rPr>
          <w:rFonts w:ascii="Times New Roman" w:hAnsi="Times New Roman" w:cs="Times New Roman"/>
          <w:sz w:val="24"/>
          <w:szCs w:val="24"/>
        </w:rPr>
        <w:t xml:space="preserve"> dostatecznego podejrzenia, a nawet przek</w:t>
      </w:r>
      <w:r w:rsidR="00B17FB7">
        <w:rPr>
          <w:rFonts w:ascii="Times New Roman" w:hAnsi="Times New Roman" w:cs="Times New Roman"/>
          <w:sz w:val="24"/>
          <w:szCs w:val="24"/>
        </w:rPr>
        <w:t>onania, o tym, że konkretna oso</w:t>
      </w:r>
      <w:r w:rsidR="00B17FB7" w:rsidRPr="00B17FB7">
        <w:rPr>
          <w:rFonts w:ascii="Times New Roman" w:hAnsi="Times New Roman" w:cs="Times New Roman"/>
          <w:sz w:val="24"/>
          <w:szCs w:val="24"/>
        </w:rPr>
        <w:t>ba jest sprawcą czynu przestępnego</w:t>
      </w:r>
      <w:r w:rsidR="001B4BFD">
        <w:rPr>
          <w:rFonts w:ascii="Times New Roman" w:hAnsi="Times New Roman" w:cs="Times New Roman"/>
          <w:sz w:val="24"/>
          <w:szCs w:val="24"/>
        </w:rPr>
        <w:t xml:space="preserve">. </w:t>
      </w:r>
      <w:r w:rsidR="00B17FB7">
        <w:rPr>
          <w:rFonts w:ascii="Times New Roman" w:hAnsi="Times New Roman" w:cs="Times New Roman"/>
          <w:sz w:val="24"/>
          <w:szCs w:val="24"/>
        </w:rPr>
        <w:t>Ten</w:t>
      </w:r>
      <w:r w:rsidR="001B4BFD">
        <w:rPr>
          <w:rFonts w:ascii="Times New Roman" w:hAnsi="Times New Roman" w:cs="Times New Roman"/>
          <w:sz w:val="24"/>
          <w:szCs w:val="24"/>
        </w:rPr>
        <w:t xml:space="preserve"> właśnie</w:t>
      </w:r>
      <w:r w:rsidR="00403ABB">
        <w:rPr>
          <w:rFonts w:ascii="Times New Roman" w:hAnsi="Times New Roman" w:cs="Times New Roman"/>
          <w:sz w:val="24"/>
          <w:szCs w:val="24"/>
        </w:rPr>
        <w:t xml:space="preserve"> element postępowania</w:t>
      </w:r>
      <w:r w:rsidR="00B17FB7">
        <w:rPr>
          <w:rFonts w:ascii="Times New Roman" w:hAnsi="Times New Roman" w:cs="Times New Roman"/>
          <w:sz w:val="24"/>
          <w:szCs w:val="24"/>
        </w:rPr>
        <w:t xml:space="preserve"> karnego</w:t>
      </w:r>
      <w:r w:rsidR="00403ABB">
        <w:rPr>
          <w:rFonts w:ascii="Times New Roman" w:hAnsi="Times New Roman" w:cs="Times New Roman"/>
          <w:sz w:val="24"/>
          <w:szCs w:val="24"/>
        </w:rPr>
        <w:t xml:space="preserve"> </w:t>
      </w:r>
      <w:r w:rsidR="00B17FB7">
        <w:rPr>
          <w:rFonts w:ascii="Times New Roman" w:hAnsi="Times New Roman" w:cs="Times New Roman"/>
          <w:sz w:val="24"/>
          <w:szCs w:val="24"/>
        </w:rPr>
        <w:t>uczyniłem</w:t>
      </w:r>
      <w:r w:rsidR="00D6415E">
        <w:rPr>
          <w:rFonts w:ascii="Times New Roman" w:hAnsi="Times New Roman" w:cs="Times New Roman"/>
          <w:sz w:val="24"/>
          <w:szCs w:val="24"/>
        </w:rPr>
        <w:t xml:space="preserve"> przedmiotem poniższych</w:t>
      </w:r>
      <w:r w:rsidR="00403ABB">
        <w:rPr>
          <w:rFonts w:ascii="Times New Roman" w:hAnsi="Times New Roman" w:cs="Times New Roman"/>
          <w:sz w:val="24"/>
          <w:szCs w:val="24"/>
        </w:rPr>
        <w:t xml:space="preserve"> rozważań.</w:t>
      </w:r>
    </w:p>
    <w:p w:rsidR="003165FD" w:rsidRDefault="00D640CD" w:rsidP="005C1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Na wstępie należy podkreślić,</w:t>
      </w:r>
      <w:r w:rsidR="00B17FB7">
        <w:rPr>
          <w:rFonts w:ascii="Times New Roman" w:hAnsi="Times New Roman" w:cs="Times New Roman"/>
          <w:sz w:val="24"/>
          <w:szCs w:val="24"/>
        </w:rPr>
        <w:t xml:space="preserve"> iż</w:t>
      </w:r>
      <w:r w:rsidR="00C95236">
        <w:rPr>
          <w:rFonts w:ascii="Times New Roman" w:hAnsi="Times New Roman" w:cs="Times New Roman"/>
          <w:sz w:val="24"/>
          <w:szCs w:val="24"/>
        </w:rPr>
        <w:t xml:space="preserve"> obok</w:t>
      </w:r>
      <w:r w:rsidR="00B21BE5">
        <w:rPr>
          <w:rFonts w:ascii="Times New Roman" w:hAnsi="Times New Roman" w:cs="Times New Roman"/>
          <w:sz w:val="24"/>
          <w:szCs w:val="24"/>
        </w:rPr>
        <w:t xml:space="preserve"> ,,zwyczajnego’’ </w:t>
      </w:r>
      <w:r w:rsidR="00C95236">
        <w:rPr>
          <w:rFonts w:ascii="Times New Roman" w:hAnsi="Times New Roman" w:cs="Times New Roman"/>
          <w:sz w:val="24"/>
          <w:szCs w:val="24"/>
        </w:rPr>
        <w:t>przestawienia zarzutów w drodze wydania postanowienia na podstawie art. 313 k.p.k</w:t>
      </w:r>
      <w:r w:rsidR="003B5E38">
        <w:rPr>
          <w:rFonts w:ascii="Times New Roman" w:hAnsi="Times New Roman" w:cs="Times New Roman"/>
          <w:sz w:val="24"/>
          <w:szCs w:val="24"/>
        </w:rPr>
        <w:t xml:space="preserve"> </w:t>
      </w:r>
      <w:r w:rsidR="00C95236">
        <w:rPr>
          <w:rFonts w:ascii="Times New Roman" w:hAnsi="Times New Roman" w:cs="Times New Roman"/>
          <w:sz w:val="24"/>
          <w:szCs w:val="24"/>
        </w:rPr>
        <w:t>polska procedura karna przewiduje możliwość zastosowania na zasadzie wyjątku tzw. ,,uproszczonego’’ przedstawienia zarzutów</w:t>
      </w:r>
      <w:r w:rsidR="001B4BFD">
        <w:rPr>
          <w:rFonts w:ascii="Times New Roman" w:hAnsi="Times New Roman" w:cs="Times New Roman"/>
          <w:sz w:val="24"/>
          <w:szCs w:val="24"/>
        </w:rPr>
        <w:t>. Artykuł 308 § 2 k.p.k pozwala na przesłuchanie</w:t>
      </w:r>
      <w:r w:rsidR="00C95236">
        <w:rPr>
          <w:rFonts w:ascii="Times New Roman" w:hAnsi="Times New Roman" w:cs="Times New Roman"/>
          <w:sz w:val="24"/>
          <w:szCs w:val="24"/>
        </w:rPr>
        <w:t xml:space="preserve"> </w:t>
      </w:r>
      <w:r w:rsidR="00BE2C63">
        <w:rPr>
          <w:rFonts w:ascii="Times New Roman" w:hAnsi="Times New Roman" w:cs="Times New Roman"/>
          <w:sz w:val="24"/>
          <w:szCs w:val="24"/>
        </w:rPr>
        <w:t>osoby</w:t>
      </w:r>
      <w:r w:rsidR="00B21BE5">
        <w:rPr>
          <w:rFonts w:ascii="Times New Roman" w:hAnsi="Times New Roman" w:cs="Times New Roman"/>
          <w:sz w:val="24"/>
          <w:szCs w:val="24"/>
        </w:rPr>
        <w:t>, co do której istnieje podejrze</w:t>
      </w:r>
      <w:r w:rsidR="0031366F">
        <w:rPr>
          <w:rFonts w:ascii="Times New Roman" w:hAnsi="Times New Roman" w:cs="Times New Roman"/>
          <w:sz w:val="24"/>
          <w:szCs w:val="24"/>
        </w:rPr>
        <w:t>nie, że jest sprawcą</w:t>
      </w:r>
      <w:r w:rsidR="00B21BE5">
        <w:rPr>
          <w:rFonts w:ascii="Times New Roman" w:hAnsi="Times New Roman" w:cs="Times New Roman"/>
          <w:sz w:val="24"/>
          <w:szCs w:val="24"/>
        </w:rPr>
        <w:t xml:space="preserve"> czynu przestępnego</w:t>
      </w:r>
      <w:r w:rsidR="00BE2C63">
        <w:rPr>
          <w:rFonts w:ascii="Times New Roman" w:hAnsi="Times New Roman" w:cs="Times New Roman"/>
          <w:sz w:val="24"/>
          <w:szCs w:val="24"/>
        </w:rPr>
        <w:t xml:space="preserve"> w charakterze podejrzanego jeszcze przed formalnym wydaniem postanowienia o przedstawieniu zarzutów</w:t>
      </w:r>
      <w:r w:rsidR="0031366F">
        <w:rPr>
          <w:rFonts w:ascii="Times New Roman" w:hAnsi="Times New Roman" w:cs="Times New Roman"/>
          <w:sz w:val="24"/>
          <w:szCs w:val="24"/>
        </w:rPr>
        <w:t>. Rozwiązanie to może być stosowane w</w:t>
      </w:r>
      <w:r w:rsidR="00BE2C63" w:rsidRPr="00BE2C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627D">
        <w:rPr>
          <w:rFonts w:ascii="Times New Roman" w:hAnsi="Times New Roman" w:cs="Times New Roman"/>
          <w:sz w:val="24"/>
          <w:szCs w:val="24"/>
        </w:rPr>
        <w:t>,,</w:t>
      </w:r>
      <w:r w:rsidR="00BE2C63" w:rsidRPr="00A4627D">
        <w:rPr>
          <w:rFonts w:ascii="Times New Roman" w:hAnsi="Times New Roman" w:cs="Times New Roman"/>
          <w:sz w:val="24"/>
          <w:szCs w:val="24"/>
        </w:rPr>
        <w:t>wypadkach niecierpiących zwłoki, w szczególności wtedy, gdy mogłoby to spowodować zatarcie śladów lub dowodów przestępstwa</w:t>
      </w:r>
      <w:r w:rsidR="00A4627D">
        <w:rPr>
          <w:rFonts w:ascii="Times New Roman" w:hAnsi="Times New Roman" w:cs="Times New Roman"/>
          <w:sz w:val="24"/>
          <w:szCs w:val="24"/>
        </w:rPr>
        <w:t>(..)’’</w:t>
      </w:r>
      <w:r w:rsidR="00BE2C63">
        <w:rPr>
          <w:rFonts w:ascii="Times New Roman" w:hAnsi="Times New Roman" w:cs="Times New Roman"/>
          <w:sz w:val="24"/>
          <w:szCs w:val="24"/>
        </w:rPr>
        <w:t>.</w:t>
      </w:r>
      <w:r w:rsidR="00A4627D" w:rsidRPr="00A4627D">
        <w:t xml:space="preserve"> </w:t>
      </w:r>
      <w:r w:rsidR="00A4627D">
        <w:rPr>
          <w:rFonts w:ascii="Times New Roman" w:hAnsi="Times New Roman" w:cs="Times New Roman"/>
          <w:sz w:val="24"/>
          <w:szCs w:val="24"/>
        </w:rPr>
        <w:t xml:space="preserve">Istnienie tego </w:t>
      </w:r>
      <w:r w:rsidR="00A4627D" w:rsidRPr="00A4627D">
        <w:rPr>
          <w:rFonts w:ascii="Times New Roman" w:hAnsi="Times New Roman" w:cs="Times New Roman"/>
          <w:sz w:val="24"/>
          <w:szCs w:val="24"/>
        </w:rPr>
        <w:t>„wypadku” stanowi warunek sine qua non d</w:t>
      </w:r>
      <w:r w:rsidR="00A4627D">
        <w:rPr>
          <w:rFonts w:ascii="Times New Roman" w:hAnsi="Times New Roman" w:cs="Times New Roman"/>
          <w:sz w:val="24"/>
          <w:szCs w:val="24"/>
        </w:rPr>
        <w:t xml:space="preserve">opuszczalności przesłuchania w </w:t>
      </w:r>
      <w:r w:rsidR="00A4627D" w:rsidRPr="00A4627D">
        <w:rPr>
          <w:rFonts w:ascii="Times New Roman" w:hAnsi="Times New Roman" w:cs="Times New Roman"/>
          <w:sz w:val="24"/>
          <w:szCs w:val="24"/>
        </w:rPr>
        <w:t>trybie powołanego przepisu</w:t>
      </w:r>
      <w:r w:rsidR="00A4627D">
        <w:rPr>
          <w:rFonts w:ascii="Times New Roman" w:hAnsi="Times New Roman" w:cs="Times New Roman"/>
          <w:sz w:val="24"/>
          <w:szCs w:val="24"/>
        </w:rPr>
        <w:t>. Sąd Najwyższy w postanowie</w:t>
      </w:r>
      <w:r w:rsidR="00BB061B">
        <w:rPr>
          <w:rFonts w:ascii="Times New Roman" w:hAnsi="Times New Roman" w:cs="Times New Roman"/>
          <w:sz w:val="24"/>
          <w:szCs w:val="24"/>
        </w:rPr>
        <w:t>niu z 11 kwietnia 2012</w:t>
      </w:r>
      <w:r w:rsidR="00A4627D">
        <w:rPr>
          <w:rFonts w:ascii="Times New Roman" w:hAnsi="Times New Roman" w:cs="Times New Roman"/>
          <w:sz w:val="24"/>
          <w:szCs w:val="24"/>
        </w:rPr>
        <w:t xml:space="preserve"> roku</w:t>
      </w:r>
      <w:r w:rsidR="00C95236">
        <w:rPr>
          <w:rFonts w:ascii="Times New Roman" w:hAnsi="Times New Roman" w:cs="Times New Roman"/>
          <w:sz w:val="24"/>
          <w:szCs w:val="24"/>
        </w:rPr>
        <w:t xml:space="preserve"> (</w:t>
      </w:r>
      <w:r w:rsidR="00BB061B">
        <w:rPr>
          <w:rFonts w:ascii="Times New Roman" w:hAnsi="Times New Roman" w:cs="Times New Roman"/>
          <w:sz w:val="24"/>
          <w:szCs w:val="24"/>
        </w:rPr>
        <w:t xml:space="preserve">sygn. </w:t>
      </w:r>
      <w:r w:rsidR="00C95236" w:rsidRPr="00C95236">
        <w:rPr>
          <w:rFonts w:ascii="Times New Roman" w:hAnsi="Times New Roman" w:cs="Times New Roman"/>
          <w:sz w:val="24"/>
          <w:szCs w:val="24"/>
        </w:rPr>
        <w:t>II KK 313/11</w:t>
      </w:r>
      <w:r w:rsidR="00C95236">
        <w:rPr>
          <w:rFonts w:ascii="Times New Roman" w:hAnsi="Times New Roman" w:cs="Times New Roman"/>
          <w:sz w:val="24"/>
          <w:szCs w:val="24"/>
        </w:rPr>
        <w:t>)</w:t>
      </w:r>
      <w:r w:rsidR="00C95236" w:rsidRPr="00C95236">
        <w:rPr>
          <w:rFonts w:ascii="Times New Roman" w:hAnsi="Times New Roman" w:cs="Times New Roman"/>
          <w:sz w:val="24"/>
          <w:szCs w:val="24"/>
        </w:rPr>
        <w:t xml:space="preserve"> </w:t>
      </w:r>
      <w:r w:rsidR="00A4627D">
        <w:rPr>
          <w:rFonts w:ascii="Times New Roman" w:hAnsi="Times New Roman" w:cs="Times New Roman"/>
          <w:sz w:val="24"/>
          <w:szCs w:val="24"/>
        </w:rPr>
        <w:t>stwierdził, że ,,</w:t>
      </w:r>
      <w:r w:rsidR="00A4627D" w:rsidRPr="00A4627D">
        <w:t xml:space="preserve"> </w:t>
      </w:r>
      <w:r w:rsidR="00A4627D" w:rsidRPr="00A4627D">
        <w:rPr>
          <w:rFonts w:ascii="Times New Roman" w:hAnsi="Times New Roman" w:cs="Times New Roman"/>
          <w:sz w:val="24"/>
          <w:szCs w:val="24"/>
        </w:rPr>
        <w:t xml:space="preserve">Okoliczność, czy w konkretnej sytuacji </w:t>
      </w:r>
      <w:r w:rsidR="00C95236">
        <w:rPr>
          <w:rFonts w:ascii="Times New Roman" w:hAnsi="Times New Roman" w:cs="Times New Roman"/>
          <w:sz w:val="24"/>
          <w:szCs w:val="24"/>
        </w:rPr>
        <w:t>zachodz</w:t>
      </w:r>
      <w:r w:rsidR="0031366F">
        <w:rPr>
          <w:rFonts w:ascii="Times New Roman" w:hAnsi="Times New Roman" w:cs="Times New Roman"/>
          <w:sz w:val="24"/>
          <w:szCs w:val="24"/>
        </w:rPr>
        <w:t xml:space="preserve">i </w:t>
      </w:r>
      <w:r w:rsidR="00A4627D">
        <w:rPr>
          <w:rFonts w:ascii="Times New Roman" w:hAnsi="Times New Roman" w:cs="Times New Roman"/>
          <w:sz w:val="24"/>
          <w:szCs w:val="24"/>
        </w:rPr>
        <w:t xml:space="preserve">&lt; wypadek niecierpiący </w:t>
      </w:r>
      <w:r w:rsidR="00A4627D" w:rsidRPr="00A4627D">
        <w:rPr>
          <w:rFonts w:ascii="Times New Roman" w:hAnsi="Times New Roman" w:cs="Times New Roman"/>
          <w:sz w:val="24"/>
          <w:szCs w:val="24"/>
        </w:rPr>
        <w:t>zwłoki</w:t>
      </w:r>
      <w:r w:rsidR="00A4627D">
        <w:rPr>
          <w:rFonts w:ascii="Times New Roman" w:hAnsi="Times New Roman" w:cs="Times New Roman"/>
          <w:sz w:val="24"/>
          <w:szCs w:val="24"/>
        </w:rPr>
        <w:t>&gt;</w:t>
      </w:r>
      <w:r w:rsidR="00C95236">
        <w:rPr>
          <w:rFonts w:ascii="Times New Roman" w:hAnsi="Times New Roman" w:cs="Times New Roman"/>
          <w:sz w:val="24"/>
          <w:szCs w:val="24"/>
        </w:rPr>
        <w:t xml:space="preserve"> </w:t>
      </w:r>
      <w:r w:rsidR="00A4627D" w:rsidRPr="00A4627D">
        <w:rPr>
          <w:rFonts w:ascii="Times New Roman" w:hAnsi="Times New Roman" w:cs="Times New Roman"/>
          <w:sz w:val="24"/>
          <w:szCs w:val="24"/>
        </w:rPr>
        <w:t>(art. 308 § 1 k.p.k.) jest sprawą oce</w:t>
      </w:r>
      <w:r w:rsidR="00A4627D">
        <w:rPr>
          <w:rFonts w:ascii="Times New Roman" w:hAnsi="Times New Roman" w:cs="Times New Roman"/>
          <w:sz w:val="24"/>
          <w:szCs w:val="24"/>
        </w:rPr>
        <w:t xml:space="preserve">nną, przy czym ocena, czy taki </w:t>
      </w:r>
      <w:r w:rsidR="00A4627D" w:rsidRPr="00A4627D">
        <w:rPr>
          <w:rFonts w:ascii="Times New Roman" w:hAnsi="Times New Roman" w:cs="Times New Roman"/>
          <w:sz w:val="24"/>
          <w:szCs w:val="24"/>
        </w:rPr>
        <w:t>wypadek zachodzi, należy do or</w:t>
      </w:r>
      <w:r w:rsidR="00A4627D">
        <w:rPr>
          <w:rFonts w:ascii="Times New Roman" w:hAnsi="Times New Roman" w:cs="Times New Roman"/>
          <w:sz w:val="24"/>
          <w:szCs w:val="24"/>
        </w:rPr>
        <w:t xml:space="preserve">ganu prowadzącego postępowanie  przygotowawcze, </w:t>
      </w:r>
      <w:r w:rsidR="00A4627D" w:rsidRPr="00A4627D">
        <w:rPr>
          <w:rFonts w:ascii="Times New Roman" w:hAnsi="Times New Roman" w:cs="Times New Roman"/>
          <w:sz w:val="24"/>
          <w:szCs w:val="24"/>
        </w:rPr>
        <w:t>który musi brać pod uwagę m</w:t>
      </w:r>
      <w:r w:rsidR="00A4627D">
        <w:rPr>
          <w:rFonts w:ascii="Times New Roman" w:hAnsi="Times New Roman" w:cs="Times New Roman"/>
          <w:sz w:val="24"/>
          <w:szCs w:val="24"/>
        </w:rPr>
        <w:t xml:space="preserve">. in. możliwość wcześniejszego </w:t>
      </w:r>
      <w:r w:rsidR="00A4627D" w:rsidRPr="00A4627D">
        <w:rPr>
          <w:rFonts w:ascii="Times New Roman" w:hAnsi="Times New Roman" w:cs="Times New Roman"/>
          <w:sz w:val="24"/>
          <w:szCs w:val="24"/>
        </w:rPr>
        <w:t>kontaktowania się osoby, która będzie przesłuchana, ze świadkami lub in</w:t>
      </w:r>
      <w:r w:rsidR="00A4627D">
        <w:rPr>
          <w:rFonts w:ascii="Times New Roman" w:hAnsi="Times New Roman" w:cs="Times New Roman"/>
          <w:sz w:val="24"/>
          <w:szCs w:val="24"/>
        </w:rPr>
        <w:t xml:space="preserve">nymi </w:t>
      </w:r>
      <w:r w:rsidR="00A4627D" w:rsidRPr="00A4627D">
        <w:rPr>
          <w:rFonts w:ascii="Times New Roman" w:hAnsi="Times New Roman" w:cs="Times New Roman"/>
          <w:sz w:val="24"/>
          <w:szCs w:val="24"/>
        </w:rPr>
        <w:t>osobami uczestniczącymi w popełnieniu przestępstwa</w:t>
      </w:r>
      <w:r w:rsidR="00A4627D">
        <w:rPr>
          <w:rFonts w:ascii="Times New Roman" w:hAnsi="Times New Roman" w:cs="Times New Roman"/>
          <w:sz w:val="24"/>
          <w:szCs w:val="24"/>
        </w:rPr>
        <w:t xml:space="preserve">,(…)’’. </w:t>
      </w:r>
      <w:r w:rsidR="00BE2C63">
        <w:rPr>
          <w:rFonts w:ascii="Times New Roman" w:hAnsi="Times New Roman" w:cs="Times New Roman"/>
          <w:sz w:val="24"/>
          <w:szCs w:val="24"/>
        </w:rPr>
        <w:t>Wymagane jest również, aby w chwili przystępowania do takiego przesłuchania zachodziły warunki do bezzwło</w:t>
      </w:r>
      <w:r w:rsidR="003530B8">
        <w:rPr>
          <w:rFonts w:ascii="Times New Roman" w:hAnsi="Times New Roman" w:cs="Times New Roman"/>
          <w:sz w:val="24"/>
          <w:szCs w:val="24"/>
        </w:rPr>
        <w:t xml:space="preserve">cznego sporządzenia wspomnianego wyżej postanowienia. Tożsamość domniemanego sprawcy będzie w tym przypadku ujawniona w postanowieniu o wszczęciu śledztwa lub dochodzenia. Regulacje zawarte w analizowanym artykule mogłyby budzić </w:t>
      </w:r>
      <w:r w:rsidR="003530B8">
        <w:rPr>
          <w:rFonts w:ascii="Times New Roman" w:hAnsi="Times New Roman" w:cs="Times New Roman"/>
          <w:sz w:val="24"/>
          <w:szCs w:val="24"/>
        </w:rPr>
        <w:lastRenderedPageBreak/>
        <w:t>uzasadnione kontrowersje, gdyż pozwalają na skier</w:t>
      </w:r>
      <w:r w:rsidR="00003E86">
        <w:rPr>
          <w:rFonts w:ascii="Times New Roman" w:hAnsi="Times New Roman" w:cs="Times New Roman"/>
          <w:sz w:val="24"/>
          <w:szCs w:val="24"/>
        </w:rPr>
        <w:t xml:space="preserve">owanie postepowania </w:t>
      </w:r>
      <w:r w:rsidR="00414DFB">
        <w:rPr>
          <w:rFonts w:ascii="Times New Roman" w:hAnsi="Times New Roman" w:cs="Times New Roman"/>
          <w:sz w:val="24"/>
          <w:szCs w:val="24"/>
        </w:rPr>
        <w:t>(</w:t>
      </w:r>
      <w:r w:rsidR="003165FD">
        <w:rPr>
          <w:rFonts w:ascii="Times New Roman" w:hAnsi="Times New Roman" w:cs="Times New Roman"/>
          <w:sz w:val="24"/>
          <w:szCs w:val="24"/>
        </w:rPr>
        <w:t xml:space="preserve">w </w:t>
      </w:r>
      <w:r w:rsidR="00536BF8">
        <w:rPr>
          <w:rFonts w:ascii="Times New Roman" w:hAnsi="Times New Roman" w:cs="Times New Roman"/>
          <w:sz w:val="24"/>
          <w:szCs w:val="24"/>
        </w:rPr>
        <w:t>sprawach, w których śledztwo jest obowiązkowe</w:t>
      </w:r>
      <w:r w:rsidR="00414DFB">
        <w:rPr>
          <w:rFonts w:ascii="Times New Roman" w:hAnsi="Times New Roman" w:cs="Times New Roman"/>
          <w:sz w:val="24"/>
          <w:szCs w:val="24"/>
        </w:rPr>
        <w:t>)</w:t>
      </w:r>
      <w:r w:rsidR="003165FD">
        <w:rPr>
          <w:rFonts w:ascii="Times New Roman" w:hAnsi="Times New Roman" w:cs="Times New Roman"/>
          <w:sz w:val="24"/>
          <w:szCs w:val="24"/>
        </w:rPr>
        <w:t>,</w:t>
      </w:r>
      <w:r w:rsidR="003530B8">
        <w:rPr>
          <w:rFonts w:ascii="Times New Roman" w:hAnsi="Times New Roman" w:cs="Times New Roman"/>
          <w:sz w:val="24"/>
          <w:szCs w:val="24"/>
        </w:rPr>
        <w:t xml:space="preserve"> przeciwko konkretnej osobie</w:t>
      </w:r>
      <w:r w:rsidR="003165FD">
        <w:rPr>
          <w:rFonts w:ascii="Times New Roman" w:hAnsi="Times New Roman" w:cs="Times New Roman"/>
          <w:sz w:val="24"/>
          <w:szCs w:val="24"/>
        </w:rPr>
        <w:t>,</w:t>
      </w:r>
      <w:r w:rsidR="00414DFB">
        <w:rPr>
          <w:rFonts w:ascii="Times New Roman" w:hAnsi="Times New Roman" w:cs="Times New Roman"/>
          <w:sz w:val="24"/>
          <w:szCs w:val="24"/>
        </w:rPr>
        <w:t xml:space="preserve"> czyli</w:t>
      </w:r>
      <w:r w:rsidR="003530B8">
        <w:rPr>
          <w:rFonts w:ascii="Times New Roman" w:hAnsi="Times New Roman" w:cs="Times New Roman"/>
          <w:sz w:val="24"/>
          <w:szCs w:val="24"/>
        </w:rPr>
        <w:t xml:space="preserve"> traktowanie takiej osoby jak podejrzanego</w:t>
      </w:r>
      <w:r w:rsidR="00536BF8">
        <w:rPr>
          <w:rFonts w:ascii="Times New Roman" w:hAnsi="Times New Roman" w:cs="Times New Roman"/>
          <w:sz w:val="24"/>
          <w:szCs w:val="24"/>
        </w:rPr>
        <w:t xml:space="preserve"> bez zgody prokuratora do którego</w:t>
      </w:r>
      <w:r w:rsidR="00003E86">
        <w:rPr>
          <w:rFonts w:ascii="Times New Roman" w:hAnsi="Times New Roman" w:cs="Times New Roman"/>
          <w:sz w:val="24"/>
          <w:szCs w:val="24"/>
        </w:rPr>
        <w:t xml:space="preserve"> przecież</w:t>
      </w:r>
      <w:r w:rsidR="00536BF8">
        <w:rPr>
          <w:rFonts w:ascii="Times New Roman" w:hAnsi="Times New Roman" w:cs="Times New Roman"/>
          <w:sz w:val="24"/>
          <w:szCs w:val="24"/>
        </w:rPr>
        <w:t xml:space="preserve"> należy prowadzenie śledztwa. Sytuacje niejako ,,</w:t>
      </w:r>
      <w:r w:rsidR="00414DFB">
        <w:rPr>
          <w:rFonts w:ascii="Times New Roman" w:hAnsi="Times New Roman" w:cs="Times New Roman"/>
          <w:sz w:val="24"/>
          <w:szCs w:val="24"/>
        </w:rPr>
        <w:t>uzdrawia’’ kolejny paragraf artykułu</w:t>
      </w:r>
      <w:r w:rsidR="00536BF8">
        <w:rPr>
          <w:rFonts w:ascii="Times New Roman" w:hAnsi="Times New Roman" w:cs="Times New Roman"/>
          <w:sz w:val="24"/>
          <w:szCs w:val="24"/>
        </w:rPr>
        <w:t xml:space="preserve"> 3</w:t>
      </w:r>
      <w:r w:rsidR="003165FD">
        <w:rPr>
          <w:rFonts w:ascii="Times New Roman" w:hAnsi="Times New Roman" w:cs="Times New Roman"/>
          <w:sz w:val="24"/>
          <w:szCs w:val="24"/>
        </w:rPr>
        <w:t xml:space="preserve">08 zgodnie z którym w takich sprawach </w:t>
      </w:r>
      <w:r w:rsidR="003165FD" w:rsidRPr="003165FD">
        <w:rPr>
          <w:rFonts w:ascii="Times New Roman" w:hAnsi="Times New Roman" w:cs="Times New Roman"/>
          <w:sz w:val="24"/>
          <w:szCs w:val="24"/>
        </w:rPr>
        <w:t>najpóźniej w ciągu 5 dni od dnia przesłuchania wydaje się postanowienie o przedstawieniu zarzutów</w:t>
      </w:r>
      <w:r w:rsidR="003165FD">
        <w:rPr>
          <w:rFonts w:ascii="Times New Roman" w:hAnsi="Times New Roman" w:cs="Times New Roman"/>
          <w:sz w:val="24"/>
          <w:szCs w:val="24"/>
        </w:rPr>
        <w:t>. Jeśli brak jest podstaw do wydania takiego postanowienia postępowanie w stosunku do przesłuchiwanego w charakterze podejrzanego zostanie umorzone. Drugim z przypadków w którym nie jest wymagane sporządzenie postanowienia o p</w:t>
      </w:r>
      <w:r w:rsidR="00003E86">
        <w:rPr>
          <w:rFonts w:ascii="Times New Roman" w:hAnsi="Times New Roman" w:cs="Times New Roman"/>
          <w:sz w:val="24"/>
          <w:szCs w:val="24"/>
        </w:rPr>
        <w:t>rzedstawieniu zarzutów jest policyjne dochodzenie</w:t>
      </w:r>
      <w:r w:rsidR="00414DFB">
        <w:rPr>
          <w:rFonts w:ascii="Times New Roman" w:hAnsi="Times New Roman" w:cs="Times New Roman"/>
          <w:sz w:val="24"/>
          <w:szCs w:val="24"/>
        </w:rPr>
        <w:t xml:space="preserve"> (art. 325g </w:t>
      </w:r>
      <w:r w:rsidR="00414DFB" w:rsidRPr="00414DFB">
        <w:rPr>
          <w:rFonts w:ascii="Times New Roman" w:hAnsi="Times New Roman" w:cs="Times New Roman"/>
          <w:sz w:val="24"/>
          <w:szCs w:val="24"/>
        </w:rPr>
        <w:t xml:space="preserve"> </w:t>
      </w:r>
      <w:r w:rsidR="00414DFB">
        <w:rPr>
          <w:rFonts w:ascii="Times New Roman" w:hAnsi="Times New Roman" w:cs="Times New Roman"/>
          <w:sz w:val="24"/>
          <w:szCs w:val="24"/>
        </w:rPr>
        <w:t>§ 1 k.p.k</w:t>
      </w:r>
      <w:r w:rsidR="00AB5FF9">
        <w:rPr>
          <w:rFonts w:ascii="Times New Roman" w:hAnsi="Times New Roman" w:cs="Times New Roman"/>
          <w:sz w:val="24"/>
          <w:szCs w:val="24"/>
        </w:rPr>
        <w:t>.</w:t>
      </w:r>
      <w:r w:rsidR="00414DFB">
        <w:rPr>
          <w:rFonts w:ascii="Times New Roman" w:hAnsi="Times New Roman" w:cs="Times New Roman"/>
          <w:sz w:val="24"/>
          <w:szCs w:val="24"/>
        </w:rPr>
        <w:t>)</w:t>
      </w:r>
      <w:r w:rsidR="00003E86">
        <w:rPr>
          <w:rFonts w:ascii="Times New Roman" w:hAnsi="Times New Roman" w:cs="Times New Roman"/>
          <w:sz w:val="24"/>
          <w:szCs w:val="24"/>
        </w:rPr>
        <w:t xml:space="preserve">. Zgodnie z art. 325g </w:t>
      </w:r>
      <w:r w:rsidR="00003E86" w:rsidRPr="00003E86">
        <w:rPr>
          <w:rFonts w:ascii="Times New Roman" w:hAnsi="Times New Roman" w:cs="Times New Roman"/>
          <w:sz w:val="24"/>
          <w:szCs w:val="24"/>
        </w:rPr>
        <w:t>§ 2</w:t>
      </w:r>
      <w:r w:rsidR="00003E86">
        <w:rPr>
          <w:rFonts w:ascii="Times New Roman" w:hAnsi="Times New Roman" w:cs="Times New Roman"/>
          <w:sz w:val="24"/>
          <w:szCs w:val="24"/>
        </w:rPr>
        <w:t xml:space="preserve"> k.p.k</w:t>
      </w:r>
      <w:r w:rsidR="00AB5FF9">
        <w:rPr>
          <w:rFonts w:ascii="Times New Roman" w:hAnsi="Times New Roman" w:cs="Times New Roman"/>
          <w:sz w:val="24"/>
          <w:szCs w:val="24"/>
        </w:rPr>
        <w:t>.</w:t>
      </w:r>
      <w:r w:rsidR="00003E86">
        <w:rPr>
          <w:rFonts w:ascii="Times New Roman" w:hAnsi="Times New Roman" w:cs="Times New Roman"/>
          <w:sz w:val="24"/>
          <w:szCs w:val="24"/>
        </w:rPr>
        <w:t xml:space="preserve"> w takiej sytuacji zarzucany czyn zostaje wpisany do protokołu przesłuchania podejrzanego. </w:t>
      </w:r>
      <w:r w:rsidR="003B5E38">
        <w:rPr>
          <w:rFonts w:ascii="Times New Roman" w:hAnsi="Times New Roman" w:cs="Times New Roman"/>
          <w:sz w:val="24"/>
          <w:szCs w:val="24"/>
        </w:rPr>
        <w:t>Uproszczoną formę przedstawienia</w:t>
      </w:r>
      <w:r w:rsidR="00C95236">
        <w:rPr>
          <w:rFonts w:ascii="Times New Roman" w:hAnsi="Times New Roman" w:cs="Times New Roman"/>
          <w:sz w:val="24"/>
          <w:szCs w:val="24"/>
        </w:rPr>
        <w:t xml:space="preserve"> zarzutów przewiduje także art. 517c</w:t>
      </w:r>
      <w:r w:rsidR="003B5E38">
        <w:rPr>
          <w:rFonts w:ascii="Times New Roman" w:hAnsi="Times New Roman" w:cs="Times New Roman"/>
          <w:sz w:val="24"/>
          <w:szCs w:val="24"/>
        </w:rPr>
        <w:t xml:space="preserve"> </w:t>
      </w:r>
      <w:r w:rsidR="00C95236">
        <w:rPr>
          <w:rFonts w:ascii="Times New Roman" w:hAnsi="Times New Roman" w:cs="Times New Roman"/>
          <w:sz w:val="24"/>
          <w:szCs w:val="24"/>
        </w:rPr>
        <w:t xml:space="preserve"> regulujący </w:t>
      </w:r>
      <w:r w:rsidR="00B21BE5">
        <w:rPr>
          <w:rFonts w:ascii="Times New Roman" w:hAnsi="Times New Roman" w:cs="Times New Roman"/>
          <w:sz w:val="24"/>
          <w:szCs w:val="24"/>
        </w:rPr>
        <w:t>tzw. dochodzenie uproszczone.</w:t>
      </w:r>
    </w:p>
    <w:p w:rsidR="00472F0F" w:rsidRDefault="003165FD" w:rsidP="005C1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Przedstawienie zarzutów jest złożone</w:t>
      </w:r>
      <w:r w:rsidR="00BB2953">
        <w:rPr>
          <w:rFonts w:ascii="Times New Roman" w:hAnsi="Times New Roman" w:cs="Times New Roman"/>
          <w:sz w:val="24"/>
          <w:szCs w:val="24"/>
        </w:rPr>
        <w:t xml:space="preserve">, składa się </w:t>
      </w:r>
      <w:r w:rsidR="00003E86">
        <w:rPr>
          <w:rFonts w:ascii="Times New Roman" w:hAnsi="Times New Roman" w:cs="Times New Roman"/>
          <w:sz w:val="24"/>
          <w:szCs w:val="24"/>
        </w:rPr>
        <w:t>z szeregu czynności</w:t>
      </w:r>
      <w:r w:rsidR="00BB2953">
        <w:rPr>
          <w:rFonts w:ascii="Times New Roman" w:hAnsi="Times New Roman" w:cs="Times New Roman"/>
          <w:sz w:val="24"/>
          <w:szCs w:val="24"/>
        </w:rPr>
        <w:t xml:space="preserve"> </w:t>
      </w:r>
      <w:r w:rsidR="00003E86">
        <w:rPr>
          <w:rFonts w:ascii="Times New Roman" w:hAnsi="Times New Roman" w:cs="Times New Roman"/>
          <w:sz w:val="24"/>
          <w:szCs w:val="24"/>
        </w:rPr>
        <w:t xml:space="preserve">wykonywanych w ściśle określonej kolejności. </w:t>
      </w:r>
      <w:r w:rsidR="00BB2953">
        <w:rPr>
          <w:rFonts w:ascii="Times New Roman" w:hAnsi="Times New Roman" w:cs="Times New Roman"/>
          <w:sz w:val="24"/>
          <w:szCs w:val="24"/>
        </w:rPr>
        <w:t>Zgodnie z art. 313 k.p.k</w:t>
      </w:r>
      <w:r w:rsidR="0004225D">
        <w:rPr>
          <w:rFonts w:ascii="Times New Roman" w:hAnsi="Times New Roman" w:cs="Times New Roman"/>
          <w:sz w:val="24"/>
          <w:szCs w:val="24"/>
        </w:rPr>
        <w:t>.</w:t>
      </w:r>
      <w:r w:rsidR="00BB2953">
        <w:rPr>
          <w:rFonts w:ascii="Times New Roman" w:hAnsi="Times New Roman" w:cs="Times New Roman"/>
          <w:sz w:val="24"/>
          <w:szCs w:val="24"/>
        </w:rPr>
        <w:t xml:space="preserve"> są to:</w:t>
      </w:r>
      <w:r w:rsidR="00D267CD">
        <w:rPr>
          <w:rFonts w:ascii="Times New Roman" w:hAnsi="Times New Roman" w:cs="Times New Roman"/>
          <w:sz w:val="24"/>
          <w:szCs w:val="24"/>
        </w:rPr>
        <w:t xml:space="preserve"> sporządzenie postanowienia</w:t>
      </w:r>
      <w:r w:rsidR="00414DFB">
        <w:rPr>
          <w:rFonts w:ascii="Times New Roman" w:hAnsi="Times New Roman" w:cs="Times New Roman"/>
          <w:sz w:val="24"/>
          <w:szCs w:val="24"/>
        </w:rPr>
        <w:t xml:space="preserve"> o przedstawieniu zarzutów, jego </w:t>
      </w:r>
      <w:r w:rsidR="00D267CD">
        <w:rPr>
          <w:rFonts w:ascii="Times New Roman" w:hAnsi="Times New Roman" w:cs="Times New Roman"/>
          <w:sz w:val="24"/>
          <w:szCs w:val="24"/>
        </w:rPr>
        <w:t>niezwłoczne ogłoszenie podejrzanemu i przesłuchanie go (za wyjątkiem sytuacji, gdy jest to niemożliwe ze względu na ukrywanie się podejrzanego lub jego nieobecność w kraju), pouczenie podejrzanego o możliwości żądania</w:t>
      </w:r>
      <w:r w:rsidR="00D267CD" w:rsidRPr="00D267CD">
        <w:rPr>
          <w:rFonts w:ascii="Times New Roman" w:hAnsi="Times New Roman" w:cs="Times New Roman"/>
          <w:sz w:val="24"/>
          <w:szCs w:val="24"/>
        </w:rPr>
        <w:t xml:space="preserve"> podania ustnie podstaw zarzutów</w:t>
      </w:r>
      <w:r w:rsidR="00D267CD">
        <w:rPr>
          <w:rFonts w:ascii="Times New Roman" w:hAnsi="Times New Roman" w:cs="Times New Roman"/>
          <w:sz w:val="24"/>
          <w:szCs w:val="24"/>
        </w:rPr>
        <w:t>, a także sporządzenia uzasadnienia na piśmie, doręczenie ewentualnego uzasadnienia podejrzanemu i jego obrońcy w terminie 14 dni</w:t>
      </w:r>
      <w:r w:rsidR="00414DFB">
        <w:rPr>
          <w:rFonts w:ascii="Times New Roman" w:hAnsi="Times New Roman" w:cs="Times New Roman"/>
          <w:sz w:val="24"/>
          <w:szCs w:val="24"/>
        </w:rPr>
        <w:t>. Rzecz jasna nie wszystkie czynności mają tą samą rangę, sporządzenie postanowienia i jego niezwłoczne ogłoszenie podejrzanemu to czynności podstawowe, niezbędne dla skutecznego przedstawienia zarzutów, pozostałe czynności mają przede wszystkim cha</w:t>
      </w:r>
      <w:r w:rsidR="0015055C">
        <w:rPr>
          <w:rFonts w:ascii="Times New Roman" w:hAnsi="Times New Roman" w:cs="Times New Roman"/>
          <w:sz w:val="24"/>
          <w:szCs w:val="24"/>
        </w:rPr>
        <w:t>rakter uzupełniający, gdyż umożliwiają podejrzanemu podjęcie skutecznej obrony.</w:t>
      </w:r>
      <w:r w:rsidR="00CB3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058" w:rsidRDefault="0004225D" w:rsidP="005C1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26908">
        <w:rPr>
          <w:rFonts w:ascii="Times New Roman" w:hAnsi="Times New Roman" w:cs="Times New Roman"/>
          <w:sz w:val="24"/>
          <w:szCs w:val="24"/>
        </w:rPr>
        <w:t xml:space="preserve">Postanowienie o przedstawieniu zarzutów powinno odpowiadać ogólnym warunkom takiego orzeczenia z art. 94 </w:t>
      </w:r>
      <w:r w:rsidR="00F26908" w:rsidRPr="00F26908">
        <w:rPr>
          <w:rFonts w:ascii="Times New Roman" w:hAnsi="Times New Roman" w:cs="Times New Roman"/>
          <w:sz w:val="24"/>
          <w:szCs w:val="24"/>
        </w:rPr>
        <w:t>§ 1 k.p.k.</w:t>
      </w:r>
      <w:r w:rsidR="00F26908">
        <w:rPr>
          <w:rFonts w:ascii="Times New Roman" w:hAnsi="Times New Roman" w:cs="Times New Roman"/>
          <w:sz w:val="24"/>
          <w:szCs w:val="24"/>
        </w:rPr>
        <w:t xml:space="preserve"> ( 1. oznaczenie organu oraz osoby lub osób wydających postanowienie,</w:t>
      </w:r>
      <w:r w:rsidR="00DF5FB6">
        <w:rPr>
          <w:rFonts w:ascii="Times New Roman" w:hAnsi="Times New Roman" w:cs="Times New Roman"/>
          <w:sz w:val="24"/>
          <w:szCs w:val="24"/>
        </w:rPr>
        <w:t xml:space="preserve"> 2.</w:t>
      </w:r>
      <w:r w:rsidR="00F26908">
        <w:rPr>
          <w:rFonts w:ascii="Times New Roman" w:hAnsi="Times New Roman" w:cs="Times New Roman"/>
          <w:sz w:val="24"/>
          <w:szCs w:val="24"/>
        </w:rPr>
        <w:t xml:space="preserve"> datę wydania,</w:t>
      </w:r>
      <w:r w:rsidR="00DF5FB6">
        <w:rPr>
          <w:rFonts w:ascii="Times New Roman" w:hAnsi="Times New Roman" w:cs="Times New Roman"/>
          <w:sz w:val="24"/>
          <w:szCs w:val="24"/>
        </w:rPr>
        <w:t xml:space="preserve"> 3</w:t>
      </w:r>
      <w:r w:rsidR="00F26908">
        <w:rPr>
          <w:rFonts w:ascii="Times New Roman" w:hAnsi="Times New Roman" w:cs="Times New Roman"/>
          <w:sz w:val="24"/>
          <w:szCs w:val="24"/>
        </w:rPr>
        <w:t xml:space="preserve">. wskazanie sprawy oraz kwestii której dotyczy, </w:t>
      </w:r>
      <w:r w:rsidR="00DF5FB6">
        <w:rPr>
          <w:rFonts w:ascii="Times New Roman" w:hAnsi="Times New Roman" w:cs="Times New Roman"/>
          <w:sz w:val="24"/>
          <w:szCs w:val="24"/>
        </w:rPr>
        <w:t>4</w:t>
      </w:r>
      <w:r w:rsidR="00F26908">
        <w:rPr>
          <w:rFonts w:ascii="Times New Roman" w:hAnsi="Times New Roman" w:cs="Times New Roman"/>
          <w:sz w:val="24"/>
          <w:szCs w:val="24"/>
        </w:rPr>
        <w:t xml:space="preserve">. rozstrzygnięcie sprawy wraz z podaniem podstawy prawnej, </w:t>
      </w:r>
      <w:r w:rsidR="00DF5FB6">
        <w:rPr>
          <w:rFonts w:ascii="Times New Roman" w:hAnsi="Times New Roman" w:cs="Times New Roman"/>
          <w:sz w:val="24"/>
          <w:szCs w:val="24"/>
        </w:rPr>
        <w:t>5</w:t>
      </w:r>
      <w:r w:rsidR="00F26908">
        <w:rPr>
          <w:rFonts w:ascii="Times New Roman" w:hAnsi="Times New Roman" w:cs="Times New Roman"/>
          <w:sz w:val="24"/>
          <w:szCs w:val="24"/>
        </w:rPr>
        <w:t>. uzasadnienie jeśli ustawa nie zwalnia z obowiązku jego sporządzenie), oraz szczególnym, które przewiduje art. 313 § 2</w:t>
      </w:r>
      <w:r w:rsidR="00F26908" w:rsidRPr="00F26908">
        <w:rPr>
          <w:rFonts w:ascii="Times New Roman" w:hAnsi="Times New Roman" w:cs="Times New Roman"/>
          <w:sz w:val="24"/>
          <w:szCs w:val="24"/>
        </w:rPr>
        <w:t xml:space="preserve"> k.p.k.</w:t>
      </w:r>
      <w:r w:rsidR="00F26908">
        <w:rPr>
          <w:rFonts w:ascii="Times New Roman" w:hAnsi="Times New Roman" w:cs="Times New Roman"/>
          <w:sz w:val="24"/>
          <w:szCs w:val="24"/>
        </w:rPr>
        <w:t xml:space="preserve"> Takimi szczególnymi wymaganiami są: wskazanie podejrzanego, określenie zarzucanego czynu</w:t>
      </w:r>
      <w:r w:rsidR="00C30F26">
        <w:rPr>
          <w:rFonts w:ascii="Times New Roman" w:hAnsi="Times New Roman" w:cs="Times New Roman"/>
          <w:sz w:val="24"/>
          <w:szCs w:val="24"/>
        </w:rPr>
        <w:t xml:space="preserve"> i jego kwalifikacja prawna. Warte podkreślenia jest to, że brak danych pozwalających na ustalenie tożsamości osoby podejrzanej nie stoi na przeszkodzie sporządzeniu postanowienia z art. 313 k.p.k. Przywołany przepis wymaga tylko wskazania konkretnej osoby, w postanowieniu nie musi zostać ujawnione jego imię i nazwisko. W takim wypadku osobę można wskazać w podobny sposób jak w protokole zatrzymania, np. za pomocą rysopisu.</w:t>
      </w:r>
      <w:r w:rsidR="00DF5FB6">
        <w:rPr>
          <w:rFonts w:ascii="Times New Roman" w:hAnsi="Times New Roman" w:cs="Times New Roman"/>
          <w:sz w:val="24"/>
          <w:szCs w:val="24"/>
        </w:rPr>
        <w:t xml:space="preserve"> Jeśli chodzi o określenie zarzucanego czynu to w przypadku postanowienia o przedstawieniu zarzutów brak jest tak ścisłych wymogów jak te stawiane aktowi oskarżenia. Zgodnie z art. </w:t>
      </w:r>
      <w:r w:rsidR="00472F0F">
        <w:rPr>
          <w:rFonts w:ascii="Times New Roman" w:hAnsi="Times New Roman" w:cs="Times New Roman"/>
          <w:sz w:val="24"/>
          <w:szCs w:val="24"/>
        </w:rPr>
        <w:t>332 § 1 pkt 2</w:t>
      </w:r>
      <w:r w:rsidR="00472F0F" w:rsidRPr="00472F0F">
        <w:rPr>
          <w:rFonts w:ascii="Times New Roman" w:hAnsi="Times New Roman" w:cs="Times New Roman"/>
          <w:sz w:val="24"/>
          <w:szCs w:val="24"/>
        </w:rPr>
        <w:t xml:space="preserve"> k.p.k.</w:t>
      </w:r>
      <w:r w:rsidR="00472F0F">
        <w:rPr>
          <w:rFonts w:ascii="Times New Roman" w:hAnsi="Times New Roman" w:cs="Times New Roman"/>
          <w:sz w:val="24"/>
          <w:szCs w:val="24"/>
        </w:rPr>
        <w:t xml:space="preserve"> w akcie oskarżenia powinno się znaleźć ,, dokładne określenie zarzucanego oskarżonemu czynu ze wskazaniem czasu, miejsca, sposobu i okoliczności jego popełnienia oraz skutków, a zwłaszcza wysokości powstałej szkody’’. Mimo braku podobnego zapisu w art. 313 § 2</w:t>
      </w:r>
      <w:r w:rsidR="00472F0F" w:rsidRPr="00472F0F">
        <w:rPr>
          <w:rFonts w:ascii="Times New Roman" w:hAnsi="Times New Roman" w:cs="Times New Roman"/>
          <w:sz w:val="24"/>
          <w:szCs w:val="24"/>
        </w:rPr>
        <w:t xml:space="preserve"> k.p.k.</w:t>
      </w:r>
      <w:r w:rsidR="00472F0F">
        <w:rPr>
          <w:rFonts w:ascii="Times New Roman" w:hAnsi="Times New Roman" w:cs="Times New Roman"/>
          <w:sz w:val="24"/>
          <w:szCs w:val="24"/>
        </w:rPr>
        <w:t xml:space="preserve"> w doktrynie przyjęło się, że ,, dokładne </w:t>
      </w:r>
      <w:bookmarkStart w:id="0" w:name="_GoBack"/>
      <w:bookmarkEnd w:id="0"/>
      <w:r w:rsidR="00472F0F">
        <w:rPr>
          <w:rFonts w:ascii="Times New Roman" w:hAnsi="Times New Roman" w:cs="Times New Roman"/>
          <w:sz w:val="24"/>
          <w:szCs w:val="24"/>
        </w:rPr>
        <w:t xml:space="preserve">określenie zarzucanego czynu’’ w postanowieniu o przedstawieniu zarzutów powinno jednak spełniać warunki z art. </w:t>
      </w:r>
      <w:r w:rsidR="00472F0F" w:rsidRPr="00472F0F">
        <w:rPr>
          <w:rFonts w:ascii="Times New Roman" w:hAnsi="Times New Roman" w:cs="Times New Roman"/>
          <w:sz w:val="24"/>
          <w:szCs w:val="24"/>
        </w:rPr>
        <w:t xml:space="preserve">332 § 1 pkt 2 k.p.k. </w:t>
      </w:r>
      <w:r w:rsidR="005B3502">
        <w:rPr>
          <w:rFonts w:ascii="Times New Roman" w:hAnsi="Times New Roman" w:cs="Times New Roman"/>
          <w:sz w:val="24"/>
          <w:szCs w:val="24"/>
        </w:rPr>
        <w:t>Czyn opisany w tym</w:t>
      </w:r>
      <w:r>
        <w:rPr>
          <w:rFonts w:ascii="Times New Roman" w:hAnsi="Times New Roman" w:cs="Times New Roman"/>
          <w:sz w:val="24"/>
          <w:szCs w:val="24"/>
        </w:rPr>
        <w:t xml:space="preserve"> postanowieniu docelowo ma </w:t>
      </w:r>
      <w:r>
        <w:rPr>
          <w:rFonts w:ascii="Times New Roman" w:hAnsi="Times New Roman" w:cs="Times New Roman"/>
          <w:sz w:val="24"/>
          <w:szCs w:val="24"/>
        </w:rPr>
        <w:lastRenderedPageBreak/>
        <w:t>się potem</w:t>
      </w:r>
      <w:r w:rsidR="005B3502">
        <w:rPr>
          <w:rFonts w:ascii="Times New Roman" w:hAnsi="Times New Roman" w:cs="Times New Roman"/>
          <w:sz w:val="24"/>
          <w:szCs w:val="24"/>
        </w:rPr>
        <w:t xml:space="preserve"> znaleźć się także w późniejszym akcie oskarżenia. Musi więc istnieć zgodność mię</w:t>
      </w:r>
      <w:r w:rsidR="00EA2951">
        <w:rPr>
          <w:rFonts w:ascii="Times New Roman" w:hAnsi="Times New Roman" w:cs="Times New Roman"/>
          <w:sz w:val="24"/>
          <w:szCs w:val="24"/>
        </w:rPr>
        <w:t>dzy zarzutem stawianym w</w:t>
      </w:r>
      <w:r w:rsidR="005B3502">
        <w:rPr>
          <w:rFonts w:ascii="Times New Roman" w:hAnsi="Times New Roman" w:cs="Times New Roman"/>
          <w:sz w:val="24"/>
          <w:szCs w:val="24"/>
        </w:rPr>
        <w:t xml:space="preserve"> postanowieniu i tym, który znajdzie się w późniejszym akcie oskarżenia. Wprawdzie art. 314 k.p.k. przewiduje możliwość modyfikacji wydanego postanowienia, jednak każda istotna zmiana kwalifikacji czynu będzie wymagała już</w:t>
      </w:r>
      <w:r w:rsidR="00746D72">
        <w:rPr>
          <w:rFonts w:ascii="Times New Roman" w:hAnsi="Times New Roman" w:cs="Times New Roman"/>
          <w:sz w:val="24"/>
          <w:szCs w:val="24"/>
        </w:rPr>
        <w:t xml:space="preserve"> niezwłocznego wydania nowego postanowienia).</w:t>
      </w:r>
      <w:r w:rsidR="00EA2951">
        <w:rPr>
          <w:rFonts w:ascii="Times New Roman" w:hAnsi="Times New Roman" w:cs="Times New Roman"/>
          <w:sz w:val="24"/>
          <w:szCs w:val="24"/>
        </w:rPr>
        <w:t xml:space="preserve"> Zgodnie z wyrokiem Sądu Apelacyjnego w Łodzi z dnia 19 września 2006 roku ( sygn. II AKa 130/06)</w:t>
      </w:r>
      <w:r w:rsidR="00532E01">
        <w:rPr>
          <w:rFonts w:ascii="Times New Roman" w:hAnsi="Times New Roman" w:cs="Times New Roman"/>
          <w:sz w:val="24"/>
          <w:szCs w:val="24"/>
        </w:rPr>
        <w:t xml:space="preserve"> ,, Opis czynu musi być bowiem tak sformułowany, aby sposób i okoliczności czynu odpowiadały wymogom zastosowanych przepisów prawa materialnego’’.</w:t>
      </w:r>
      <w:r w:rsidR="00746D72">
        <w:rPr>
          <w:rFonts w:ascii="Times New Roman" w:hAnsi="Times New Roman" w:cs="Times New Roman"/>
          <w:sz w:val="24"/>
          <w:szCs w:val="24"/>
        </w:rPr>
        <w:t xml:space="preserve"> </w:t>
      </w:r>
      <w:r w:rsidR="00532E01">
        <w:rPr>
          <w:rFonts w:ascii="Times New Roman" w:hAnsi="Times New Roman" w:cs="Times New Roman"/>
          <w:sz w:val="24"/>
          <w:szCs w:val="24"/>
        </w:rPr>
        <w:t xml:space="preserve">Określenie czynu </w:t>
      </w:r>
      <w:r w:rsidR="003E0663">
        <w:rPr>
          <w:rFonts w:ascii="Times New Roman" w:hAnsi="Times New Roman" w:cs="Times New Roman"/>
          <w:sz w:val="24"/>
          <w:szCs w:val="24"/>
        </w:rPr>
        <w:t>musi zawierać wszystkie te okoliczności które wpływają na zmianę sankcji lub orzekanie środków karnych, np. stan nietrzeźwości</w:t>
      </w:r>
      <w:r w:rsidR="000B01AE">
        <w:rPr>
          <w:rFonts w:ascii="Times New Roman" w:hAnsi="Times New Roman" w:cs="Times New Roman"/>
          <w:sz w:val="24"/>
          <w:szCs w:val="24"/>
        </w:rPr>
        <w:t xml:space="preserve"> sprawcy wypadku w komunikacji, czyn popełniony w warunkach powrotu do przestępstwa ( art. 64 </w:t>
      </w:r>
      <w:r w:rsidR="000B01AE" w:rsidRPr="000B01AE">
        <w:rPr>
          <w:rFonts w:ascii="Times New Roman" w:hAnsi="Times New Roman" w:cs="Times New Roman"/>
          <w:sz w:val="24"/>
          <w:szCs w:val="24"/>
        </w:rPr>
        <w:t xml:space="preserve">§ 1 </w:t>
      </w:r>
      <w:r w:rsidR="000B01AE">
        <w:rPr>
          <w:rFonts w:ascii="Times New Roman" w:hAnsi="Times New Roman" w:cs="Times New Roman"/>
          <w:sz w:val="24"/>
          <w:szCs w:val="24"/>
        </w:rPr>
        <w:t>k.k.). Opis powinien</w:t>
      </w:r>
      <w:r w:rsidR="00532E01">
        <w:rPr>
          <w:rFonts w:ascii="Times New Roman" w:hAnsi="Times New Roman" w:cs="Times New Roman"/>
          <w:sz w:val="24"/>
          <w:szCs w:val="24"/>
        </w:rPr>
        <w:t xml:space="preserve"> być j</w:t>
      </w:r>
      <w:r w:rsidR="000B01AE">
        <w:rPr>
          <w:rFonts w:ascii="Times New Roman" w:hAnsi="Times New Roman" w:cs="Times New Roman"/>
          <w:sz w:val="24"/>
          <w:szCs w:val="24"/>
        </w:rPr>
        <w:t>ednak w miarę możliwości zwięzły</w:t>
      </w:r>
      <w:r w:rsidR="00532E01">
        <w:rPr>
          <w:rFonts w:ascii="Times New Roman" w:hAnsi="Times New Roman" w:cs="Times New Roman"/>
          <w:sz w:val="24"/>
          <w:szCs w:val="24"/>
        </w:rPr>
        <w:t>. Pogląd ten utrwalił się w linii orzeczniczej polskich sądów. ,, Zamieszczanie bowiem w opisie przypisanego czynu elementów zbędnych prowadzi jedynie do powstania opisów mało czytelnych i niezrozumiałych, a więc nie spełniających funkcji, jaką w odbiorze społecznym, w zakresie kształtowania świadomości prawnej winien spełniać każdy wyrok.’’ (wyrok Sądu</w:t>
      </w:r>
      <w:r w:rsidR="00D944C2">
        <w:rPr>
          <w:rFonts w:ascii="Times New Roman" w:hAnsi="Times New Roman" w:cs="Times New Roman"/>
          <w:sz w:val="24"/>
          <w:szCs w:val="24"/>
        </w:rPr>
        <w:t xml:space="preserve"> Apelacyjnego w Katowicach z dnia</w:t>
      </w:r>
      <w:r w:rsidR="00532E01">
        <w:rPr>
          <w:rFonts w:ascii="Times New Roman" w:hAnsi="Times New Roman" w:cs="Times New Roman"/>
          <w:sz w:val="24"/>
          <w:szCs w:val="24"/>
        </w:rPr>
        <w:t xml:space="preserve"> 26 marca 2009 </w:t>
      </w:r>
      <w:r w:rsidR="003E0663">
        <w:rPr>
          <w:rFonts w:ascii="Times New Roman" w:hAnsi="Times New Roman" w:cs="Times New Roman"/>
          <w:sz w:val="24"/>
          <w:szCs w:val="24"/>
        </w:rPr>
        <w:t>r., sygn. II AKa 49/09</w:t>
      </w:r>
      <w:r w:rsidR="00D944C2">
        <w:rPr>
          <w:rFonts w:ascii="Times New Roman" w:hAnsi="Times New Roman" w:cs="Times New Roman"/>
          <w:sz w:val="24"/>
          <w:szCs w:val="24"/>
        </w:rPr>
        <w:t>)</w:t>
      </w:r>
      <w:r w:rsidR="00532E01">
        <w:rPr>
          <w:rFonts w:ascii="Times New Roman" w:hAnsi="Times New Roman" w:cs="Times New Roman"/>
          <w:sz w:val="24"/>
          <w:szCs w:val="24"/>
        </w:rPr>
        <w:t>.</w:t>
      </w:r>
      <w:r w:rsidR="003E0663">
        <w:rPr>
          <w:rFonts w:ascii="Times New Roman" w:hAnsi="Times New Roman" w:cs="Times New Roman"/>
          <w:sz w:val="24"/>
          <w:szCs w:val="24"/>
        </w:rPr>
        <w:t xml:space="preserve"> W doktrynie podkreśla się również, że określenie czynu nie może polegać na cytowaniu znamion ustawowych, ale na zastąpieniu ich konkretnym opisem czynu na podstawie ustaleń faktycznych.</w:t>
      </w:r>
      <w:r w:rsidR="003B3933">
        <w:rPr>
          <w:rFonts w:ascii="Times New Roman" w:hAnsi="Times New Roman" w:cs="Times New Roman"/>
          <w:sz w:val="24"/>
          <w:szCs w:val="24"/>
        </w:rPr>
        <w:t xml:space="preserve"> Właściwe i maksymalnie dokładne określenie zarzucanego czynu będzie miało wpływ na obronę podejrzanego. Ogólnikowość zarzutów w sposób znaczący by ją utrudniła.</w:t>
      </w:r>
      <w:r w:rsidR="003E0663">
        <w:rPr>
          <w:rFonts w:ascii="Times New Roman" w:hAnsi="Times New Roman" w:cs="Times New Roman"/>
          <w:sz w:val="24"/>
          <w:szCs w:val="24"/>
        </w:rPr>
        <w:t xml:space="preserve"> Gdy zarzut dotyczy przestępstwa ciągłego, konieczne jest opisanie każdego czynu wchodzącego w skład tego przestępstwa. W wypadku współsprawców w opisie czynu należy odnotować, że działali oni wspólnie lub wspólnie i w porozumieniu. </w:t>
      </w:r>
      <w:r w:rsidR="003B3933">
        <w:rPr>
          <w:rFonts w:ascii="Times New Roman" w:hAnsi="Times New Roman" w:cs="Times New Roman"/>
          <w:sz w:val="24"/>
          <w:szCs w:val="24"/>
        </w:rPr>
        <w:t>Ostatni z wymogów</w:t>
      </w:r>
      <w:r w:rsidR="005B3502">
        <w:rPr>
          <w:rFonts w:ascii="Times New Roman" w:hAnsi="Times New Roman" w:cs="Times New Roman"/>
          <w:sz w:val="24"/>
          <w:szCs w:val="24"/>
        </w:rPr>
        <w:t xml:space="preserve"> </w:t>
      </w:r>
      <w:r w:rsidR="003B3933">
        <w:rPr>
          <w:rFonts w:ascii="Times New Roman" w:hAnsi="Times New Roman" w:cs="Times New Roman"/>
          <w:sz w:val="24"/>
          <w:szCs w:val="24"/>
        </w:rPr>
        <w:t>szczególnych stawianych postanowieniu o przedstawieniu zarzutów to zawarcie w nim kwalifikacji prawnej czynu przez którą rozumie się przyporządkowanie</w:t>
      </w:r>
      <w:r w:rsidR="00472F0F">
        <w:rPr>
          <w:rFonts w:ascii="Times New Roman" w:hAnsi="Times New Roman" w:cs="Times New Roman"/>
          <w:sz w:val="24"/>
          <w:szCs w:val="24"/>
        </w:rPr>
        <w:t xml:space="preserve"> </w:t>
      </w:r>
      <w:r w:rsidR="003B3933">
        <w:rPr>
          <w:rFonts w:ascii="Times New Roman" w:hAnsi="Times New Roman" w:cs="Times New Roman"/>
          <w:sz w:val="24"/>
          <w:szCs w:val="24"/>
        </w:rPr>
        <w:t>czynu określonemu przepisowi ustawy.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CB4">
        <w:rPr>
          <w:rFonts w:ascii="Times New Roman" w:hAnsi="Times New Roman" w:cs="Times New Roman"/>
          <w:sz w:val="24"/>
          <w:szCs w:val="24"/>
        </w:rPr>
        <w:t xml:space="preserve">Wskazanie przepisu lub przepisów zawierającego znamiona, których wypełnienie decyduje o przestępności czynu jest wyrazem poglądu organu sporządzającego postanowienie na dokonane ustalenia faktyczne. W wypadku, gdy czyn wyczerpuje znamiona określone w dwóch lub więcej przepisach ustawy karnej, należy powołać wszystkie zbiegające się przepisy ( tzw. kumulatywny zbieg przepisów). </w:t>
      </w:r>
      <w:r w:rsidR="002E7553">
        <w:rPr>
          <w:rFonts w:ascii="Times New Roman" w:hAnsi="Times New Roman" w:cs="Times New Roman"/>
          <w:sz w:val="24"/>
          <w:szCs w:val="24"/>
        </w:rPr>
        <w:t xml:space="preserve">W takiej sytuacji obok zbiegających się przepisów należy powołać art. 11 § 2 k.k. informujący o popełnieniu czynu ciągłego. </w:t>
      </w:r>
      <w:r w:rsidR="003D3D46">
        <w:rPr>
          <w:rFonts w:ascii="Times New Roman" w:hAnsi="Times New Roman" w:cs="Times New Roman"/>
          <w:sz w:val="24"/>
          <w:szCs w:val="24"/>
        </w:rPr>
        <w:t>K</w:t>
      </w:r>
      <w:r w:rsidR="00CA2F2C">
        <w:rPr>
          <w:rFonts w:ascii="Times New Roman" w:hAnsi="Times New Roman" w:cs="Times New Roman"/>
          <w:sz w:val="24"/>
          <w:szCs w:val="24"/>
        </w:rPr>
        <w:t xml:space="preserve">ontrowersje wywoływała </w:t>
      </w:r>
      <w:r w:rsidR="003D3D46">
        <w:rPr>
          <w:rFonts w:ascii="Times New Roman" w:hAnsi="Times New Roman" w:cs="Times New Roman"/>
          <w:sz w:val="24"/>
          <w:szCs w:val="24"/>
        </w:rPr>
        <w:t xml:space="preserve">kwalifikacja prawna form sprawczych. Problem polegał na rozstrzygnięciu czy w kwalifikacji prawnej czynu należy powołać, obok przepisu części szczególnej kodeksu karnego lub innej ustawy, także art. 18 </w:t>
      </w:r>
      <w:r w:rsidR="003D3D46" w:rsidRPr="003D3D46">
        <w:rPr>
          <w:rFonts w:ascii="Times New Roman" w:hAnsi="Times New Roman" w:cs="Times New Roman"/>
          <w:sz w:val="24"/>
          <w:szCs w:val="24"/>
        </w:rPr>
        <w:t xml:space="preserve">§ 1 </w:t>
      </w:r>
      <w:r w:rsidR="003D3D46">
        <w:rPr>
          <w:rFonts w:ascii="Times New Roman" w:hAnsi="Times New Roman" w:cs="Times New Roman"/>
          <w:sz w:val="24"/>
          <w:szCs w:val="24"/>
        </w:rPr>
        <w:t xml:space="preserve">k.k. ( różne rodzaje sprawstwa). Kwestię tę poruszył m.in. Sąd Apelacyjny w Katowicach w wyroku z 31 </w:t>
      </w:r>
      <w:r w:rsidR="0054649E">
        <w:rPr>
          <w:rFonts w:ascii="Times New Roman" w:hAnsi="Times New Roman" w:cs="Times New Roman"/>
          <w:sz w:val="24"/>
          <w:szCs w:val="24"/>
        </w:rPr>
        <w:t>sierpnia 1995 roku ( sygn. II AK</w:t>
      </w:r>
      <w:r w:rsidR="003D3D46">
        <w:rPr>
          <w:rFonts w:ascii="Times New Roman" w:hAnsi="Times New Roman" w:cs="Times New Roman"/>
          <w:sz w:val="24"/>
          <w:szCs w:val="24"/>
        </w:rPr>
        <w:t>r 137/95) stwierdzając</w:t>
      </w:r>
      <w:r w:rsidR="00CA2F2C">
        <w:rPr>
          <w:rFonts w:ascii="Times New Roman" w:hAnsi="Times New Roman" w:cs="Times New Roman"/>
          <w:sz w:val="24"/>
          <w:szCs w:val="24"/>
        </w:rPr>
        <w:t xml:space="preserve">, że ,, Przypisanie konkretnej osobie działania sprawcy kierowniczego określonego przestępstwa nie wymaga dawaniu temu wyrazu przez artykułowanie w kwalifikacji prawnej przepisu art. 16 ( obecny art. 18 </w:t>
      </w:r>
      <w:r w:rsidR="00CA2F2C" w:rsidRPr="00CA2F2C">
        <w:rPr>
          <w:rFonts w:ascii="Times New Roman" w:hAnsi="Times New Roman" w:cs="Times New Roman"/>
          <w:sz w:val="24"/>
          <w:szCs w:val="24"/>
        </w:rPr>
        <w:t>§ 1</w:t>
      </w:r>
      <w:r w:rsidR="00CA2F2C">
        <w:rPr>
          <w:rFonts w:ascii="Times New Roman" w:hAnsi="Times New Roman" w:cs="Times New Roman"/>
          <w:sz w:val="24"/>
          <w:szCs w:val="24"/>
        </w:rPr>
        <w:t xml:space="preserve"> k.k.) k.k. przed właściwym przepisem części szczególnej Kodeksu karnego, określającym przestępstwo, którego sprawca ten dopuścił się, a wystarczające jest jedynie wprowadzenie tej formy sprawstwa do opisu czynu.’’ Podobnie prezentuje się stanowisko judykatury w odniesieniu do innych sprawczych form popełnienia przestępstwa. Nie ma natomiast wątpliwości, że w wypadku </w:t>
      </w:r>
      <w:r w:rsidR="0071325D">
        <w:rPr>
          <w:rFonts w:ascii="Times New Roman" w:hAnsi="Times New Roman" w:cs="Times New Roman"/>
          <w:sz w:val="24"/>
          <w:szCs w:val="24"/>
        </w:rPr>
        <w:t>nie</w:t>
      </w:r>
      <w:r w:rsidR="00CA2F2C">
        <w:rPr>
          <w:rFonts w:ascii="Times New Roman" w:hAnsi="Times New Roman" w:cs="Times New Roman"/>
          <w:sz w:val="24"/>
          <w:szCs w:val="24"/>
        </w:rPr>
        <w:t>sprawczych form współdziałania, tj. podżegania i pomocnictwa należy zawsze powołać w kwalifikacji prawnej art.</w:t>
      </w:r>
      <w:r w:rsidR="002E7553">
        <w:rPr>
          <w:rFonts w:ascii="Times New Roman" w:hAnsi="Times New Roman" w:cs="Times New Roman"/>
          <w:sz w:val="24"/>
          <w:szCs w:val="24"/>
        </w:rPr>
        <w:t xml:space="preserve"> 18 § 2</w:t>
      </w:r>
      <w:r w:rsidR="00CA2F2C">
        <w:rPr>
          <w:rFonts w:ascii="Times New Roman" w:hAnsi="Times New Roman" w:cs="Times New Roman"/>
          <w:sz w:val="24"/>
          <w:szCs w:val="24"/>
        </w:rPr>
        <w:t xml:space="preserve"> ( w stosunku do podżegania) albo art. 18 § 3</w:t>
      </w:r>
      <w:r w:rsidR="002E7553">
        <w:rPr>
          <w:rFonts w:ascii="Times New Roman" w:hAnsi="Times New Roman" w:cs="Times New Roman"/>
          <w:sz w:val="24"/>
          <w:szCs w:val="24"/>
        </w:rPr>
        <w:t xml:space="preserve"> k.k. </w:t>
      </w:r>
      <w:r w:rsidR="0054649E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2E7553">
        <w:rPr>
          <w:rFonts w:ascii="Times New Roman" w:hAnsi="Times New Roman" w:cs="Times New Roman"/>
          <w:sz w:val="24"/>
          <w:szCs w:val="24"/>
        </w:rPr>
        <w:t>w przypadku</w:t>
      </w:r>
      <w:r w:rsidR="00CA2F2C">
        <w:rPr>
          <w:rFonts w:ascii="Times New Roman" w:hAnsi="Times New Roman" w:cs="Times New Roman"/>
          <w:sz w:val="24"/>
          <w:szCs w:val="24"/>
        </w:rPr>
        <w:t xml:space="preserve"> pomocnictwa)</w:t>
      </w:r>
      <w:r w:rsidR="002E7553">
        <w:rPr>
          <w:rFonts w:ascii="Times New Roman" w:hAnsi="Times New Roman" w:cs="Times New Roman"/>
          <w:sz w:val="24"/>
          <w:szCs w:val="24"/>
        </w:rPr>
        <w:t>.</w:t>
      </w:r>
      <w:r w:rsidR="0071325D">
        <w:rPr>
          <w:rFonts w:ascii="Times New Roman" w:hAnsi="Times New Roman" w:cs="Times New Roman"/>
          <w:sz w:val="24"/>
          <w:szCs w:val="24"/>
        </w:rPr>
        <w:t xml:space="preserve"> W postanowieniu o przedstawieniu zarzutów nie umieszcza się informacji o tym, że sprawca działał w stanie ograniczonej poczytalności. Tak więc w kwalifikacji prawnej nie będzie przywoływało się art. 31 § 2 k.k. Jest to powodowane faktem iż organ wydający postanowienie z art. 313 k.p.k. po prostu informacji takich nie posiada. Zgodnie z art. 202 </w:t>
      </w:r>
      <w:r w:rsidR="004E132E">
        <w:rPr>
          <w:rFonts w:ascii="Times New Roman" w:hAnsi="Times New Roman" w:cs="Times New Roman"/>
          <w:sz w:val="24"/>
          <w:szCs w:val="24"/>
        </w:rPr>
        <w:t xml:space="preserve">§ 2 k.p.k. prokurator w postępowaniu przygotowawczym powołuje dwóch biegłych lekarzy psychiatrów w </w:t>
      </w:r>
      <w:r w:rsidR="004E132E" w:rsidRPr="004E132E">
        <w:rPr>
          <w:rFonts w:ascii="Times New Roman" w:hAnsi="Times New Roman" w:cs="Times New Roman"/>
          <w:sz w:val="24"/>
          <w:szCs w:val="24"/>
        </w:rPr>
        <w:t>celu wydania opinii o stanie zdrowia psychicznego</w:t>
      </w:r>
      <w:r w:rsidR="004E132E">
        <w:rPr>
          <w:rFonts w:ascii="Times New Roman" w:hAnsi="Times New Roman" w:cs="Times New Roman"/>
          <w:sz w:val="24"/>
          <w:szCs w:val="24"/>
        </w:rPr>
        <w:t xml:space="preserve"> podejrzanego, tzn. że przeprowadzenie takiego badania będzie możliwe dopiero po przedstawieniu zarzutów domniemanemu sprawcy.</w:t>
      </w:r>
      <w:r w:rsidR="002E7553">
        <w:rPr>
          <w:rFonts w:ascii="Times New Roman" w:hAnsi="Times New Roman" w:cs="Times New Roman"/>
          <w:sz w:val="24"/>
          <w:szCs w:val="24"/>
        </w:rPr>
        <w:t xml:space="preserve"> Oczywiście wymóg maksymalnej określoności będzie odnosił się również do kwalifikacji prawnej. Musi być ona przytoczona dokładnie, a przepis należy wskazać w sposób ścisły (z podaniem artykuł</w:t>
      </w:r>
      <w:r w:rsidR="004E132E">
        <w:rPr>
          <w:rFonts w:ascii="Times New Roman" w:hAnsi="Times New Roman" w:cs="Times New Roman"/>
          <w:sz w:val="24"/>
          <w:szCs w:val="24"/>
        </w:rPr>
        <w:t>u i ewentualnych</w:t>
      </w:r>
      <w:r w:rsidR="002E7553">
        <w:rPr>
          <w:rFonts w:ascii="Times New Roman" w:hAnsi="Times New Roman" w:cs="Times New Roman"/>
          <w:sz w:val="24"/>
          <w:szCs w:val="24"/>
        </w:rPr>
        <w:t xml:space="preserve"> paragrafu</w:t>
      </w:r>
      <w:r w:rsidR="004E132E">
        <w:rPr>
          <w:rFonts w:ascii="Times New Roman" w:hAnsi="Times New Roman" w:cs="Times New Roman"/>
          <w:sz w:val="24"/>
          <w:szCs w:val="24"/>
        </w:rPr>
        <w:t>,</w:t>
      </w:r>
      <w:r w:rsidR="002E7553">
        <w:rPr>
          <w:rFonts w:ascii="Times New Roman" w:hAnsi="Times New Roman" w:cs="Times New Roman"/>
          <w:sz w:val="24"/>
          <w:szCs w:val="24"/>
        </w:rPr>
        <w:t xml:space="preserve"> punktu i litery). </w:t>
      </w:r>
    </w:p>
    <w:p w:rsidR="00581D16" w:rsidRDefault="00B73058" w:rsidP="005C1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Czynnością inaugurującą ,,zwyczajne’’ przedstawienie zarzutów jest sporządzenie postanowienia</w:t>
      </w:r>
      <w:r w:rsidR="00B2204F">
        <w:rPr>
          <w:rFonts w:ascii="Times New Roman" w:hAnsi="Times New Roman" w:cs="Times New Roman"/>
          <w:sz w:val="24"/>
          <w:szCs w:val="24"/>
        </w:rPr>
        <w:t xml:space="preserve">. </w:t>
      </w:r>
      <w:r w:rsidR="005E2785">
        <w:rPr>
          <w:rFonts w:ascii="Times New Roman" w:hAnsi="Times New Roman" w:cs="Times New Roman"/>
          <w:sz w:val="24"/>
          <w:szCs w:val="24"/>
        </w:rPr>
        <w:t>Jak wspominałem na wstępie postanowienie sporządza się, gdy ,,</w:t>
      </w:r>
      <w:r w:rsidR="005E2785" w:rsidRPr="005E2785">
        <w:rPr>
          <w:rFonts w:ascii="Times New Roman" w:hAnsi="Times New Roman" w:cs="Times New Roman"/>
          <w:sz w:val="24"/>
          <w:szCs w:val="24"/>
        </w:rPr>
        <w:t>dane istniejące w chwili wszczęcia śledztwa lub zebrane w jego toku uzasadniają dostatecznie podejrzenie, że czyn popełniła określona osoba</w:t>
      </w:r>
      <w:r w:rsidR="005E2785">
        <w:rPr>
          <w:rFonts w:ascii="Times New Roman" w:hAnsi="Times New Roman" w:cs="Times New Roman"/>
          <w:sz w:val="24"/>
          <w:szCs w:val="24"/>
        </w:rPr>
        <w:t>’’</w:t>
      </w:r>
      <w:r w:rsidR="0054649E">
        <w:rPr>
          <w:rFonts w:ascii="Times New Roman" w:hAnsi="Times New Roman" w:cs="Times New Roman"/>
          <w:sz w:val="24"/>
          <w:szCs w:val="24"/>
        </w:rPr>
        <w:t xml:space="preserve"> (art.313 </w:t>
      </w:r>
      <w:r w:rsidR="0054649E" w:rsidRPr="0054649E">
        <w:rPr>
          <w:rFonts w:ascii="Times New Roman" w:hAnsi="Times New Roman" w:cs="Times New Roman"/>
          <w:sz w:val="24"/>
          <w:szCs w:val="24"/>
        </w:rPr>
        <w:t>§ 1 k.p.k.</w:t>
      </w:r>
      <w:r w:rsidR="0054649E">
        <w:rPr>
          <w:rFonts w:ascii="Times New Roman" w:hAnsi="Times New Roman" w:cs="Times New Roman"/>
          <w:sz w:val="24"/>
          <w:szCs w:val="24"/>
        </w:rPr>
        <w:t>)</w:t>
      </w:r>
      <w:r w:rsidR="005E2785">
        <w:rPr>
          <w:rFonts w:ascii="Times New Roman" w:hAnsi="Times New Roman" w:cs="Times New Roman"/>
          <w:sz w:val="24"/>
          <w:szCs w:val="24"/>
        </w:rPr>
        <w:t xml:space="preserve">. </w:t>
      </w:r>
      <w:r w:rsidR="00AB5FF9">
        <w:rPr>
          <w:rFonts w:ascii="Times New Roman" w:hAnsi="Times New Roman" w:cs="Times New Roman"/>
          <w:sz w:val="24"/>
          <w:szCs w:val="24"/>
        </w:rPr>
        <w:t>Postanowienie sporząd</w:t>
      </w:r>
      <w:r w:rsidR="0054649E">
        <w:rPr>
          <w:rFonts w:ascii="Times New Roman" w:hAnsi="Times New Roman" w:cs="Times New Roman"/>
          <w:sz w:val="24"/>
          <w:szCs w:val="24"/>
        </w:rPr>
        <w:t>za się zawsze dla jednej osoby.</w:t>
      </w:r>
      <w:r w:rsidR="007C5A60">
        <w:rPr>
          <w:rFonts w:ascii="Times New Roman" w:hAnsi="Times New Roman" w:cs="Times New Roman"/>
          <w:sz w:val="24"/>
          <w:szCs w:val="24"/>
        </w:rPr>
        <w:t xml:space="preserve"> </w:t>
      </w:r>
      <w:r w:rsidR="0054649E">
        <w:rPr>
          <w:rFonts w:ascii="Times New Roman" w:hAnsi="Times New Roman" w:cs="Times New Roman"/>
          <w:sz w:val="24"/>
          <w:szCs w:val="24"/>
        </w:rPr>
        <w:t>J</w:t>
      </w:r>
      <w:r w:rsidR="00AB5FF9">
        <w:rPr>
          <w:rFonts w:ascii="Times New Roman" w:hAnsi="Times New Roman" w:cs="Times New Roman"/>
          <w:sz w:val="24"/>
          <w:szCs w:val="24"/>
        </w:rPr>
        <w:t>eżeli w tej samej sprawie będ</w:t>
      </w:r>
      <w:r w:rsidR="00DF5FB6">
        <w:rPr>
          <w:rFonts w:ascii="Times New Roman" w:hAnsi="Times New Roman" w:cs="Times New Roman"/>
          <w:sz w:val="24"/>
          <w:szCs w:val="24"/>
        </w:rPr>
        <w:t>zie kilku podejrzanych</w:t>
      </w:r>
      <w:r w:rsidR="00AB5FF9">
        <w:rPr>
          <w:rFonts w:ascii="Times New Roman" w:hAnsi="Times New Roman" w:cs="Times New Roman"/>
          <w:sz w:val="24"/>
          <w:szCs w:val="24"/>
        </w:rPr>
        <w:t xml:space="preserve"> dla każdego sporządza się oddzielne postanowienie. Nie ma n</w:t>
      </w:r>
      <w:r w:rsidR="004F3FF7">
        <w:rPr>
          <w:rFonts w:ascii="Times New Roman" w:hAnsi="Times New Roman" w:cs="Times New Roman"/>
          <w:sz w:val="24"/>
          <w:szCs w:val="24"/>
        </w:rPr>
        <w:t>atomiast przeszkód, aby jedno postanowienie obejmowało kilka czynów. Zgodnie z powszechnie przyjętą zasadą wypisuje się wtedy poszczególne zarzuty od najcięższeg</w:t>
      </w:r>
      <w:r w:rsidR="00505CD3">
        <w:rPr>
          <w:rFonts w:ascii="Times New Roman" w:hAnsi="Times New Roman" w:cs="Times New Roman"/>
          <w:sz w:val="24"/>
          <w:szCs w:val="24"/>
        </w:rPr>
        <w:t>o do</w:t>
      </w:r>
      <w:r w:rsidR="007A458C">
        <w:rPr>
          <w:rFonts w:ascii="Times New Roman" w:hAnsi="Times New Roman" w:cs="Times New Roman"/>
          <w:sz w:val="24"/>
          <w:szCs w:val="24"/>
        </w:rPr>
        <w:t xml:space="preserve"> czynu zagrożonego stosunkowo</w:t>
      </w:r>
      <w:r w:rsidR="004F3FF7">
        <w:rPr>
          <w:rFonts w:ascii="Times New Roman" w:hAnsi="Times New Roman" w:cs="Times New Roman"/>
          <w:sz w:val="24"/>
          <w:szCs w:val="24"/>
        </w:rPr>
        <w:t xml:space="preserve"> naj</w:t>
      </w:r>
      <w:r w:rsidR="007A458C">
        <w:rPr>
          <w:rFonts w:ascii="Times New Roman" w:hAnsi="Times New Roman" w:cs="Times New Roman"/>
          <w:sz w:val="24"/>
          <w:szCs w:val="24"/>
        </w:rPr>
        <w:t>łagodniejszą karą</w:t>
      </w:r>
      <w:r w:rsidR="004F3FF7">
        <w:rPr>
          <w:rFonts w:ascii="Times New Roman" w:hAnsi="Times New Roman" w:cs="Times New Roman"/>
          <w:sz w:val="24"/>
          <w:szCs w:val="24"/>
        </w:rPr>
        <w:t>. Warunkiem materialnym dla sporządzenia postanowienia jest istnienie merytorycznej podstawy</w:t>
      </w:r>
      <w:r w:rsidR="007C5A60">
        <w:rPr>
          <w:rFonts w:ascii="Times New Roman" w:hAnsi="Times New Roman" w:cs="Times New Roman"/>
          <w:sz w:val="24"/>
          <w:szCs w:val="24"/>
        </w:rPr>
        <w:t xml:space="preserve"> przedstawienia zarzutów.  W demokratycznym państwie prawnym nie sposób</w:t>
      </w:r>
      <w:r w:rsidR="00505CD3">
        <w:rPr>
          <w:rFonts w:ascii="Times New Roman" w:hAnsi="Times New Roman" w:cs="Times New Roman"/>
          <w:sz w:val="24"/>
          <w:szCs w:val="24"/>
        </w:rPr>
        <w:t xml:space="preserve"> </w:t>
      </w:r>
      <w:r w:rsidR="007C5A60">
        <w:rPr>
          <w:rFonts w:ascii="Times New Roman" w:hAnsi="Times New Roman" w:cs="Times New Roman"/>
          <w:sz w:val="24"/>
          <w:szCs w:val="24"/>
        </w:rPr>
        <w:t>wyobrazić sobie sytuacje w której organy ścigania warunek ten pomijają. Przepisy Kodeksu p</w:t>
      </w:r>
      <w:r w:rsidR="00505CD3">
        <w:rPr>
          <w:rFonts w:ascii="Times New Roman" w:hAnsi="Times New Roman" w:cs="Times New Roman"/>
          <w:sz w:val="24"/>
          <w:szCs w:val="24"/>
        </w:rPr>
        <w:t>ostępowania karnego określają tę</w:t>
      </w:r>
      <w:r w:rsidR="007C5A60">
        <w:rPr>
          <w:rFonts w:ascii="Times New Roman" w:hAnsi="Times New Roman" w:cs="Times New Roman"/>
          <w:sz w:val="24"/>
          <w:szCs w:val="24"/>
        </w:rPr>
        <w:t xml:space="preserve"> merytoryczną podstawę jako istnienie danych uzasadniających ,, dostateczne podejrzenie, że czyn popełniła określona osoba (…)’’.</w:t>
      </w:r>
      <w:r w:rsidR="007A458C">
        <w:rPr>
          <w:rFonts w:ascii="Times New Roman" w:hAnsi="Times New Roman" w:cs="Times New Roman"/>
          <w:sz w:val="24"/>
          <w:szCs w:val="24"/>
        </w:rPr>
        <w:t xml:space="preserve"> </w:t>
      </w:r>
      <w:r w:rsidR="00505CD3">
        <w:rPr>
          <w:rFonts w:ascii="Times New Roman" w:hAnsi="Times New Roman" w:cs="Times New Roman"/>
          <w:sz w:val="24"/>
          <w:szCs w:val="24"/>
        </w:rPr>
        <w:t xml:space="preserve">Użyte w art. 313 § 1 </w:t>
      </w:r>
      <w:r w:rsidR="00505CD3" w:rsidRPr="00505CD3">
        <w:rPr>
          <w:rFonts w:ascii="Times New Roman" w:hAnsi="Times New Roman" w:cs="Times New Roman"/>
          <w:sz w:val="24"/>
          <w:szCs w:val="24"/>
        </w:rPr>
        <w:t>k.p.k.</w:t>
      </w:r>
      <w:r w:rsidR="00505CD3">
        <w:rPr>
          <w:rFonts w:ascii="Times New Roman" w:hAnsi="Times New Roman" w:cs="Times New Roman"/>
          <w:sz w:val="24"/>
          <w:szCs w:val="24"/>
        </w:rPr>
        <w:t xml:space="preserve"> słowo ,,dane’’ nie ma swej definicji legalnej powinno być więc rozumiane w sposób p</w:t>
      </w:r>
      <w:r w:rsidR="00583EA8">
        <w:rPr>
          <w:rFonts w:ascii="Times New Roman" w:hAnsi="Times New Roman" w:cs="Times New Roman"/>
          <w:sz w:val="24"/>
          <w:szCs w:val="24"/>
        </w:rPr>
        <w:t xml:space="preserve">otoczny. Słownik języka polskiego definiuje ,,dane’’ jako </w:t>
      </w:r>
      <w:r w:rsidR="00505CD3">
        <w:rPr>
          <w:rFonts w:ascii="Times New Roman" w:hAnsi="Times New Roman" w:cs="Times New Roman"/>
          <w:sz w:val="24"/>
          <w:szCs w:val="24"/>
        </w:rPr>
        <w:t>,, fa</w:t>
      </w:r>
      <w:r w:rsidR="00583EA8">
        <w:rPr>
          <w:rFonts w:ascii="Times New Roman" w:hAnsi="Times New Roman" w:cs="Times New Roman"/>
          <w:sz w:val="24"/>
          <w:szCs w:val="24"/>
        </w:rPr>
        <w:t>kty, (…), na których można się oprzeć w wywodach’’. Zebrane dane muszą być wystarczające do przyjęcia, że określona osoba popełni</w:t>
      </w:r>
      <w:r w:rsidR="00F30899">
        <w:rPr>
          <w:rFonts w:ascii="Times New Roman" w:hAnsi="Times New Roman" w:cs="Times New Roman"/>
          <w:sz w:val="24"/>
          <w:szCs w:val="24"/>
        </w:rPr>
        <w:t>ła konkretne przestępstwo.</w:t>
      </w:r>
      <w:r w:rsidR="00583EA8">
        <w:rPr>
          <w:rFonts w:ascii="Times New Roman" w:hAnsi="Times New Roman" w:cs="Times New Roman"/>
          <w:sz w:val="24"/>
          <w:szCs w:val="24"/>
        </w:rPr>
        <w:t xml:space="preserve"> ,,</w:t>
      </w:r>
      <w:r w:rsidR="00F30899">
        <w:rPr>
          <w:rFonts w:ascii="Times New Roman" w:hAnsi="Times New Roman" w:cs="Times New Roman"/>
          <w:sz w:val="24"/>
          <w:szCs w:val="24"/>
        </w:rPr>
        <w:t>Dostateczne podejrzenie’’ oznacza, że na tym etapie nie jest wymagana od organu ścigania pewność, że określona osoba jest sprawcą. Nie można przyjąć, że organ decydując się na sporządzenie postanowienia o przedstawieniu zarzutów nie dopuszcza możliwości innej wersji zdarzenia będącego przedmiotem postępowania niż ta zrekonstruowana na podstawie znanych faktów i zebranych materiałów. ,,Dostateczność’’ oznacza pewne minimum informacji pozwalające na uprawdopodobnienie hipotezy</w:t>
      </w:r>
      <w:r w:rsidR="00D1185D">
        <w:rPr>
          <w:rFonts w:ascii="Times New Roman" w:hAnsi="Times New Roman" w:cs="Times New Roman"/>
          <w:sz w:val="24"/>
          <w:szCs w:val="24"/>
        </w:rPr>
        <w:t xml:space="preserve"> mówiącej o tym, że dana osoba jest sprawcą. Jednakże hipoteza ta wciąż będzie wymagała sprawdzenia w toku dalszych czynności dowodowych w uściślonym już postępowaniu. Oczywiste jest natomiast to, że stopień prawdopodobieństwa, co do zaistnienia przestępstwa, jak i do osoby samego sprawcy w chwili przedstawienia zarzutów musi być bezsprzecznie wyższy niż w momencie wszczęcia postępowania przygotowawczego</w:t>
      </w:r>
      <w:r w:rsidR="002F0F5F">
        <w:rPr>
          <w:rFonts w:ascii="Times New Roman" w:hAnsi="Times New Roman" w:cs="Times New Roman"/>
          <w:sz w:val="24"/>
          <w:szCs w:val="24"/>
        </w:rPr>
        <w:t xml:space="preserve"> (w formie śledztwa)</w:t>
      </w:r>
      <w:r w:rsidR="00D1185D">
        <w:rPr>
          <w:rFonts w:ascii="Times New Roman" w:hAnsi="Times New Roman" w:cs="Times New Roman"/>
          <w:sz w:val="24"/>
          <w:szCs w:val="24"/>
        </w:rPr>
        <w:t xml:space="preserve"> w myśl art.</w:t>
      </w:r>
      <w:r w:rsidR="002F0F5F">
        <w:rPr>
          <w:rFonts w:ascii="Times New Roman" w:hAnsi="Times New Roman" w:cs="Times New Roman"/>
          <w:sz w:val="24"/>
          <w:szCs w:val="24"/>
        </w:rPr>
        <w:t xml:space="preserve"> </w:t>
      </w:r>
      <w:r w:rsidR="00D1185D">
        <w:rPr>
          <w:rFonts w:ascii="Times New Roman" w:hAnsi="Times New Roman" w:cs="Times New Roman"/>
          <w:sz w:val="24"/>
          <w:szCs w:val="24"/>
        </w:rPr>
        <w:t>303 k.p.k.</w:t>
      </w:r>
      <w:r w:rsidR="007A458C">
        <w:rPr>
          <w:rFonts w:ascii="Times New Roman" w:hAnsi="Times New Roman" w:cs="Times New Roman"/>
          <w:sz w:val="24"/>
          <w:szCs w:val="24"/>
        </w:rPr>
        <w:t xml:space="preserve"> </w:t>
      </w:r>
      <w:r w:rsidR="007F2B60">
        <w:rPr>
          <w:rFonts w:ascii="Times New Roman" w:hAnsi="Times New Roman" w:cs="Times New Roman"/>
          <w:sz w:val="24"/>
          <w:szCs w:val="24"/>
        </w:rPr>
        <w:t>Takie stanowisko wyraził także Sąd Najwyższy w uchwale z 23 lutego 2006 roku (sygn. akt SNO 3/06) stwierdzając, że ,, Porównanie treści art.</w:t>
      </w:r>
      <w:r w:rsidR="007F2B60" w:rsidRPr="007F2B60">
        <w:rPr>
          <w:rFonts w:ascii="Times New Roman" w:hAnsi="Times New Roman" w:cs="Times New Roman"/>
          <w:sz w:val="24"/>
          <w:szCs w:val="24"/>
        </w:rPr>
        <w:t>303 k.p.k. z treścią art. 313 k.p</w:t>
      </w:r>
      <w:r w:rsidR="007F2B60">
        <w:rPr>
          <w:rFonts w:ascii="Times New Roman" w:hAnsi="Times New Roman" w:cs="Times New Roman"/>
          <w:sz w:val="24"/>
          <w:szCs w:val="24"/>
        </w:rPr>
        <w:t xml:space="preserve">.k. prowadzi do jednoznacznego </w:t>
      </w:r>
      <w:r w:rsidR="007F2B60" w:rsidRPr="007F2B60">
        <w:rPr>
          <w:rFonts w:ascii="Times New Roman" w:hAnsi="Times New Roman" w:cs="Times New Roman"/>
          <w:sz w:val="24"/>
          <w:szCs w:val="24"/>
        </w:rPr>
        <w:t>wniosku, że dostatecznie uzasadnione podejrzenie w odniesieniu do konk</w:t>
      </w:r>
      <w:r w:rsidR="007F2B60">
        <w:rPr>
          <w:rFonts w:ascii="Times New Roman" w:hAnsi="Times New Roman" w:cs="Times New Roman"/>
          <w:sz w:val="24"/>
          <w:szCs w:val="24"/>
        </w:rPr>
        <w:t xml:space="preserve">retnej osoby </w:t>
      </w:r>
      <w:r w:rsidR="007F2B60" w:rsidRPr="007F2B60">
        <w:rPr>
          <w:rFonts w:ascii="Times New Roman" w:hAnsi="Times New Roman" w:cs="Times New Roman"/>
          <w:sz w:val="24"/>
          <w:szCs w:val="24"/>
        </w:rPr>
        <w:t>oznacza wyższy stopień podejrzenia tak co do faktu pope</w:t>
      </w:r>
      <w:r w:rsidR="007F2B60">
        <w:rPr>
          <w:rFonts w:ascii="Times New Roman" w:hAnsi="Times New Roman" w:cs="Times New Roman"/>
          <w:sz w:val="24"/>
          <w:szCs w:val="24"/>
        </w:rPr>
        <w:t xml:space="preserve">łnienia przestępstwa, jak i co </w:t>
      </w:r>
      <w:r w:rsidR="007F2B60" w:rsidRPr="007F2B60">
        <w:rPr>
          <w:rFonts w:ascii="Times New Roman" w:hAnsi="Times New Roman" w:cs="Times New Roman"/>
          <w:sz w:val="24"/>
          <w:szCs w:val="24"/>
        </w:rPr>
        <w:t xml:space="preserve">do osoby sprawcy. Nie chodzi </w:t>
      </w:r>
      <w:r w:rsidR="007F2B60" w:rsidRPr="007F2B60">
        <w:rPr>
          <w:rFonts w:ascii="Times New Roman" w:hAnsi="Times New Roman" w:cs="Times New Roman"/>
          <w:sz w:val="24"/>
          <w:szCs w:val="24"/>
        </w:rPr>
        <w:lastRenderedPageBreak/>
        <w:t>zatem o ustalenie</w:t>
      </w:r>
      <w:r w:rsidR="007F2B60">
        <w:rPr>
          <w:rFonts w:ascii="Times New Roman" w:hAnsi="Times New Roman" w:cs="Times New Roman"/>
          <w:sz w:val="24"/>
          <w:szCs w:val="24"/>
        </w:rPr>
        <w:t xml:space="preserve">, że określona osoba popełniła </w:t>
      </w:r>
      <w:r w:rsidR="007F2B60" w:rsidRPr="007F2B60">
        <w:rPr>
          <w:rFonts w:ascii="Times New Roman" w:hAnsi="Times New Roman" w:cs="Times New Roman"/>
          <w:sz w:val="24"/>
          <w:szCs w:val="24"/>
        </w:rPr>
        <w:t>przestępstwo, lecz o to, że zebr</w:t>
      </w:r>
      <w:r w:rsidR="007F2B60">
        <w:rPr>
          <w:rFonts w:ascii="Times New Roman" w:hAnsi="Times New Roman" w:cs="Times New Roman"/>
          <w:sz w:val="24"/>
          <w:szCs w:val="24"/>
        </w:rPr>
        <w:t xml:space="preserve">ane dowody wskazują na wysokie </w:t>
      </w:r>
      <w:r w:rsidR="007F2B60" w:rsidRPr="007F2B60">
        <w:rPr>
          <w:rFonts w:ascii="Times New Roman" w:hAnsi="Times New Roman" w:cs="Times New Roman"/>
          <w:sz w:val="24"/>
          <w:szCs w:val="24"/>
        </w:rPr>
        <w:t>prawdopodobieństwo zaistnienia tego faktu</w:t>
      </w:r>
      <w:r w:rsidR="007F2B60">
        <w:rPr>
          <w:rFonts w:ascii="Times New Roman" w:hAnsi="Times New Roman" w:cs="Times New Roman"/>
          <w:sz w:val="24"/>
          <w:szCs w:val="24"/>
        </w:rPr>
        <w:t>.’’</w:t>
      </w:r>
      <w:r w:rsidR="000C5ED1">
        <w:rPr>
          <w:rFonts w:ascii="Times New Roman" w:hAnsi="Times New Roman" w:cs="Times New Roman"/>
          <w:sz w:val="24"/>
          <w:szCs w:val="24"/>
        </w:rPr>
        <w:t xml:space="preserve"> Prawdopodobieństwo, uzasadniające ,,dostateczne podejrzenie’’ musi być na tyle wysokie, aby jednocześnie wykluczało w tak samo wysokim stopniu sprawstwo innych osób. Zdanie to podziela większość przedstawicieli doktryny (m.in. M. Cieślak). Rzecz jasna </w:t>
      </w:r>
      <w:r w:rsidR="00CC056B">
        <w:rPr>
          <w:rFonts w:ascii="Times New Roman" w:hAnsi="Times New Roman" w:cs="Times New Roman"/>
          <w:sz w:val="24"/>
          <w:szCs w:val="24"/>
        </w:rPr>
        <w:t>wpływu na decyzję o przedstawieniu zarzutów nie może mieć tyko i wyłącznie subiektywne przekonanie organu procesowego o sprawstwie określonej osoby. W tym miejscu należy wspomnieć</w:t>
      </w:r>
      <w:r w:rsidR="00CC056B" w:rsidRPr="00CC056B">
        <w:rPr>
          <w:rFonts w:ascii="Times New Roman" w:hAnsi="Times New Roman" w:cs="Times New Roman"/>
          <w:sz w:val="24"/>
          <w:szCs w:val="24"/>
        </w:rPr>
        <w:t xml:space="preserve"> o zasadzie prawdy materialnej z art. 2 § 2 k.p.k. zgodnie z którą wszelkie rozstrzygnięcia w postępowaniu karnym powinny mieć podstawę w ustaleniach faktycznych.</w:t>
      </w:r>
      <w:r w:rsidR="00CC056B">
        <w:rPr>
          <w:rFonts w:ascii="Times New Roman" w:hAnsi="Times New Roman" w:cs="Times New Roman"/>
          <w:sz w:val="24"/>
          <w:szCs w:val="24"/>
        </w:rPr>
        <w:t xml:space="preserve"> ,, Dostateczne podejrzenie’’ musi mieć oparcie w faktach, ustaleniach dokonanych na podstawie całokształtu materiału dowodowego ocenianego według kryteriów doświadczenia życiowego, wiedzy, a także zasad prawidłowego rozumowania, tak jak zakłada to art. 7 k.p.k.</w:t>
      </w:r>
      <w:r w:rsidR="00AC0B51">
        <w:rPr>
          <w:rFonts w:ascii="Times New Roman" w:hAnsi="Times New Roman" w:cs="Times New Roman"/>
          <w:sz w:val="24"/>
          <w:szCs w:val="24"/>
        </w:rPr>
        <w:t xml:space="preserve"> Przesłanki faktyczne dające podstawę do przedstawienia zarzutów muszą tworzyć zwartą całość. Okoliczności te powinny być sprawdzalne i właściwie udokumentowane w aktach postępowania przygotowawczego, a także precyzyjnie wskazywać na popełnienie konkretnego czynu zabronionego. </w:t>
      </w:r>
      <w:r w:rsidR="00581D16">
        <w:rPr>
          <w:rFonts w:ascii="Times New Roman" w:hAnsi="Times New Roman" w:cs="Times New Roman"/>
          <w:sz w:val="24"/>
          <w:szCs w:val="24"/>
        </w:rPr>
        <w:t xml:space="preserve">Oczywistym jest to, że również na tym etapie niedopuszczalnym jest opieranie się tylko na wybranych dowodach i nie uwzględnienie takich, które mogą przemawiać na korzyść podejrzanego. Stanowiłoby to obrazę art. 4 k.p.k. wyrażającego zasadę obiektywizmu adresowaną do organów postępowania karnego. </w:t>
      </w:r>
      <w:r w:rsidR="00CB36E0">
        <w:rPr>
          <w:rFonts w:ascii="Times New Roman" w:hAnsi="Times New Roman" w:cs="Times New Roman"/>
          <w:sz w:val="24"/>
          <w:szCs w:val="24"/>
        </w:rPr>
        <w:t>Poza wymogiem ustalenia istnienia przesłanek faktycznych uzasadniających przekonanie organu o spraw</w:t>
      </w:r>
      <w:r w:rsidR="00500743">
        <w:rPr>
          <w:rFonts w:ascii="Times New Roman" w:hAnsi="Times New Roman" w:cs="Times New Roman"/>
          <w:sz w:val="24"/>
          <w:szCs w:val="24"/>
        </w:rPr>
        <w:t>stwie określonej osoby warunkiem</w:t>
      </w:r>
      <w:r w:rsidR="00CB36E0">
        <w:rPr>
          <w:rFonts w:ascii="Times New Roman" w:hAnsi="Times New Roman" w:cs="Times New Roman"/>
          <w:sz w:val="24"/>
          <w:szCs w:val="24"/>
        </w:rPr>
        <w:t xml:space="preserve"> sporządzenia postanowienia z art.</w:t>
      </w:r>
      <w:r w:rsidR="00500743">
        <w:rPr>
          <w:rFonts w:ascii="Times New Roman" w:hAnsi="Times New Roman" w:cs="Times New Roman"/>
          <w:sz w:val="24"/>
          <w:szCs w:val="24"/>
        </w:rPr>
        <w:t xml:space="preserve"> 313 k.p.k</w:t>
      </w:r>
      <w:r w:rsidR="008D2B45">
        <w:rPr>
          <w:rFonts w:ascii="Times New Roman" w:hAnsi="Times New Roman" w:cs="Times New Roman"/>
          <w:sz w:val="24"/>
          <w:szCs w:val="24"/>
        </w:rPr>
        <w:t>.</w:t>
      </w:r>
      <w:r w:rsidR="00500743">
        <w:rPr>
          <w:rFonts w:ascii="Times New Roman" w:hAnsi="Times New Roman" w:cs="Times New Roman"/>
          <w:sz w:val="24"/>
          <w:szCs w:val="24"/>
        </w:rPr>
        <w:t xml:space="preserve"> jest</w:t>
      </w:r>
      <w:r w:rsidR="00CB36E0">
        <w:rPr>
          <w:rFonts w:ascii="Times New Roman" w:hAnsi="Times New Roman" w:cs="Times New Roman"/>
          <w:sz w:val="24"/>
          <w:szCs w:val="24"/>
        </w:rPr>
        <w:t xml:space="preserve"> nieistnienie przesłanek wyłączających możliwość prowadzenia postępowania karnego z art. 17 </w:t>
      </w:r>
      <w:r w:rsidR="00CB36E0" w:rsidRPr="00CB36E0">
        <w:rPr>
          <w:rFonts w:ascii="Times New Roman" w:hAnsi="Times New Roman" w:cs="Times New Roman"/>
          <w:sz w:val="24"/>
          <w:szCs w:val="24"/>
        </w:rPr>
        <w:t>§ 1 k.p.k.</w:t>
      </w:r>
      <w:r w:rsidR="00500743">
        <w:rPr>
          <w:rFonts w:ascii="Times New Roman" w:hAnsi="Times New Roman" w:cs="Times New Roman"/>
          <w:sz w:val="24"/>
          <w:szCs w:val="24"/>
        </w:rPr>
        <w:t xml:space="preserve"> Przedstawiciele doktryny są natomiast podzieleni jeżeli chodzi o to, czy warunkiem sporządzenia wspomnianego postanowienia jest zebranie danych o osobie podejrzanej, której zamierza się przedstawić zarzuty. Zdaniem Ryszarda A. Stefańskiego pogląd aprobujący ten warunek jest błędny,</w:t>
      </w:r>
      <w:r w:rsidR="00EA2951">
        <w:rPr>
          <w:rFonts w:ascii="Times New Roman" w:hAnsi="Times New Roman" w:cs="Times New Roman"/>
          <w:sz w:val="24"/>
          <w:szCs w:val="24"/>
        </w:rPr>
        <w:t xml:space="preserve"> gdyż </w:t>
      </w:r>
      <w:r w:rsidR="00F27D7F">
        <w:rPr>
          <w:rFonts w:ascii="Times New Roman" w:hAnsi="Times New Roman" w:cs="Times New Roman"/>
          <w:sz w:val="24"/>
          <w:szCs w:val="24"/>
        </w:rPr>
        <w:t>,, Niedopuszczalne jest zbieranie danych o osobie podejrzanej w celu dokładniejszego poznania osoby, której zamierza się przedstawić zarzuty, np. dotyczących (…) stosunków rodzinnych i majątkowych. (…). Czynności te jako objęte ochroną danych osobowych mogą być zbierane dopiero po przedstawieniu zarzutów.</w:t>
      </w:r>
      <w:r w:rsidR="008D2B45">
        <w:rPr>
          <w:rFonts w:ascii="Times New Roman" w:hAnsi="Times New Roman" w:cs="Times New Roman"/>
          <w:sz w:val="24"/>
          <w:szCs w:val="24"/>
        </w:rPr>
        <w:t>’’</w:t>
      </w:r>
      <w:r w:rsidR="00F27D7F">
        <w:rPr>
          <w:rFonts w:ascii="Times New Roman" w:hAnsi="Times New Roman" w:cs="Times New Roman"/>
          <w:sz w:val="24"/>
          <w:szCs w:val="24"/>
        </w:rPr>
        <w:t xml:space="preserve"> Dowodem na trafność takiego poglądu jest chociażby art. 213 </w:t>
      </w:r>
      <w:r w:rsidR="00F27D7F" w:rsidRPr="00F27D7F">
        <w:rPr>
          <w:rFonts w:ascii="Times New Roman" w:hAnsi="Times New Roman" w:cs="Times New Roman"/>
          <w:sz w:val="24"/>
          <w:szCs w:val="24"/>
        </w:rPr>
        <w:t>§ 1 k.p.k.</w:t>
      </w:r>
      <w:r w:rsidR="00F27D7F">
        <w:rPr>
          <w:rFonts w:ascii="Times New Roman" w:hAnsi="Times New Roman" w:cs="Times New Roman"/>
          <w:sz w:val="24"/>
          <w:szCs w:val="24"/>
        </w:rPr>
        <w:t>, który nakazuje zbieranych dokładniejszych danych</w:t>
      </w:r>
      <w:r w:rsidR="00581D16">
        <w:rPr>
          <w:rFonts w:ascii="Times New Roman" w:hAnsi="Times New Roman" w:cs="Times New Roman"/>
          <w:sz w:val="24"/>
          <w:szCs w:val="24"/>
        </w:rPr>
        <w:t xml:space="preserve"> </w:t>
      </w:r>
      <w:r w:rsidR="00F27D7F">
        <w:rPr>
          <w:rFonts w:ascii="Times New Roman" w:hAnsi="Times New Roman" w:cs="Times New Roman"/>
          <w:sz w:val="24"/>
          <w:szCs w:val="24"/>
        </w:rPr>
        <w:t xml:space="preserve">dopiero w stosunku do podejrzanego. </w:t>
      </w:r>
      <w:r w:rsidR="00581D1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7563A" w:rsidRDefault="00B7590E" w:rsidP="005C1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B01AE">
        <w:rPr>
          <w:rFonts w:ascii="Times New Roman" w:hAnsi="Times New Roman" w:cs="Times New Roman"/>
          <w:sz w:val="24"/>
          <w:szCs w:val="24"/>
        </w:rPr>
        <w:t xml:space="preserve"> Kolejnymi czynnościami przedstawienia zarzutów z art. 313 k.p.k. są niezwłoczne ogłoszenie treści sporządzonego postanowienia podejrzanemu oraz jego przesłuchanie. </w:t>
      </w:r>
      <w:r w:rsidR="004E132E">
        <w:rPr>
          <w:rFonts w:ascii="Times New Roman" w:hAnsi="Times New Roman" w:cs="Times New Roman"/>
          <w:sz w:val="24"/>
          <w:szCs w:val="24"/>
        </w:rPr>
        <w:t>W Kodeksie brak jest uregulowań dotyczących formy ogłoszenia postanowienia o przedstawieniu zarzutów. ,, Ogłoszenie’’ musi być rozumiane tak jak w języku potocznym jako podanie konkretnej informacji do wiadomości</w:t>
      </w:r>
      <w:r w:rsidR="001B5BFE">
        <w:rPr>
          <w:rFonts w:ascii="Times New Roman" w:hAnsi="Times New Roman" w:cs="Times New Roman"/>
          <w:sz w:val="24"/>
          <w:szCs w:val="24"/>
        </w:rPr>
        <w:t xml:space="preserve">, publiczne powiadomienie. Przewidziane w art. 313 </w:t>
      </w:r>
      <w:r w:rsidR="001B5BFE" w:rsidRPr="001B5BFE">
        <w:rPr>
          <w:rFonts w:ascii="Times New Roman" w:hAnsi="Times New Roman" w:cs="Times New Roman"/>
          <w:sz w:val="24"/>
          <w:szCs w:val="24"/>
        </w:rPr>
        <w:t>§ 1 k.p.k.</w:t>
      </w:r>
      <w:r w:rsidR="001B5BFE">
        <w:rPr>
          <w:rFonts w:ascii="Times New Roman" w:hAnsi="Times New Roman" w:cs="Times New Roman"/>
          <w:sz w:val="24"/>
          <w:szCs w:val="24"/>
        </w:rPr>
        <w:t xml:space="preserve"> ogłoszenie postanowienia może nastąpić przez jego odczytanie podejrzanemu przez prowadzącego postępowanie. </w:t>
      </w:r>
      <w:r w:rsidR="008A6238" w:rsidRPr="008A6238">
        <w:rPr>
          <w:rFonts w:ascii="Times New Roman" w:hAnsi="Times New Roman" w:cs="Times New Roman"/>
          <w:sz w:val="24"/>
          <w:szCs w:val="24"/>
        </w:rPr>
        <w:t>Nic nie stoi na przeszkodzie, aby po odczytaniu umożliwić podejrzanemu osobiste zapoznanie się z tekstem postanowienia</w:t>
      </w:r>
      <w:r w:rsidR="008A6238">
        <w:rPr>
          <w:rFonts w:ascii="Times New Roman" w:hAnsi="Times New Roman" w:cs="Times New Roman"/>
          <w:sz w:val="24"/>
          <w:szCs w:val="24"/>
        </w:rPr>
        <w:t xml:space="preserve">. </w:t>
      </w:r>
      <w:r w:rsidR="001B5BFE">
        <w:rPr>
          <w:rFonts w:ascii="Times New Roman" w:hAnsi="Times New Roman" w:cs="Times New Roman"/>
          <w:sz w:val="24"/>
          <w:szCs w:val="24"/>
        </w:rPr>
        <w:t>Nie doręcza się podejrzanemu odpisu postanowienia, wyjątkiem jest sytuacja podejrzanego nie władającego w wystarczającym stopniu językiem polskim wskazana w art. 72 § 3</w:t>
      </w:r>
      <w:r w:rsidR="001B5BFE" w:rsidRPr="001B5BFE">
        <w:rPr>
          <w:rFonts w:ascii="Times New Roman" w:hAnsi="Times New Roman" w:cs="Times New Roman"/>
          <w:sz w:val="24"/>
          <w:szCs w:val="24"/>
        </w:rPr>
        <w:t xml:space="preserve"> k.p.k.</w:t>
      </w:r>
      <w:r w:rsidR="008A6238">
        <w:rPr>
          <w:rFonts w:ascii="Times New Roman" w:hAnsi="Times New Roman" w:cs="Times New Roman"/>
          <w:sz w:val="24"/>
          <w:szCs w:val="24"/>
        </w:rPr>
        <w:t xml:space="preserve"> </w:t>
      </w:r>
      <w:r w:rsidR="0041332D">
        <w:rPr>
          <w:rFonts w:ascii="Times New Roman" w:hAnsi="Times New Roman" w:cs="Times New Roman"/>
          <w:sz w:val="24"/>
          <w:szCs w:val="24"/>
        </w:rPr>
        <w:t>Potwierdzenie ogłoszenia stanowi zwykle</w:t>
      </w:r>
      <w:r w:rsidR="000B01AE">
        <w:rPr>
          <w:rFonts w:ascii="Times New Roman" w:hAnsi="Times New Roman" w:cs="Times New Roman"/>
          <w:sz w:val="24"/>
          <w:szCs w:val="24"/>
        </w:rPr>
        <w:t xml:space="preserve"> </w:t>
      </w:r>
      <w:r w:rsidR="0041332D">
        <w:rPr>
          <w:rFonts w:ascii="Times New Roman" w:hAnsi="Times New Roman" w:cs="Times New Roman"/>
          <w:sz w:val="24"/>
          <w:szCs w:val="24"/>
        </w:rPr>
        <w:t xml:space="preserve">podpis podejrzanego złożony na postanowieniu. Jeśli z jakiegoś powodu pod tekstem postanowienia nie ma takiego podpisu to, zgodnie z art. </w:t>
      </w:r>
      <w:r w:rsidR="0041332D">
        <w:rPr>
          <w:rFonts w:ascii="Times New Roman" w:hAnsi="Times New Roman" w:cs="Times New Roman"/>
          <w:sz w:val="24"/>
          <w:szCs w:val="24"/>
        </w:rPr>
        <w:lastRenderedPageBreak/>
        <w:t>121 k.p.k. należy sporządzić adnotację o braku podpisu z zaznaczeniem przyczyny jego braku.</w:t>
      </w:r>
      <w:r w:rsidR="000B01AE">
        <w:rPr>
          <w:rFonts w:ascii="Times New Roman" w:hAnsi="Times New Roman" w:cs="Times New Roman"/>
          <w:sz w:val="24"/>
          <w:szCs w:val="24"/>
        </w:rPr>
        <w:t xml:space="preserve"> </w:t>
      </w:r>
      <w:r w:rsidR="0041332D">
        <w:rPr>
          <w:rFonts w:ascii="Times New Roman" w:hAnsi="Times New Roman" w:cs="Times New Roman"/>
          <w:sz w:val="24"/>
          <w:szCs w:val="24"/>
        </w:rPr>
        <w:t xml:space="preserve">Podejrzanemu do podpisu powinien zostać przedstawiony oryginał postanowienia o przedstawieniu zarzutów. </w:t>
      </w:r>
      <w:r w:rsidR="00833A2D">
        <w:rPr>
          <w:rFonts w:ascii="Times New Roman" w:hAnsi="Times New Roman" w:cs="Times New Roman"/>
          <w:sz w:val="24"/>
          <w:szCs w:val="24"/>
        </w:rPr>
        <w:t>Ogłoszenie powinno nastąpić ,,niezwłocznie’’, czyli bez zbędnej zwłoki. W doktrynie przyjmuje się pogląd, że postanowienie powinno zostać ogłoszone bezpośrednio i natychmiast po jego sporządzeniu, tj. najpóźniej w ciągu kilku dni. Jest to sytuacja pożądana pozwalaj</w:t>
      </w:r>
      <w:r w:rsidR="0047563A">
        <w:rPr>
          <w:rFonts w:ascii="Times New Roman" w:hAnsi="Times New Roman" w:cs="Times New Roman"/>
          <w:sz w:val="24"/>
          <w:szCs w:val="24"/>
        </w:rPr>
        <w:t>ąca uniknąć wątpliwości związanych</w:t>
      </w:r>
      <w:r w:rsidR="00833A2D">
        <w:rPr>
          <w:rFonts w:ascii="Times New Roman" w:hAnsi="Times New Roman" w:cs="Times New Roman"/>
          <w:sz w:val="24"/>
          <w:szCs w:val="24"/>
        </w:rPr>
        <w:t xml:space="preserve"> z momentem faktycznego ,,wydania’’ postanowienia o przedstawieniu zarzutów. Nie może dojść do nieuzasadnionego opóźnienia. Nie jest także możliwe odroczenie ogłoszenia takiego postanowienia. Sąd Najwyższy wyraził swoje stanowisko m.in. w postanowieniu z dnia 16 stycznia 2009 roku (sygn. </w:t>
      </w:r>
      <w:r w:rsidR="00833A2D" w:rsidRPr="00833A2D">
        <w:rPr>
          <w:rFonts w:ascii="Times New Roman" w:hAnsi="Times New Roman" w:cs="Times New Roman"/>
          <w:sz w:val="24"/>
          <w:szCs w:val="24"/>
        </w:rPr>
        <w:t>IV KK 256/08</w:t>
      </w:r>
      <w:r w:rsidR="0047563A">
        <w:rPr>
          <w:rFonts w:ascii="Times New Roman" w:hAnsi="Times New Roman" w:cs="Times New Roman"/>
          <w:sz w:val="24"/>
          <w:szCs w:val="24"/>
        </w:rPr>
        <w:t xml:space="preserve">) stwierdzając, że ,, </w:t>
      </w:r>
      <w:r w:rsidR="000B01AE">
        <w:rPr>
          <w:rFonts w:ascii="Times New Roman" w:hAnsi="Times New Roman" w:cs="Times New Roman"/>
          <w:sz w:val="24"/>
          <w:szCs w:val="24"/>
        </w:rPr>
        <w:t xml:space="preserve"> </w:t>
      </w:r>
      <w:r w:rsidR="0047563A" w:rsidRPr="0047563A">
        <w:rPr>
          <w:rFonts w:ascii="Times New Roman" w:hAnsi="Times New Roman" w:cs="Times New Roman"/>
          <w:sz w:val="24"/>
          <w:szCs w:val="24"/>
        </w:rPr>
        <w:t>Niezwłoczne ogłoszenie nie oznacza nic innego, jak ogłoszenie w możliwie najszybszym czasie, bez zbędnych przerw, a więc już w momencie sporządzenia postanowienia o przedstawieniu zarzutów powinny zostać podjęte także czynności związane z wezwaniem podejrzanego do stawiennictwa w realnym terminie</w:t>
      </w:r>
      <w:r w:rsidR="0047563A">
        <w:rPr>
          <w:rFonts w:ascii="Times New Roman" w:hAnsi="Times New Roman" w:cs="Times New Roman"/>
          <w:sz w:val="24"/>
          <w:szCs w:val="24"/>
        </w:rPr>
        <w:t xml:space="preserve"> (…). Obowiązek &lt;niezwłocznego&gt; </w:t>
      </w:r>
      <w:r w:rsidR="0047563A" w:rsidRPr="0047563A">
        <w:rPr>
          <w:rFonts w:ascii="Times New Roman" w:hAnsi="Times New Roman" w:cs="Times New Roman"/>
          <w:sz w:val="24"/>
          <w:szCs w:val="24"/>
        </w:rPr>
        <w:t>ogłoszenia postanowienia o przedstawieniu zarzutów ciąży, tym samym na organie procesowym i wyłącznie z przyczyn praktycznych (ukrywanie się podejrzanego lub jego nieobecność w kraju) możliwe jest w tym względzie opóźnienie.</w:t>
      </w:r>
      <w:r w:rsidR="0047563A">
        <w:rPr>
          <w:rFonts w:ascii="Times New Roman" w:hAnsi="Times New Roman" w:cs="Times New Roman"/>
          <w:sz w:val="24"/>
          <w:szCs w:val="24"/>
        </w:rPr>
        <w:t xml:space="preserve">’’ Nie sposób się z tym poglądem nie zgodzić. </w:t>
      </w:r>
    </w:p>
    <w:p w:rsidR="008A6238" w:rsidRDefault="0047563A" w:rsidP="005C1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Zaraz po właściwym ogłoszeniu postanowienia o przedstawieniu zarzutów prowadzący postępowanie powinien przystąpić do przesłuchania podejrzanego.</w:t>
      </w:r>
      <w:r w:rsidR="00C219F4">
        <w:rPr>
          <w:rFonts w:ascii="Times New Roman" w:hAnsi="Times New Roman" w:cs="Times New Roman"/>
          <w:sz w:val="24"/>
          <w:szCs w:val="24"/>
        </w:rPr>
        <w:t xml:space="preserve"> W świetle art. 313 § 1 k.p.k. nie sposób przyjąć, że ogłoszenie postanowienia i przesłuchanie podejrzanego mogą następować inaczej niż bezpośrednio po sobie. Możl</w:t>
      </w:r>
      <w:r w:rsidR="00AA1C8F">
        <w:rPr>
          <w:rFonts w:ascii="Times New Roman" w:hAnsi="Times New Roman" w:cs="Times New Roman"/>
          <w:sz w:val="24"/>
          <w:szCs w:val="24"/>
        </w:rPr>
        <w:t>iwym jest jednak opóźnienie</w:t>
      </w:r>
      <w:r w:rsidR="00C219F4">
        <w:rPr>
          <w:rFonts w:ascii="Times New Roman" w:hAnsi="Times New Roman" w:cs="Times New Roman"/>
          <w:sz w:val="24"/>
          <w:szCs w:val="24"/>
        </w:rPr>
        <w:t xml:space="preserve"> przesłuchania w celu umożliwienia przeprowadzenia tej czynności</w:t>
      </w:r>
      <w:r w:rsidR="00AA1C8F">
        <w:rPr>
          <w:rFonts w:ascii="Times New Roman" w:hAnsi="Times New Roman" w:cs="Times New Roman"/>
          <w:sz w:val="24"/>
          <w:szCs w:val="24"/>
        </w:rPr>
        <w:t xml:space="preserve"> w obecności ustanowionego obrońcy jeśli żąda tego sam podejrzany ( art. 301 k.p.k). Niestawiennictwo obrońcy nie będzie jednak tamowało przesłuchania. Niezwłoczne przeprowadzenie tej czynności</w:t>
      </w:r>
      <w:r w:rsidR="00C219F4">
        <w:rPr>
          <w:rFonts w:ascii="Times New Roman" w:hAnsi="Times New Roman" w:cs="Times New Roman"/>
          <w:sz w:val="24"/>
          <w:szCs w:val="24"/>
        </w:rPr>
        <w:t xml:space="preserve"> ma znaczenie zarówno dla organu prowadzącego postępowanie jak i dla samego podejrzanego dla którego jest to pierwsza możliwość realizacji swojego prawa do aktywnej obrony poprzez merytoryczne ustosunkowanie się do stawianych zarzutów.</w:t>
      </w:r>
      <w:r w:rsidR="00EE0750">
        <w:rPr>
          <w:rFonts w:ascii="Times New Roman" w:hAnsi="Times New Roman" w:cs="Times New Roman"/>
          <w:sz w:val="24"/>
          <w:szCs w:val="24"/>
        </w:rPr>
        <w:t xml:space="preserve"> Przed rozpoczęciem właściwego przesłuchania zawsze następuje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750">
        <w:rPr>
          <w:rFonts w:ascii="Times New Roman" w:hAnsi="Times New Roman" w:cs="Times New Roman"/>
          <w:sz w:val="24"/>
          <w:szCs w:val="24"/>
        </w:rPr>
        <w:t>weryfikacja</w:t>
      </w:r>
      <w:r>
        <w:rPr>
          <w:rFonts w:ascii="Times New Roman" w:hAnsi="Times New Roman" w:cs="Times New Roman"/>
          <w:sz w:val="24"/>
          <w:szCs w:val="24"/>
        </w:rPr>
        <w:t xml:space="preserve"> tożsamości</w:t>
      </w:r>
      <w:r w:rsidR="00EE0750">
        <w:rPr>
          <w:rFonts w:ascii="Times New Roman" w:hAnsi="Times New Roman" w:cs="Times New Roman"/>
          <w:sz w:val="24"/>
          <w:szCs w:val="24"/>
        </w:rPr>
        <w:t xml:space="preserve"> przesłuchiwanego. Zgodnie z § 71 pkt 1 Regulaminu tzw. prokuratorskiego ,,</w:t>
      </w:r>
      <w:r w:rsidR="000B01AE">
        <w:rPr>
          <w:rFonts w:ascii="Times New Roman" w:hAnsi="Times New Roman" w:cs="Times New Roman"/>
          <w:sz w:val="24"/>
          <w:szCs w:val="24"/>
        </w:rPr>
        <w:t xml:space="preserve"> </w:t>
      </w:r>
      <w:r w:rsidR="00EE0750">
        <w:rPr>
          <w:rFonts w:ascii="Times New Roman" w:hAnsi="Times New Roman" w:cs="Times New Roman"/>
          <w:sz w:val="24"/>
          <w:szCs w:val="24"/>
        </w:rPr>
        <w:t>(…) sprawdza się dane osobowe przesłuchiwanego na podstawie dowodu osobistego lub innego dokumentu stwierdzającego tożsamość, czyniąc o tym stosowną wzmiankę w protokole przesłuchania. Brak dowodu osobistego lub innego dokumentu stwierdzającego tożsamość należy odnotować w protokole.’’</w:t>
      </w:r>
      <w:r w:rsidR="00AA1C8F">
        <w:rPr>
          <w:rFonts w:ascii="Times New Roman" w:hAnsi="Times New Roman" w:cs="Times New Roman"/>
          <w:sz w:val="24"/>
          <w:szCs w:val="24"/>
        </w:rPr>
        <w:t xml:space="preserve"> Pozostałe podstawowe obowiązki organu, które należy wypełnić przed przystąpieniem do przesłuchania</w:t>
      </w:r>
      <w:r w:rsidR="00633630">
        <w:rPr>
          <w:rFonts w:ascii="Times New Roman" w:hAnsi="Times New Roman" w:cs="Times New Roman"/>
          <w:sz w:val="24"/>
          <w:szCs w:val="24"/>
        </w:rPr>
        <w:t xml:space="preserve"> podejrzanego</w:t>
      </w:r>
      <w:r w:rsidR="00AA1C8F">
        <w:rPr>
          <w:rFonts w:ascii="Times New Roman" w:hAnsi="Times New Roman" w:cs="Times New Roman"/>
          <w:sz w:val="24"/>
          <w:szCs w:val="24"/>
        </w:rPr>
        <w:t xml:space="preserve"> reguluje art. 300</w:t>
      </w:r>
      <w:r w:rsidR="00633630">
        <w:rPr>
          <w:rFonts w:ascii="Times New Roman" w:hAnsi="Times New Roman" w:cs="Times New Roman"/>
          <w:sz w:val="24"/>
          <w:szCs w:val="24"/>
        </w:rPr>
        <w:t xml:space="preserve"> § 1 </w:t>
      </w:r>
      <w:r w:rsidR="00AA1C8F">
        <w:rPr>
          <w:rFonts w:ascii="Times New Roman" w:hAnsi="Times New Roman" w:cs="Times New Roman"/>
          <w:sz w:val="24"/>
          <w:szCs w:val="24"/>
        </w:rPr>
        <w:t xml:space="preserve">k.p.k., którego brzmienie w sposób znaczący zmienia projekt ustawy nowelizującej Kodeks postępowania karnego przyjętej przez Sejm </w:t>
      </w:r>
      <w:r w:rsidR="00436C57">
        <w:rPr>
          <w:rFonts w:ascii="Times New Roman" w:hAnsi="Times New Roman" w:cs="Times New Roman"/>
          <w:sz w:val="24"/>
          <w:szCs w:val="24"/>
        </w:rPr>
        <w:t>15 stycznia 2015 r. Te obowiązki to: pisemne pouczenie podejrzanego o przysługujących mu uprawnieniach związanych ze składaniem wyjaśnień, prawie do informacji o pełnej treści zarzutów i ich zmianach, możliwości składania wniosków o dokonanie określonych czynności, możliwości korzystania z pomocy obrońcy, w tym do wystąpienia o obrońcę z urzędu jeśli zachodzą przesłanki</w:t>
      </w:r>
      <w:r w:rsidR="00C219F4">
        <w:rPr>
          <w:rFonts w:ascii="Times New Roman" w:hAnsi="Times New Roman" w:cs="Times New Roman"/>
          <w:sz w:val="24"/>
          <w:szCs w:val="24"/>
        </w:rPr>
        <w:t xml:space="preserve"> </w:t>
      </w:r>
      <w:r w:rsidR="00436C57">
        <w:rPr>
          <w:rFonts w:ascii="Times New Roman" w:hAnsi="Times New Roman" w:cs="Times New Roman"/>
          <w:sz w:val="24"/>
          <w:szCs w:val="24"/>
        </w:rPr>
        <w:t xml:space="preserve">z art. 78 k.p.k., prawie </w:t>
      </w:r>
      <w:r w:rsidR="00436C57" w:rsidRPr="00436C57">
        <w:rPr>
          <w:rFonts w:ascii="Times New Roman" w:hAnsi="Times New Roman" w:cs="Times New Roman"/>
          <w:sz w:val="24"/>
          <w:szCs w:val="24"/>
        </w:rPr>
        <w:t>do końcowego zapoznania się z materiałami postępowania przygotowawczego</w:t>
      </w:r>
      <w:r w:rsidR="00436C57">
        <w:rPr>
          <w:rFonts w:ascii="Times New Roman" w:hAnsi="Times New Roman" w:cs="Times New Roman"/>
          <w:sz w:val="24"/>
          <w:szCs w:val="24"/>
        </w:rPr>
        <w:t xml:space="preserve"> jak również o innych wskazanych uprawnieniach i obowiązkach wynikających</w:t>
      </w:r>
      <w:r w:rsidR="000B01AE">
        <w:rPr>
          <w:rFonts w:ascii="Times New Roman" w:hAnsi="Times New Roman" w:cs="Times New Roman"/>
          <w:sz w:val="24"/>
          <w:szCs w:val="24"/>
        </w:rPr>
        <w:t xml:space="preserve"> </w:t>
      </w:r>
      <w:r w:rsidR="00436C57">
        <w:rPr>
          <w:rFonts w:ascii="Times New Roman" w:hAnsi="Times New Roman" w:cs="Times New Roman"/>
          <w:sz w:val="24"/>
          <w:szCs w:val="24"/>
        </w:rPr>
        <w:t>z przepisów k.p.k.</w:t>
      </w:r>
      <w:r w:rsidR="00D15D65">
        <w:rPr>
          <w:rFonts w:ascii="Times New Roman" w:hAnsi="Times New Roman" w:cs="Times New Roman"/>
          <w:sz w:val="24"/>
          <w:szCs w:val="24"/>
        </w:rPr>
        <w:t xml:space="preserve">, a także o treści art. 59a i art. 60a k.k. Wzór takiego pouczenia został określony normatywnie w </w:t>
      </w:r>
      <w:r w:rsidR="00D15D65">
        <w:rPr>
          <w:rFonts w:ascii="Times New Roman" w:hAnsi="Times New Roman" w:cs="Times New Roman"/>
          <w:sz w:val="24"/>
          <w:szCs w:val="24"/>
        </w:rPr>
        <w:lastRenderedPageBreak/>
        <w:t xml:space="preserve">załączniku do Rozporządzenia Ministra Sprawiedliwości z 30 maja 2014 roku w sprawie określenia wzoru pouczenia o uprawnieniach i obowiązkach podejrzanego w postępowaniu karnym. </w:t>
      </w:r>
      <w:r w:rsidR="00E86E56">
        <w:rPr>
          <w:rFonts w:ascii="Times New Roman" w:hAnsi="Times New Roman" w:cs="Times New Roman"/>
          <w:sz w:val="24"/>
          <w:szCs w:val="24"/>
        </w:rPr>
        <w:t>Po wypełnieniu przez prowadzącego postępowanie wyżej wymienionych obowiązków można rozpocząć właściwe, merytoryczne przesłuchanie. Brak jest w Kodeksie szczegółowych, rozbudowanych regulacji tego elementu. Należy jednak pamiętać o art. 168a k.p.k. wprowadzonym nowelizacją z 27 września 2013 r. zgodnie z którym nie będzie można wykorzystać w postępowaniu dowodów uzyskanych za pomocą czynu zabronionego. Wyjaśnienia zdobyte za pomocą karalnych gróźb, nie mówiąc już o przemocy fizycznej nie będą miał</w:t>
      </w:r>
      <w:r w:rsidR="00094311">
        <w:rPr>
          <w:rFonts w:ascii="Times New Roman" w:hAnsi="Times New Roman" w:cs="Times New Roman"/>
          <w:sz w:val="24"/>
          <w:szCs w:val="24"/>
        </w:rPr>
        <w:t>y wartości dowodowej. O</w:t>
      </w:r>
      <w:r w:rsidR="00E86E56">
        <w:rPr>
          <w:rFonts w:ascii="Times New Roman" w:hAnsi="Times New Roman" w:cs="Times New Roman"/>
          <w:sz w:val="24"/>
          <w:szCs w:val="24"/>
        </w:rPr>
        <w:t>graniczeniem</w:t>
      </w:r>
      <w:r w:rsidR="00094311">
        <w:rPr>
          <w:rFonts w:ascii="Times New Roman" w:hAnsi="Times New Roman" w:cs="Times New Roman"/>
          <w:sz w:val="24"/>
          <w:szCs w:val="24"/>
        </w:rPr>
        <w:t xml:space="preserve"> nie wpływającym (przynajmniej w założeniu) na merytoryczną zawartość wyjaśnień</w:t>
      </w:r>
      <w:r w:rsidR="00E86E56">
        <w:rPr>
          <w:rFonts w:ascii="Times New Roman" w:hAnsi="Times New Roman" w:cs="Times New Roman"/>
          <w:sz w:val="24"/>
          <w:szCs w:val="24"/>
        </w:rPr>
        <w:t xml:space="preserve"> będ</w:t>
      </w:r>
      <w:r w:rsidR="00094311">
        <w:rPr>
          <w:rFonts w:ascii="Times New Roman" w:hAnsi="Times New Roman" w:cs="Times New Roman"/>
          <w:sz w:val="24"/>
          <w:szCs w:val="24"/>
        </w:rPr>
        <w:t xml:space="preserve">zie natomiast </w:t>
      </w:r>
      <w:r w:rsidR="00E86E56">
        <w:rPr>
          <w:rFonts w:ascii="Times New Roman" w:hAnsi="Times New Roman" w:cs="Times New Roman"/>
          <w:sz w:val="24"/>
          <w:szCs w:val="24"/>
        </w:rPr>
        <w:t xml:space="preserve">to, które wprowadza </w:t>
      </w:r>
      <w:r w:rsidR="00094311" w:rsidRPr="00094311">
        <w:rPr>
          <w:rFonts w:ascii="Times New Roman" w:hAnsi="Times New Roman" w:cs="Times New Roman"/>
          <w:sz w:val="24"/>
          <w:szCs w:val="24"/>
        </w:rPr>
        <w:t>§</w:t>
      </w:r>
      <w:r w:rsidR="00094311">
        <w:rPr>
          <w:rFonts w:ascii="Times New Roman" w:hAnsi="Times New Roman" w:cs="Times New Roman"/>
          <w:sz w:val="24"/>
          <w:szCs w:val="24"/>
        </w:rPr>
        <w:t xml:space="preserve"> 74 Regulaminu prokuratorskiego, a mianowicie ,, W przesłuchaniu dokonywanym osobiście przez prokuratora nie może brać udziału lub być przy nim obecny funkcjonariusz Policji albo innego uprawnionego organu prowadzący postępowanie lub wykonujący czynności procesowe z udziałem przesłuchiwanej osoby.’’ </w:t>
      </w:r>
    </w:p>
    <w:p w:rsidR="00094311" w:rsidRDefault="00094311" w:rsidP="005C1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Analizując proces wydawania postanowienia o przedstawieniu zarzutów nie można zapominać o</w:t>
      </w:r>
      <w:r w:rsidR="00633630">
        <w:rPr>
          <w:rFonts w:ascii="Times New Roman" w:hAnsi="Times New Roman" w:cs="Times New Roman"/>
          <w:sz w:val="24"/>
          <w:szCs w:val="24"/>
        </w:rPr>
        <w:t xml:space="preserve"> wspominanym już</w:t>
      </w:r>
      <w:r>
        <w:rPr>
          <w:rFonts w:ascii="Times New Roman" w:hAnsi="Times New Roman" w:cs="Times New Roman"/>
          <w:sz w:val="24"/>
          <w:szCs w:val="24"/>
        </w:rPr>
        <w:t xml:space="preserve"> uprawnieniu podejrzanego wynikającego z art. 313 </w:t>
      </w:r>
      <w:r w:rsidRPr="00094311">
        <w:rPr>
          <w:rFonts w:ascii="Times New Roman" w:hAnsi="Times New Roman" w:cs="Times New Roman"/>
          <w:sz w:val="24"/>
          <w:szCs w:val="24"/>
        </w:rPr>
        <w:t>§</w:t>
      </w:r>
      <w:r w:rsidR="00633630">
        <w:rPr>
          <w:rFonts w:ascii="Times New Roman" w:hAnsi="Times New Roman" w:cs="Times New Roman"/>
          <w:sz w:val="24"/>
          <w:szCs w:val="24"/>
        </w:rPr>
        <w:t xml:space="preserve"> 3 k.p.k. (nieznacznie zmienionego nowelą z 27 września 2013 r.). Przepis ten rodzi po stronie organu obowiązek pouczenia podejrzanego o możliwości żądania ustnego podania podstaw zarzutów, a także sporządzenia takiego uzasadnienia na piśmie. Pouczenie to, inaczej niż w przypadku art. 300 k.p.k., nie wymaga formy pisemnej</w:t>
      </w:r>
      <w:r w:rsidR="00137DB1">
        <w:rPr>
          <w:rFonts w:ascii="Times New Roman" w:hAnsi="Times New Roman" w:cs="Times New Roman"/>
          <w:sz w:val="24"/>
          <w:szCs w:val="24"/>
        </w:rPr>
        <w:t>, także samo żądanie podejrzany może zgłosić ustnie</w:t>
      </w:r>
      <w:r w:rsidR="00633630">
        <w:rPr>
          <w:rFonts w:ascii="Times New Roman" w:hAnsi="Times New Roman" w:cs="Times New Roman"/>
          <w:sz w:val="24"/>
          <w:szCs w:val="24"/>
        </w:rPr>
        <w:t>.</w:t>
      </w:r>
      <w:r w:rsidR="00216594">
        <w:rPr>
          <w:rFonts w:ascii="Times New Roman" w:hAnsi="Times New Roman" w:cs="Times New Roman"/>
          <w:sz w:val="24"/>
          <w:szCs w:val="24"/>
        </w:rPr>
        <w:t xml:space="preserve"> W d</w:t>
      </w:r>
      <w:r w:rsidR="00137DB1">
        <w:rPr>
          <w:rFonts w:ascii="Times New Roman" w:hAnsi="Times New Roman" w:cs="Times New Roman"/>
          <w:sz w:val="24"/>
          <w:szCs w:val="24"/>
        </w:rPr>
        <w:t>oktrynie przyjmuje się, że</w:t>
      </w:r>
      <w:r w:rsidR="00216594">
        <w:rPr>
          <w:rFonts w:ascii="Times New Roman" w:hAnsi="Times New Roman" w:cs="Times New Roman"/>
          <w:sz w:val="24"/>
          <w:szCs w:val="24"/>
        </w:rPr>
        <w:t xml:space="preserve"> pouczenie powinno nastąpić po ogłoszeniu postanowienia, a przed przystąpieniem do przesłuchania, gdyż tylko wtedy pozwoli to podejrzanemu ustosunkować się do zarzutów w toku przesłuchania.</w:t>
      </w:r>
      <w:r w:rsidR="00633630">
        <w:rPr>
          <w:rFonts w:ascii="Times New Roman" w:hAnsi="Times New Roman" w:cs="Times New Roman"/>
          <w:sz w:val="24"/>
          <w:szCs w:val="24"/>
        </w:rPr>
        <w:t xml:space="preserve"> </w:t>
      </w:r>
      <w:r w:rsidR="00216594">
        <w:rPr>
          <w:rFonts w:ascii="Times New Roman" w:hAnsi="Times New Roman" w:cs="Times New Roman"/>
          <w:sz w:val="24"/>
          <w:szCs w:val="24"/>
        </w:rPr>
        <w:t>Podejrzany będzie mógł z tego uprawnienia skorzystać do momentu zawiadomienia go o terminie zapoznania się z materiałami śledztwa.</w:t>
      </w:r>
      <w:r w:rsidR="00137DB1">
        <w:rPr>
          <w:rFonts w:ascii="Times New Roman" w:hAnsi="Times New Roman" w:cs="Times New Roman"/>
          <w:sz w:val="24"/>
          <w:szCs w:val="24"/>
        </w:rPr>
        <w:t xml:space="preserve"> Termin ten jest terminem prekluzyjnym; jego niedochowanie spowoduje utratę uprawnienia.</w:t>
      </w:r>
      <w:r w:rsidR="00216594">
        <w:rPr>
          <w:rFonts w:ascii="Times New Roman" w:hAnsi="Times New Roman" w:cs="Times New Roman"/>
          <w:sz w:val="24"/>
          <w:szCs w:val="24"/>
        </w:rPr>
        <w:t xml:space="preserve"> Zgodnie z wyrażoną w art. 16 k.p.k.</w:t>
      </w:r>
      <w:r w:rsidR="00137DB1">
        <w:rPr>
          <w:rFonts w:ascii="Times New Roman" w:hAnsi="Times New Roman" w:cs="Times New Roman"/>
          <w:sz w:val="24"/>
          <w:szCs w:val="24"/>
        </w:rPr>
        <w:t xml:space="preserve"> zasadą informacji</w:t>
      </w:r>
      <w:r w:rsidR="00216594">
        <w:rPr>
          <w:rFonts w:ascii="Times New Roman" w:hAnsi="Times New Roman" w:cs="Times New Roman"/>
          <w:sz w:val="24"/>
          <w:szCs w:val="24"/>
        </w:rPr>
        <w:t xml:space="preserve"> niepouczenie o tym prawie nie będzie mogło wywołać ujemnych konsekwencji dla podejrzan</w:t>
      </w:r>
      <w:r w:rsidR="00137DB1">
        <w:rPr>
          <w:rFonts w:ascii="Times New Roman" w:hAnsi="Times New Roman" w:cs="Times New Roman"/>
          <w:sz w:val="24"/>
          <w:szCs w:val="24"/>
        </w:rPr>
        <w:t xml:space="preserve">ego. W takim wypadku </w:t>
      </w:r>
      <w:r w:rsidR="00216594">
        <w:rPr>
          <w:rFonts w:ascii="Times New Roman" w:hAnsi="Times New Roman" w:cs="Times New Roman"/>
          <w:sz w:val="24"/>
          <w:szCs w:val="24"/>
        </w:rPr>
        <w:t>będzie mógł</w:t>
      </w:r>
      <w:r w:rsidR="00137DB1">
        <w:rPr>
          <w:rFonts w:ascii="Times New Roman" w:hAnsi="Times New Roman" w:cs="Times New Roman"/>
          <w:sz w:val="24"/>
          <w:szCs w:val="24"/>
        </w:rPr>
        <w:t xml:space="preserve"> on</w:t>
      </w:r>
      <w:r w:rsidR="00216594">
        <w:rPr>
          <w:rFonts w:ascii="Times New Roman" w:hAnsi="Times New Roman" w:cs="Times New Roman"/>
          <w:sz w:val="24"/>
          <w:szCs w:val="24"/>
        </w:rPr>
        <w:t xml:space="preserve"> zgłosić swoje żądanie nawet po zawiado</w:t>
      </w:r>
      <w:r w:rsidR="00137DB1">
        <w:rPr>
          <w:rFonts w:ascii="Times New Roman" w:hAnsi="Times New Roman" w:cs="Times New Roman"/>
          <w:sz w:val="24"/>
          <w:szCs w:val="24"/>
        </w:rPr>
        <w:t>mieniu o terminie zapoznania się z materiałami śledztwa.</w:t>
      </w:r>
      <w:r w:rsidR="002343F8">
        <w:rPr>
          <w:rFonts w:ascii="Times New Roman" w:hAnsi="Times New Roman" w:cs="Times New Roman"/>
          <w:sz w:val="24"/>
          <w:szCs w:val="24"/>
        </w:rPr>
        <w:t xml:space="preserve"> Wzmiankę o zgłoszeniu żądania ustnego podania podstaw zarzutów lub sporządzenia pisemnego uzasadnienia umieszcza się w postanowieniu o przedstawieniu zarzutów. </w:t>
      </w:r>
      <w:r w:rsidR="00137DB1">
        <w:rPr>
          <w:rFonts w:ascii="Times New Roman" w:hAnsi="Times New Roman" w:cs="Times New Roman"/>
          <w:sz w:val="24"/>
          <w:szCs w:val="24"/>
        </w:rPr>
        <w:t xml:space="preserve">Warto podkreślić, że nie ma przeszkód, aby poszkodowany żądał jednocześnie obydwu form uzasadnienia, zarówno ustnej jak i pisemnej. Uzasadnienie, zgodnie z art. 313 </w:t>
      </w:r>
      <w:r w:rsidR="00137DB1" w:rsidRPr="00137DB1">
        <w:rPr>
          <w:rFonts w:ascii="Times New Roman" w:hAnsi="Times New Roman" w:cs="Times New Roman"/>
          <w:sz w:val="24"/>
          <w:szCs w:val="24"/>
        </w:rPr>
        <w:t>§</w:t>
      </w:r>
      <w:r w:rsidR="00137DB1">
        <w:rPr>
          <w:rFonts w:ascii="Times New Roman" w:hAnsi="Times New Roman" w:cs="Times New Roman"/>
          <w:sz w:val="24"/>
          <w:szCs w:val="24"/>
        </w:rPr>
        <w:t xml:space="preserve"> 4 k.p.k. powinno w szczególności wskazywać</w:t>
      </w:r>
      <w:r w:rsidR="002343F8">
        <w:rPr>
          <w:rFonts w:ascii="Times New Roman" w:hAnsi="Times New Roman" w:cs="Times New Roman"/>
          <w:sz w:val="24"/>
          <w:szCs w:val="24"/>
        </w:rPr>
        <w:t xml:space="preserve"> fakty i dowody, które posłużyły za podstawę przedstawienia zarzutów. Zwrot ,,w szczególności’’ oznacza, że wskazania te mają charakter przykładowy, a organ prowadzący postępowanie będzie mógł rozszerzyć uzasadnienie o dodatkowe elementy jeśli uzna to za konieczne w danej sprawie. </w:t>
      </w:r>
    </w:p>
    <w:p w:rsidR="00E21E68" w:rsidRDefault="008A6238" w:rsidP="005C1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426EB">
        <w:rPr>
          <w:rFonts w:ascii="Times New Roman" w:hAnsi="Times New Roman" w:cs="Times New Roman"/>
          <w:sz w:val="24"/>
          <w:szCs w:val="24"/>
        </w:rPr>
        <w:t>Złożoność</w:t>
      </w:r>
      <w:r w:rsidR="00B7590E">
        <w:rPr>
          <w:rFonts w:ascii="Times New Roman" w:hAnsi="Times New Roman" w:cs="Times New Roman"/>
          <w:sz w:val="24"/>
          <w:szCs w:val="24"/>
        </w:rPr>
        <w:t xml:space="preserve"> procedury wydawania postanowienia o przedstawieniu zarzutów </w:t>
      </w:r>
      <w:r w:rsidR="008426EB">
        <w:rPr>
          <w:rFonts w:ascii="Times New Roman" w:hAnsi="Times New Roman" w:cs="Times New Roman"/>
          <w:sz w:val="24"/>
          <w:szCs w:val="24"/>
        </w:rPr>
        <w:t xml:space="preserve">może rodzić poważne problemy z precyzyjnym ustaleniem chwili w której postanowienie to zostało rzeczywiście ,,wydane’’. W żadnym wypadku nie jest to problem tylko teoretyczny, tak jak już wspominałem od momentu wydania postanowienia o przedstawieniu zarzutów postępowanie przechodzi z fazy in rem do fazy in personam, jest już kierowane przeciwko </w:t>
      </w:r>
      <w:r w:rsidR="008426EB">
        <w:rPr>
          <w:rFonts w:ascii="Times New Roman" w:hAnsi="Times New Roman" w:cs="Times New Roman"/>
          <w:sz w:val="24"/>
          <w:szCs w:val="24"/>
        </w:rPr>
        <w:lastRenderedPageBreak/>
        <w:t>ściśle określonej osobie- podejrzanemu, który staje się stroną tego postępowania</w:t>
      </w:r>
      <w:r w:rsidR="000240AE">
        <w:rPr>
          <w:rFonts w:ascii="Times New Roman" w:hAnsi="Times New Roman" w:cs="Times New Roman"/>
          <w:sz w:val="24"/>
          <w:szCs w:val="24"/>
        </w:rPr>
        <w:t>, co łączy się z szeregiem innych konsekwencji prawnych. Określenie momentu rzeczywistego wydania postanowienia jest kwestią podstawową dla późniejszego przebiegu postępowania przygotowawczego. Niestety w Kodeksie postępowania karnego nie znajdziemy definicji legalnej terminu ,,wydanie’’. Brak jednolitej definicji spowodowany jest najpewniej tym, że termin ten odnoszony jest do wielu różnorodnych sytuacji</w:t>
      </w:r>
      <w:r w:rsidR="00B73058">
        <w:rPr>
          <w:rFonts w:ascii="Times New Roman" w:hAnsi="Times New Roman" w:cs="Times New Roman"/>
          <w:sz w:val="24"/>
          <w:szCs w:val="24"/>
        </w:rPr>
        <w:t xml:space="preserve"> procesowych</w:t>
      </w:r>
      <w:r w:rsidR="000240AE">
        <w:rPr>
          <w:rFonts w:ascii="Times New Roman" w:hAnsi="Times New Roman" w:cs="Times New Roman"/>
          <w:sz w:val="24"/>
          <w:szCs w:val="24"/>
        </w:rPr>
        <w:t xml:space="preserve"> ( ,,wydanie’’ opinii przez biegłego- art. 193 </w:t>
      </w:r>
      <w:r w:rsidR="000240AE" w:rsidRPr="000240AE">
        <w:rPr>
          <w:rFonts w:ascii="Times New Roman" w:hAnsi="Times New Roman" w:cs="Times New Roman"/>
          <w:sz w:val="24"/>
          <w:szCs w:val="24"/>
        </w:rPr>
        <w:t>§ 2</w:t>
      </w:r>
      <w:r w:rsidR="000240AE">
        <w:rPr>
          <w:rFonts w:ascii="Times New Roman" w:hAnsi="Times New Roman" w:cs="Times New Roman"/>
          <w:sz w:val="24"/>
          <w:szCs w:val="24"/>
        </w:rPr>
        <w:t xml:space="preserve"> k.p.k., </w:t>
      </w:r>
      <w:r w:rsidR="00B73058">
        <w:rPr>
          <w:rFonts w:ascii="Times New Roman" w:hAnsi="Times New Roman" w:cs="Times New Roman"/>
          <w:sz w:val="24"/>
          <w:szCs w:val="24"/>
        </w:rPr>
        <w:t>wyroki i postanowienia ,,wydaje’’ sąd- art.</w:t>
      </w:r>
      <w:r w:rsidR="00876EDE">
        <w:rPr>
          <w:rFonts w:ascii="Times New Roman" w:hAnsi="Times New Roman" w:cs="Times New Roman"/>
          <w:sz w:val="24"/>
          <w:szCs w:val="24"/>
        </w:rPr>
        <w:t xml:space="preserve"> </w:t>
      </w:r>
      <w:r w:rsidR="00443055">
        <w:rPr>
          <w:rFonts w:ascii="Times New Roman" w:hAnsi="Times New Roman" w:cs="Times New Roman"/>
          <w:sz w:val="24"/>
          <w:szCs w:val="24"/>
        </w:rPr>
        <w:t>93 § 1 k.p.k). Przedstawiciel</w:t>
      </w:r>
      <w:r w:rsidR="00372CBC">
        <w:rPr>
          <w:rFonts w:ascii="Times New Roman" w:hAnsi="Times New Roman" w:cs="Times New Roman"/>
          <w:sz w:val="24"/>
          <w:szCs w:val="24"/>
        </w:rPr>
        <w:t>e doktryny w tej kwestii przez długi czas</w:t>
      </w:r>
      <w:r w:rsidR="00443055">
        <w:rPr>
          <w:rFonts w:ascii="Times New Roman" w:hAnsi="Times New Roman" w:cs="Times New Roman"/>
          <w:sz w:val="24"/>
          <w:szCs w:val="24"/>
        </w:rPr>
        <w:t xml:space="preserve"> pozost</w:t>
      </w:r>
      <w:r w:rsidR="00372CBC">
        <w:rPr>
          <w:rFonts w:ascii="Times New Roman" w:hAnsi="Times New Roman" w:cs="Times New Roman"/>
          <w:sz w:val="24"/>
          <w:szCs w:val="24"/>
        </w:rPr>
        <w:t>awali</w:t>
      </w:r>
      <w:r w:rsidR="00204AD7">
        <w:rPr>
          <w:rFonts w:ascii="Times New Roman" w:hAnsi="Times New Roman" w:cs="Times New Roman"/>
          <w:sz w:val="24"/>
          <w:szCs w:val="24"/>
        </w:rPr>
        <w:t xml:space="preserve"> podzieleni. Pierwsza grupa to zwolennicy</w:t>
      </w:r>
      <w:r w:rsidR="00443055">
        <w:rPr>
          <w:rFonts w:ascii="Times New Roman" w:hAnsi="Times New Roman" w:cs="Times New Roman"/>
          <w:sz w:val="24"/>
          <w:szCs w:val="24"/>
        </w:rPr>
        <w:t xml:space="preserve"> stanowiska u</w:t>
      </w:r>
      <w:r w:rsidR="00204AD7">
        <w:rPr>
          <w:rFonts w:ascii="Times New Roman" w:hAnsi="Times New Roman" w:cs="Times New Roman"/>
          <w:sz w:val="24"/>
          <w:szCs w:val="24"/>
        </w:rPr>
        <w:t xml:space="preserve">znającego postanowienie za ,,wydane’’ już w momencie jego sporządzenia, przez co należy rozumieć sformułowanie dokumentu określonej treści, jego podpisanie przez właściwą osobę i załączenie do akt sprawy. Drudzy twierdzą, że dla ,,wydania’’ postanowienia o przedstawieniu zarzutów niezbędne jest również jego ogłoszenie podejrzanemu. Ostatnia grupa ogniskuje się wokół stanowiska, że postanowienie to będzie ,,wydane’’ dopiero, gdy dojdą do skutku wszystkie czynności wskazane w art. </w:t>
      </w:r>
      <w:r w:rsidR="00372CBC">
        <w:rPr>
          <w:rFonts w:ascii="Times New Roman" w:hAnsi="Times New Roman" w:cs="Times New Roman"/>
          <w:sz w:val="24"/>
          <w:szCs w:val="24"/>
        </w:rPr>
        <w:t xml:space="preserve">313 </w:t>
      </w:r>
      <w:r w:rsidR="00372CBC" w:rsidRPr="00372CBC">
        <w:rPr>
          <w:rFonts w:ascii="Times New Roman" w:hAnsi="Times New Roman" w:cs="Times New Roman"/>
          <w:sz w:val="24"/>
          <w:szCs w:val="24"/>
        </w:rPr>
        <w:t>§</w:t>
      </w:r>
      <w:r w:rsidR="00372CBC">
        <w:rPr>
          <w:rFonts w:ascii="Times New Roman" w:hAnsi="Times New Roman" w:cs="Times New Roman"/>
          <w:sz w:val="24"/>
          <w:szCs w:val="24"/>
        </w:rPr>
        <w:t xml:space="preserve"> 1 k.p.k.  (za wyjątkiem sytuacji, gdy podejrzanego nie ma w kraju lub ukrywa się). Przy czym momentem rzeczywistego wydania postanowienia miałaby być chwila rozpoczęcia przesłuchania, a nie jego zakończenie. Spór ten w dużej mierze rozwiązał  Sąd Najwyższy, który w ostatnich latach</w:t>
      </w:r>
      <w:r w:rsidR="002F08A8">
        <w:rPr>
          <w:rFonts w:ascii="Times New Roman" w:hAnsi="Times New Roman" w:cs="Times New Roman"/>
          <w:sz w:val="24"/>
          <w:szCs w:val="24"/>
        </w:rPr>
        <w:t xml:space="preserve"> w swoim orzecznictwie skłania się ku przekonaniu, że do ,,wydania’’ postanowienia o przedstawieniu zarzutów nie wystarcza sporządz</w:t>
      </w:r>
      <w:r w:rsidR="009140DC">
        <w:rPr>
          <w:rFonts w:ascii="Times New Roman" w:hAnsi="Times New Roman" w:cs="Times New Roman"/>
          <w:sz w:val="24"/>
          <w:szCs w:val="24"/>
        </w:rPr>
        <w:t>enie takiego aktu. W wyroku z</w:t>
      </w:r>
      <w:r w:rsidR="009140DC" w:rsidRPr="009140DC">
        <w:rPr>
          <w:rFonts w:ascii="Times New Roman" w:hAnsi="Times New Roman" w:cs="Times New Roman"/>
          <w:sz w:val="24"/>
          <w:szCs w:val="24"/>
        </w:rPr>
        <w:t xml:space="preserve"> 24 czerwca 2013 r.</w:t>
      </w:r>
      <w:r w:rsidR="009140DC">
        <w:rPr>
          <w:rFonts w:ascii="Times New Roman" w:hAnsi="Times New Roman" w:cs="Times New Roman"/>
          <w:sz w:val="24"/>
          <w:szCs w:val="24"/>
        </w:rPr>
        <w:t xml:space="preserve"> (sygn.</w:t>
      </w:r>
      <w:r w:rsidR="009140DC" w:rsidRPr="009140DC">
        <w:t xml:space="preserve"> </w:t>
      </w:r>
      <w:r w:rsidR="009140DC" w:rsidRPr="009140DC">
        <w:rPr>
          <w:rFonts w:ascii="Times New Roman" w:hAnsi="Times New Roman" w:cs="Times New Roman"/>
          <w:sz w:val="24"/>
          <w:szCs w:val="24"/>
        </w:rPr>
        <w:t>V KK 453/12</w:t>
      </w:r>
      <w:r w:rsidR="00357477">
        <w:rPr>
          <w:rFonts w:ascii="Times New Roman" w:hAnsi="Times New Roman" w:cs="Times New Roman"/>
          <w:sz w:val="24"/>
          <w:szCs w:val="24"/>
        </w:rPr>
        <w:t>)</w:t>
      </w:r>
      <w:r w:rsidR="002F08A8">
        <w:rPr>
          <w:rFonts w:ascii="Times New Roman" w:hAnsi="Times New Roman" w:cs="Times New Roman"/>
          <w:sz w:val="24"/>
          <w:szCs w:val="24"/>
        </w:rPr>
        <w:t xml:space="preserve"> Sąd Najwyższy stwierdził, że ,,(…) art. 313 § 1 k.p.k., z </w:t>
      </w:r>
      <w:r w:rsidR="002F08A8" w:rsidRPr="002F08A8">
        <w:rPr>
          <w:rFonts w:ascii="Times New Roman" w:hAnsi="Times New Roman" w:cs="Times New Roman"/>
          <w:sz w:val="24"/>
          <w:szCs w:val="24"/>
        </w:rPr>
        <w:t>wyłączeniem wyjątków wskazanych w tym przepi</w:t>
      </w:r>
      <w:r w:rsidR="002F08A8">
        <w:rPr>
          <w:rFonts w:ascii="Times New Roman" w:hAnsi="Times New Roman" w:cs="Times New Roman"/>
          <w:sz w:val="24"/>
          <w:szCs w:val="24"/>
        </w:rPr>
        <w:t xml:space="preserve">sie, kładzie również nacisk na </w:t>
      </w:r>
      <w:r w:rsidR="002F08A8" w:rsidRPr="002F08A8">
        <w:rPr>
          <w:rFonts w:ascii="Times New Roman" w:hAnsi="Times New Roman" w:cs="Times New Roman"/>
          <w:sz w:val="24"/>
          <w:szCs w:val="24"/>
        </w:rPr>
        <w:t>potrzebę promulgacji sporządzonego postanowie</w:t>
      </w:r>
      <w:r w:rsidR="002F08A8">
        <w:rPr>
          <w:rFonts w:ascii="Times New Roman" w:hAnsi="Times New Roman" w:cs="Times New Roman"/>
          <w:sz w:val="24"/>
          <w:szCs w:val="24"/>
        </w:rPr>
        <w:t xml:space="preserve">nia o przedstawieniu zarzutów, </w:t>
      </w:r>
      <w:r w:rsidR="002F08A8" w:rsidRPr="002F08A8">
        <w:rPr>
          <w:rFonts w:ascii="Times New Roman" w:hAnsi="Times New Roman" w:cs="Times New Roman"/>
          <w:sz w:val="24"/>
          <w:szCs w:val="24"/>
        </w:rPr>
        <w:t>albowiem czynność ta umożliwia podejrzanemu od</w:t>
      </w:r>
      <w:r w:rsidR="002F08A8">
        <w:rPr>
          <w:rFonts w:ascii="Times New Roman" w:hAnsi="Times New Roman" w:cs="Times New Roman"/>
          <w:sz w:val="24"/>
          <w:szCs w:val="24"/>
        </w:rPr>
        <w:t xml:space="preserve"> początku fazy </w:t>
      </w:r>
      <w:r w:rsidR="002F08A8" w:rsidRPr="002F08A8">
        <w:rPr>
          <w:rFonts w:ascii="Times New Roman" w:hAnsi="Times New Roman" w:cs="Times New Roman"/>
          <w:i/>
          <w:sz w:val="24"/>
          <w:szCs w:val="24"/>
        </w:rPr>
        <w:t>in personam</w:t>
      </w:r>
      <w:r w:rsidR="002F08A8">
        <w:rPr>
          <w:rFonts w:ascii="Times New Roman" w:hAnsi="Times New Roman" w:cs="Times New Roman"/>
          <w:sz w:val="24"/>
          <w:szCs w:val="24"/>
        </w:rPr>
        <w:t xml:space="preserve"> </w:t>
      </w:r>
      <w:r w:rsidR="002F08A8" w:rsidRPr="002F08A8">
        <w:rPr>
          <w:rFonts w:ascii="Times New Roman" w:hAnsi="Times New Roman" w:cs="Times New Roman"/>
          <w:sz w:val="24"/>
          <w:szCs w:val="24"/>
        </w:rPr>
        <w:t>realizację jego prawa do obrony.</w:t>
      </w:r>
      <w:r w:rsidR="002F08A8">
        <w:rPr>
          <w:rFonts w:ascii="Times New Roman" w:hAnsi="Times New Roman" w:cs="Times New Roman"/>
          <w:sz w:val="24"/>
          <w:szCs w:val="24"/>
        </w:rPr>
        <w:t>’’ oraz w innym miejscu tego samego orzeczenia ,,</w:t>
      </w:r>
      <w:r w:rsidR="009140DC">
        <w:rPr>
          <w:rFonts w:ascii="Times New Roman" w:hAnsi="Times New Roman" w:cs="Times New Roman"/>
          <w:sz w:val="24"/>
          <w:szCs w:val="24"/>
        </w:rPr>
        <w:t xml:space="preserve"> pomiędzy terminami &lt;</w:t>
      </w:r>
      <w:r w:rsidR="009140DC" w:rsidRPr="009140DC">
        <w:rPr>
          <w:rFonts w:ascii="Times New Roman" w:hAnsi="Times New Roman" w:cs="Times New Roman"/>
          <w:sz w:val="24"/>
          <w:szCs w:val="24"/>
        </w:rPr>
        <w:t>wy</w:t>
      </w:r>
      <w:r w:rsidR="009140DC">
        <w:rPr>
          <w:rFonts w:ascii="Times New Roman" w:hAnsi="Times New Roman" w:cs="Times New Roman"/>
          <w:sz w:val="24"/>
          <w:szCs w:val="24"/>
        </w:rPr>
        <w:t xml:space="preserve">danie&gt; postanowienia z art. 71 </w:t>
      </w:r>
      <w:r w:rsidR="009140DC" w:rsidRPr="009140DC">
        <w:rPr>
          <w:rFonts w:ascii="Times New Roman" w:hAnsi="Times New Roman" w:cs="Times New Roman"/>
          <w:sz w:val="24"/>
          <w:szCs w:val="24"/>
        </w:rPr>
        <w:t>§ 1 k.p</w:t>
      </w:r>
      <w:r w:rsidR="009140DC">
        <w:rPr>
          <w:rFonts w:ascii="Times New Roman" w:hAnsi="Times New Roman" w:cs="Times New Roman"/>
          <w:sz w:val="24"/>
          <w:szCs w:val="24"/>
        </w:rPr>
        <w:t>.k. a &lt;sporządzenie&gt;</w:t>
      </w:r>
      <w:r w:rsidR="009140DC" w:rsidRPr="009140DC">
        <w:rPr>
          <w:rFonts w:ascii="Times New Roman" w:hAnsi="Times New Roman" w:cs="Times New Roman"/>
          <w:sz w:val="24"/>
          <w:szCs w:val="24"/>
        </w:rPr>
        <w:t xml:space="preserve"> postanowienia z art. 31</w:t>
      </w:r>
      <w:r w:rsidR="009140DC">
        <w:rPr>
          <w:rFonts w:ascii="Times New Roman" w:hAnsi="Times New Roman" w:cs="Times New Roman"/>
          <w:sz w:val="24"/>
          <w:szCs w:val="24"/>
        </w:rPr>
        <w:t xml:space="preserve">3 § 1 k.p.k., zachodzi istotna różnica, jako że dla &lt;wydania&gt; </w:t>
      </w:r>
      <w:r w:rsidR="009140DC" w:rsidRPr="009140DC">
        <w:rPr>
          <w:rFonts w:ascii="Times New Roman" w:hAnsi="Times New Roman" w:cs="Times New Roman"/>
          <w:sz w:val="24"/>
          <w:szCs w:val="24"/>
        </w:rPr>
        <w:t>niezbędne jest d</w:t>
      </w:r>
      <w:r w:rsidR="009140DC">
        <w:rPr>
          <w:rFonts w:ascii="Times New Roman" w:hAnsi="Times New Roman" w:cs="Times New Roman"/>
          <w:sz w:val="24"/>
          <w:szCs w:val="24"/>
        </w:rPr>
        <w:t xml:space="preserve">opełnienie kolejnych czynności </w:t>
      </w:r>
      <w:r w:rsidR="009140DC" w:rsidRPr="009140DC">
        <w:rPr>
          <w:rFonts w:ascii="Times New Roman" w:hAnsi="Times New Roman" w:cs="Times New Roman"/>
          <w:sz w:val="24"/>
          <w:szCs w:val="24"/>
        </w:rPr>
        <w:t>procesowych wskazanych w tym drugim przepisie, ok</w:t>
      </w:r>
      <w:r w:rsidR="009140DC">
        <w:rPr>
          <w:rFonts w:ascii="Times New Roman" w:hAnsi="Times New Roman" w:cs="Times New Roman"/>
          <w:sz w:val="24"/>
          <w:szCs w:val="24"/>
        </w:rPr>
        <w:t xml:space="preserve">reślanych jako &lt;promulgacja&gt; </w:t>
      </w:r>
      <w:r w:rsidR="009140DC" w:rsidRPr="009140DC">
        <w:rPr>
          <w:rFonts w:ascii="Times New Roman" w:hAnsi="Times New Roman" w:cs="Times New Roman"/>
          <w:sz w:val="24"/>
          <w:szCs w:val="24"/>
        </w:rPr>
        <w:t xml:space="preserve">postanowienia, która jest z kolei niezbędna </w:t>
      </w:r>
      <w:r w:rsidR="009140DC">
        <w:rPr>
          <w:rFonts w:ascii="Times New Roman" w:hAnsi="Times New Roman" w:cs="Times New Roman"/>
          <w:sz w:val="24"/>
          <w:szCs w:val="24"/>
        </w:rPr>
        <w:t xml:space="preserve">dla skuteczności tej czynności </w:t>
      </w:r>
      <w:r w:rsidR="009140DC" w:rsidRPr="009140DC">
        <w:rPr>
          <w:rFonts w:ascii="Times New Roman" w:hAnsi="Times New Roman" w:cs="Times New Roman"/>
          <w:sz w:val="24"/>
          <w:szCs w:val="24"/>
        </w:rPr>
        <w:t>procesowej. Tym samym dla przyjęcia, że nastąpił</w:t>
      </w:r>
      <w:r w:rsidR="009140DC">
        <w:rPr>
          <w:rFonts w:ascii="Times New Roman" w:hAnsi="Times New Roman" w:cs="Times New Roman"/>
          <w:sz w:val="24"/>
          <w:szCs w:val="24"/>
        </w:rPr>
        <w:t xml:space="preserve">o przekształcenie postępowania </w:t>
      </w:r>
      <w:r w:rsidR="009140DC" w:rsidRPr="009140DC">
        <w:rPr>
          <w:rFonts w:ascii="Times New Roman" w:hAnsi="Times New Roman" w:cs="Times New Roman"/>
          <w:sz w:val="24"/>
          <w:szCs w:val="24"/>
        </w:rPr>
        <w:t xml:space="preserve">z fazy </w:t>
      </w:r>
      <w:r w:rsidR="009140DC" w:rsidRPr="009140DC">
        <w:rPr>
          <w:rFonts w:ascii="Times New Roman" w:hAnsi="Times New Roman" w:cs="Times New Roman"/>
          <w:i/>
          <w:sz w:val="24"/>
          <w:szCs w:val="24"/>
        </w:rPr>
        <w:t>in rem</w:t>
      </w:r>
      <w:r w:rsidR="009140DC" w:rsidRPr="009140DC">
        <w:rPr>
          <w:rFonts w:ascii="Times New Roman" w:hAnsi="Times New Roman" w:cs="Times New Roman"/>
          <w:sz w:val="24"/>
          <w:szCs w:val="24"/>
        </w:rPr>
        <w:t xml:space="preserve"> w fazę </w:t>
      </w:r>
      <w:r w:rsidR="009140DC" w:rsidRPr="009140DC">
        <w:rPr>
          <w:rFonts w:ascii="Times New Roman" w:hAnsi="Times New Roman" w:cs="Times New Roman"/>
          <w:i/>
          <w:sz w:val="24"/>
          <w:szCs w:val="24"/>
        </w:rPr>
        <w:t>in personam</w:t>
      </w:r>
      <w:r w:rsidR="009140DC" w:rsidRPr="009140DC">
        <w:rPr>
          <w:rFonts w:ascii="Times New Roman" w:hAnsi="Times New Roman" w:cs="Times New Roman"/>
          <w:sz w:val="24"/>
          <w:szCs w:val="24"/>
        </w:rPr>
        <w:t>, niezbędne jest</w:t>
      </w:r>
      <w:r w:rsidR="009140DC">
        <w:rPr>
          <w:rFonts w:ascii="Times New Roman" w:hAnsi="Times New Roman" w:cs="Times New Roman"/>
          <w:sz w:val="24"/>
          <w:szCs w:val="24"/>
        </w:rPr>
        <w:t xml:space="preserve"> łączne spełnienie 3 warunków: </w:t>
      </w:r>
      <w:r w:rsidR="009140DC" w:rsidRPr="009140DC">
        <w:rPr>
          <w:rFonts w:ascii="Times New Roman" w:hAnsi="Times New Roman" w:cs="Times New Roman"/>
          <w:sz w:val="24"/>
          <w:szCs w:val="24"/>
        </w:rPr>
        <w:t>sporządzenie postanowienia o przedstawie</w:t>
      </w:r>
      <w:r w:rsidR="009140DC">
        <w:rPr>
          <w:rFonts w:ascii="Times New Roman" w:hAnsi="Times New Roman" w:cs="Times New Roman"/>
          <w:sz w:val="24"/>
          <w:szCs w:val="24"/>
        </w:rPr>
        <w:t xml:space="preserve">niu zarzutów, jego niezwłoczne </w:t>
      </w:r>
      <w:r w:rsidR="009140DC" w:rsidRPr="009140DC">
        <w:rPr>
          <w:rFonts w:ascii="Times New Roman" w:hAnsi="Times New Roman" w:cs="Times New Roman"/>
          <w:sz w:val="24"/>
          <w:szCs w:val="24"/>
        </w:rPr>
        <w:t>ogłoszenie i przesłuchanie podejrzanego</w:t>
      </w:r>
      <w:r w:rsidR="00357477">
        <w:rPr>
          <w:rFonts w:ascii="Times New Roman" w:hAnsi="Times New Roman" w:cs="Times New Roman"/>
          <w:sz w:val="24"/>
          <w:szCs w:val="24"/>
        </w:rPr>
        <w:t>’’ ( powtórzenie stanowiska</w:t>
      </w:r>
      <w:r w:rsidR="009140DC">
        <w:rPr>
          <w:rFonts w:ascii="Times New Roman" w:hAnsi="Times New Roman" w:cs="Times New Roman"/>
          <w:sz w:val="24"/>
          <w:szCs w:val="24"/>
        </w:rPr>
        <w:t xml:space="preserve"> z wyroku SN z 7 listopada 2006 r., sygn. IV KK 150/06). Promulgacj</w:t>
      </w:r>
      <w:r w:rsidR="00E21E68">
        <w:rPr>
          <w:rFonts w:ascii="Times New Roman" w:hAnsi="Times New Roman" w:cs="Times New Roman"/>
          <w:sz w:val="24"/>
          <w:szCs w:val="24"/>
        </w:rPr>
        <w:t xml:space="preserve">a postanowienia została uznana </w:t>
      </w:r>
      <w:r w:rsidR="009140DC">
        <w:rPr>
          <w:rFonts w:ascii="Times New Roman" w:hAnsi="Times New Roman" w:cs="Times New Roman"/>
          <w:sz w:val="24"/>
          <w:szCs w:val="24"/>
        </w:rPr>
        <w:t xml:space="preserve">za warunek </w:t>
      </w:r>
      <w:r w:rsidR="009140DC">
        <w:rPr>
          <w:rFonts w:ascii="Times New Roman" w:hAnsi="Times New Roman" w:cs="Times New Roman"/>
          <w:i/>
          <w:sz w:val="24"/>
          <w:szCs w:val="24"/>
        </w:rPr>
        <w:t>sine qua non</w:t>
      </w:r>
      <w:r w:rsidR="009140DC">
        <w:rPr>
          <w:rFonts w:ascii="Times New Roman" w:hAnsi="Times New Roman" w:cs="Times New Roman"/>
          <w:sz w:val="24"/>
          <w:szCs w:val="24"/>
        </w:rPr>
        <w:t xml:space="preserve"> </w:t>
      </w:r>
      <w:r w:rsidR="00E21E68">
        <w:rPr>
          <w:rFonts w:ascii="Times New Roman" w:hAnsi="Times New Roman" w:cs="Times New Roman"/>
          <w:sz w:val="24"/>
          <w:szCs w:val="24"/>
        </w:rPr>
        <w:t xml:space="preserve">,,wydania’’ postanowienia o przedstawieniu zarzutów. Problemy interpretacyjne wciąż rodzą się jeszcze przy ocenie przesłuchania jako trzeciego warunku skutecznego wydania postanowienia. Z pomocą przychodzi jednak jeszcze Regulamin prokuratorski, który w </w:t>
      </w:r>
      <w:r w:rsidR="00E21E68" w:rsidRPr="00E21E68">
        <w:rPr>
          <w:rFonts w:ascii="Times New Roman" w:hAnsi="Times New Roman" w:cs="Times New Roman"/>
          <w:sz w:val="24"/>
          <w:szCs w:val="24"/>
        </w:rPr>
        <w:t>§ 68</w:t>
      </w:r>
      <w:r w:rsidR="00E21E68">
        <w:rPr>
          <w:rFonts w:ascii="Times New Roman" w:hAnsi="Times New Roman" w:cs="Times New Roman"/>
          <w:sz w:val="24"/>
          <w:szCs w:val="24"/>
        </w:rPr>
        <w:t xml:space="preserve"> zakłada wprost, że  ,,Wydanie postanowienia o przedstawieniu zarzutów obejmuje jego sporządzenie, niezwłoczne ogłoszenie i przesłuchanie podejrzanego.’’ Moim zdaniem ta trójelementowa koncepcja wydania postanowienia o przedstawieniu zarzutów jest jak najbardziej słuszna.</w:t>
      </w:r>
    </w:p>
    <w:p w:rsidR="00403ABB" w:rsidRPr="009140DC" w:rsidRDefault="00E21E68" w:rsidP="005C1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Przedstawienie zarzutów, jak każda instytucja prawna, a w szczególności dotyczy to instytucji procesowych wywołuje określone skutki prawne. W przypadku wydania postanowienia o którym mowa w art. 313 k.p.k., z uwagi na jego rangę będą to skutki bardzo poważne. </w:t>
      </w:r>
      <w:r w:rsidR="002432F6">
        <w:rPr>
          <w:rFonts w:ascii="Times New Roman" w:hAnsi="Times New Roman" w:cs="Times New Roman"/>
          <w:sz w:val="24"/>
          <w:szCs w:val="24"/>
        </w:rPr>
        <w:t xml:space="preserve">Jak wspominałem na wstępie przedstawienie zarzutów przekształca charakter </w:t>
      </w:r>
      <w:r w:rsidR="002432F6">
        <w:rPr>
          <w:rFonts w:ascii="Times New Roman" w:hAnsi="Times New Roman" w:cs="Times New Roman"/>
          <w:sz w:val="24"/>
          <w:szCs w:val="24"/>
        </w:rPr>
        <w:lastRenderedPageBreak/>
        <w:t xml:space="preserve">całego postępowania przygotowawczego; kończy się postępowanie ,,w sprawie’’, a rozpoczyna postępowanie skierowane przeciwko konkretnej osobie, która zgodnie z art. 71 </w:t>
      </w:r>
      <w:r w:rsidR="002432F6" w:rsidRPr="002432F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2F6">
        <w:rPr>
          <w:rFonts w:ascii="Times New Roman" w:hAnsi="Times New Roman" w:cs="Times New Roman"/>
          <w:sz w:val="24"/>
          <w:szCs w:val="24"/>
        </w:rPr>
        <w:t xml:space="preserve">1 k.p.k. uzyskuje status podejrzanego stając się stroną tego postępowania. Jeśli podejrzanym będzie funkcjonariusz publiczny na prokuratorze spoczywa obowiązek powiadomienia przełożonych takiej osoby o wszczęciu postępowania karnego wobec niej. </w:t>
      </w:r>
      <w:r w:rsidR="002A0767">
        <w:rPr>
          <w:rFonts w:ascii="Times New Roman" w:hAnsi="Times New Roman" w:cs="Times New Roman"/>
          <w:sz w:val="24"/>
          <w:szCs w:val="24"/>
        </w:rPr>
        <w:t>Od momentu pojawienia się w sprawie podejrzanego pokrzywdzony będzie mógł złożyć wniosek o naprawienie szkody lub zadośćuczynienie, co przewiduje znowelizowany art.49a k.p.k. Osoba stająca się podejrzanym u</w:t>
      </w:r>
      <w:r w:rsidR="002432F6">
        <w:rPr>
          <w:rFonts w:ascii="Times New Roman" w:hAnsi="Times New Roman" w:cs="Times New Roman"/>
          <w:sz w:val="24"/>
          <w:szCs w:val="24"/>
        </w:rPr>
        <w:t xml:space="preserve">zyskuje wymienione w art. 300 </w:t>
      </w:r>
      <w:r w:rsidR="002432F6" w:rsidRPr="002432F6">
        <w:rPr>
          <w:rFonts w:ascii="Times New Roman" w:hAnsi="Times New Roman" w:cs="Times New Roman"/>
          <w:sz w:val="24"/>
          <w:szCs w:val="24"/>
        </w:rPr>
        <w:t>§</w:t>
      </w:r>
      <w:r w:rsidR="002432F6">
        <w:rPr>
          <w:rFonts w:ascii="Times New Roman" w:hAnsi="Times New Roman" w:cs="Times New Roman"/>
          <w:sz w:val="24"/>
          <w:szCs w:val="24"/>
        </w:rPr>
        <w:t xml:space="preserve"> 1 k.p.k. uprawnienia o których jest informowana przed pierwszym przesłuchaniem.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767">
        <w:rPr>
          <w:rFonts w:ascii="Times New Roman" w:hAnsi="Times New Roman" w:cs="Times New Roman"/>
          <w:sz w:val="24"/>
          <w:szCs w:val="24"/>
        </w:rPr>
        <w:t xml:space="preserve">W momencie wydania postanowienia o przedstawieniu zarzutów będą się aktualizowały jednocześnie obowiązki z art. 74 </w:t>
      </w:r>
      <w:r w:rsidR="002A0767" w:rsidRPr="002A0767">
        <w:rPr>
          <w:rFonts w:ascii="Times New Roman" w:hAnsi="Times New Roman" w:cs="Times New Roman"/>
          <w:sz w:val="24"/>
          <w:szCs w:val="24"/>
        </w:rPr>
        <w:t>§</w:t>
      </w:r>
      <w:r w:rsidR="002A0767">
        <w:rPr>
          <w:rFonts w:ascii="Times New Roman" w:hAnsi="Times New Roman" w:cs="Times New Roman"/>
          <w:sz w:val="24"/>
          <w:szCs w:val="24"/>
        </w:rPr>
        <w:t xml:space="preserve"> 2 k.p.k. Przedstawienie zarzutów będzie wywoływało również skutki w obszarze prawa karnego materialnego; </w:t>
      </w:r>
      <w:r w:rsidR="0014009F">
        <w:rPr>
          <w:rFonts w:ascii="Times New Roman" w:hAnsi="Times New Roman" w:cs="Times New Roman"/>
          <w:sz w:val="24"/>
          <w:szCs w:val="24"/>
        </w:rPr>
        <w:t>zgodnie z art. 102 k.k. wszczęcie postępowania przeciwko osobie przedłuży okres przedawnienia karalności odpowiednio o 10 ( w przypadku zbrodni i występków zagrożonych karą pozbawienia wolności przekraczającą 3 lata) i 5 lat ( w przypadku pozostałych występków).</w:t>
      </w:r>
    </w:p>
    <w:p w:rsidR="000240AE" w:rsidRDefault="000240AE" w:rsidP="005C1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4009F">
        <w:rPr>
          <w:rFonts w:ascii="Times New Roman" w:hAnsi="Times New Roman" w:cs="Times New Roman"/>
          <w:sz w:val="24"/>
          <w:szCs w:val="24"/>
        </w:rPr>
        <w:t>Jak widać, przedstawienie zarzutów w formie postanowienia z art. 313 k.p.k. nastręcza w praktyce wielu wątpliwości</w:t>
      </w:r>
      <w:r w:rsidR="002363EA">
        <w:rPr>
          <w:rFonts w:ascii="Times New Roman" w:hAnsi="Times New Roman" w:cs="Times New Roman"/>
          <w:sz w:val="24"/>
          <w:szCs w:val="24"/>
        </w:rPr>
        <w:t>,</w:t>
      </w:r>
      <w:r w:rsidR="0014009F">
        <w:rPr>
          <w:rFonts w:ascii="Times New Roman" w:hAnsi="Times New Roman" w:cs="Times New Roman"/>
          <w:sz w:val="24"/>
          <w:szCs w:val="24"/>
        </w:rPr>
        <w:t xml:space="preserve"> głównie w kwestii omawianego w tej pracy momentu rzeczywistego ,,wydania’’ takiego postanowienia. Mimo stosunkowo skromnej regulacji zwraca również uwagę szereg istotnych skutków prawnych</w:t>
      </w:r>
      <w:r w:rsidR="002363EA">
        <w:rPr>
          <w:rFonts w:ascii="Times New Roman" w:hAnsi="Times New Roman" w:cs="Times New Roman"/>
          <w:sz w:val="24"/>
          <w:szCs w:val="24"/>
        </w:rPr>
        <w:t xml:space="preserve">, które wydanie postanowienia z art. 313 </w:t>
      </w:r>
      <w:r w:rsidR="002363EA" w:rsidRPr="002363EA">
        <w:rPr>
          <w:rFonts w:ascii="Times New Roman" w:hAnsi="Times New Roman" w:cs="Times New Roman"/>
          <w:sz w:val="24"/>
          <w:szCs w:val="24"/>
        </w:rPr>
        <w:t>§</w:t>
      </w:r>
      <w:r w:rsidR="002363EA">
        <w:rPr>
          <w:rFonts w:ascii="Times New Roman" w:hAnsi="Times New Roman" w:cs="Times New Roman"/>
          <w:sz w:val="24"/>
          <w:szCs w:val="24"/>
        </w:rPr>
        <w:t xml:space="preserve"> 1 k.p.k. wywołuje i które starałem się po krótce w tej pracy przybliżyć . Przedstawienie zarzutów jest bez wątpienia jednym z kluczowych momentów dla całego postępowania karnego. Warto podkreślić, że z racji silnego zakorzenienia zasady inkwizycyjności w postępowaniu przygotowawczym postanowienie o przedstawieniu zarzutów jest jednym z niewielu elementów procesu karnego, który nie ulegnie wielkim przeobrażeniom po 1 lipca 2015 roku. Fakt ten pokazuje, że mimo wątpliwości, które przejawiają się zarówno w doktrynie jak i orzecznictwie, regulacje dotyczące przedstawienia zarzutów w trybie postanowienia z art. 313 k.p.k. są trwałe i skuteczni</w:t>
      </w:r>
      <w:r w:rsidR="000748A5">
        <w:rPr>
          <w:rFonts w:ascii="Times New Roman" w:hAnsi="Times New Roman" w:cs="Times New Roman"/>
          <w:sz w:val="24"/>
          <w:szCs w:val="24"/>
        </w:rPr>
        <w:t>e sprawdzają się w praktyce.</w:t>
      </w:r>
    </w:p>
    <w:p w:rsidR="005C1328" w:rsidRDefault="005C1328" w:rsidP="005C13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328" w:rsidRPr="005C1328" w:rsidRDefault="005C1328" w:rsidP="005C1328">
      <w:pPr>
        <w:rPr>
          <w:b/>
          <w:sz w:val="34"/>
          <w:szCs w:val="36"/>
        </w:rPr>
      </w:pPr>
      <w:r w:rsidRPr="005C1328">
        <w:rPr>
          <w:b/>
          <w:sz w:val="34"/>
          <w:szCs w:val="36"/>
        </w:rPr>
        <w:t>Bibliografia:</w:t>
      </w:r>
    </w:p>
    <w:p w:rsidR="005C1328" w:rsidRPr="005C1328" w:rsidRDefault="005C1328" w:rsidP="005C1328">
      <w:pPr>
        <w:pStyle w:val="ListParagraph"/>
        <w:numPr>
          <w:ilvl w:val="0"/>
          <w:numId w:val="1"/>
        </w:numPr>
        <w:rPr>
          <w:sz w:val="26"/>
          <w:szCs w:val="28"/>
        </w:rPr>
      </w:pPr>
      <w:r w:rsidRPr="005C1328">
        <w:rPr>
          <w:sz w:val="26"/>
          <w:szCs w:val="28"/>
        </w:rPr>
        <w:t xml:space="preserve">   Golik C., </w:t>
      </w:r>
      <w:r w:rsidRPr="005C1328">
        <w:rPr>
          <w:i/>
          <w:sz w:val="26"/>
          <w:szCs w:val="28"/>
        </w:rPr>
        <w:t>Wydanie postanowienia o przedstawieniu zarzutów</w:t>
      </w:r>
      <w:r w:rsidRPr="005C1328">
        <w:rPr>
          <w:sz w:val="26"/>
          <w:szCs w:val="28"/>
        </w:rPr>
        <w:t xml:space="preserve"> w: Prokuratura i Prawo nr 9, 2014 w: http://www.ies.krakow.pl/wydawnictwo/prokuratura/pdf/2014/09/5golik.pdf</w:t>
      </w:r>
    </w:p>
    <w:p w:rsidR="005C1328" w:rsidRPr="005C1328" w:rsidRDefault="005C1328" w:rsidP="005C1328">
      <w:pPr>
        <w:pStyle w:val="ListParagraph"/>
        <w:numPr>
          <w:ilvl w:val="0"/>
          <w:numId w:val="1"/>
        </w:numPr>
        <w:rPr>
          <w:i/>
          <w:sz w:val="26"/>
          <w:szCs w:val="28"/>
        </w:rPr>
      </w:pPr>
      <w:r w:rsidRPr="005C1328">
        <w:rPr>
          <w:sz w:val="26"/>
          <w:szCs w:val="28"/>
        </w:rPr>
        <w:t xml:space="preserve">   Kaczorkiewicz D., Tarnowska D., </w:t>
      </w:r>
      <w:r w:rsidRPr="005C1328">
        <w:rPr>
          <w:i/>
          <w:sz w:val="26"/>
          <w:szCs w:val="28"/>
        </w:rPr>
        <w:t xml:space="preserve">Instytucja przedstawienia zarzutów i jej konsekwencje procesowe </w:t>
      </w:r>
      <w:r w:rsidRPr="005C1328">
        <w:rPr>
          <w:sz w:val="26"/>
          <w:szCs w:val="28"/>
        </w:rPr>
        <w:t>w: Ruch prawniczy, ekonomiczny i socjologiczny. ROK LXXIII zeszyt 1, 2011 w: https://repozytorium.amu.edu.pl/jspui/bitstream/10593/1242/1/12.%20DOROTA%20KACZORKIEWICZ,%20DANUTA%20TARNOWSKA%20RPEiS%201-2011.pdf</w:t>
      </w:r>
    </w:p>
    <w:p w:rsidR="005C1328" w:rsidRPr="005C1328" w:rsidRDefault="005C1328" w:rsidP="005C1328">
      <w:pPr>
        <w:pStyle w:val="ListParagraph"/>
        <w:numPr>
          <w:ilvl w:val="0"/>
          <w:numId w:val="1"/>
        </w:numPr>
        <w:rPr>
          <w:sz w:val="26"/>
          <w:szCs w:val="28"/>
        </w:rPr>
      </w:pPr>
      <w:r w:rsidRPr="005C1328">
        <w:rPr>
          <w:sz w:val="26"/>
          <w:szCs w:val="28"/>
        </w:rPr>
        <w:lastRenderedPageBreak/>
        <w:t xml:space="preserve">   Postanowienie Sądu Najwyższego z dnia 11 kwietnia 2011 roku, sygnatura akt II KK 313/11 w: http://www.sn.pl/sites/orzecznictwo/Orzeczenia1/II%20KK%20313-11.pdf</w:t>
      </w:r>
    </w:p>
    <w:p w:rsidR="005C1328" w:rsidRPr="005C1328" w:rsidRDefault="005C1328" w:rsidP="005C1328">
      <w:pPr>
        <w:pStyle w:val="ListParagraph"/>
        <w:numPr>
          <w:ilvl w:val="0"/>
          <w:numId w:val="1"/>
        </w:numPr>
        <w:rPr>
          <w:sz w:val="26"/>
          <w:szCs w:val="28"/>
        </w:rPr>
      </w:pPr>
      <w:r w:rsidRPr="005C1328">
        <w:rPr>
          <w:sz w:val="26"/>
          <w:szCs w:val="28"/>
        </w:rPr>
        <w:t xml:space="preserve">    Postanowienie Sądu Najwyższego z dnia 16 stycznia 2009 r., sygnatura akt IV KK 256/08 w: http://www.lexlege.pl/orzeczenie/92513/iv-kk-256-08-postanowienie-sadu-najwyzszego-izba-karna/</w:t>
      </w:r>
    </w:p>
    <w:p w:rsidR="005C1328" w:rsidRPr="005C1328" w:rsidRDefault="005C1328" w:rsidP="005C1328">
      <w:pPr>
        <w:pStyle w:val="ListParagraph"/>
        <w:numPr>
          <w:ilvl w:val="0"/>
          <w:numId w:val="1"/>
        </w:numPr>
        <w:rPr>
          <w:sz w:val="26"/>
          <w:szCs w:val="28"/>
        </w:rPr>
      </w:pPr>
      <w:r w:rsidRPr="005C1328">
        <w:rPr>
          <w:sz w:val="26"/>
          <w:szCs w:val="28"/>
        </w:rPr>
        <w:t xml:space="preserve">    Rozporządzenie Ministra Sprawiedliwości z dnia 11 września 2014. Regulamin wewnętrznego urzędowania powszechnych jednostek organizacyjnych prokuratury w: http://prawo.uni.wroc.pl/sites/default/files/students-resources/Regulamin%20wewn%C4%99trznego%20urz%C4%99dowania%20powszechnych%20jednostek%20organizacyjnych%20prokuratury.pdf</w:t>
      </w:r>
    </w:p>
    <w:p w:rsidR="005C1328" w:rsidRPr="005C1328" w:rsidRDefault="005C1328" w:rsidP="005C1328">
      <w:pPr>
        <w:pStyle w:val="ListParagraph"/>
        <w:numPr>
          <w:ilvl w:val="0"/>
          <w:numId w:val="1"/>
        </w:numPr>
        <w:rPr>
          <w:sz w:val="26"/>
          <w:szCs w:val="28"/>
        </w:rPr>
      </w:pPr>
      <w:r w:rsidRPr="005C1328">
        <w:rPr>
          <w:sz w:val="26"/>
          <w:szCs w:val="28"/>
        </w:rPr>
        <w:t xml:space="preserve">   Słownik języka polskiego PWN w:</w:t>
      </w:r>
      <w:r w:rsidRPr="005C1328">
        <w:rPr>
          <w:sz w:val="20"/>
        </w:rPr>
        <w:t xml:space="preserve"> </w:t>
      </w:r>
      <w:r w:rsidRPr="005C1328">
        <w:rPr>
          <w:sz w:val="26"/>
          <w:szCs w:val="28"/>
        </w:rPr>
        <w:t>http://www.sjp.pwn.pl</w:t>
      </w:r>
    </w:p>
    <w:p w:rsidR="005C1328" w:rsidRPr="005C1328" w:rsidRDefault="005C1328" w:rsidP="005C1328">
      <w:pPr>
        <w:pStyle w:val="ListParagraph"/>
        <w:numPr>
          <w:ilvl w:val="0"/>
          <w:numId w:val="1"/>
        </w:numPr>
        <w:rPr>
          <w:sz w:val="26"/>
          <w:szCs w:val="28"/>
        </w:rPr>
      </w:pPr>
      <w:r w:rsidRPr="005C1328">
        <w:rPr>
          <w:sz w:val="26"/>
          <w:szCs w:val="28"/>
        </w:rPr>
        <w:t xml:space="preserve">   Stefański R.A., </w:t>
      </w:r>
      <w:r w:rsidRPr="005C1328">
        <w:rPr>
          <w:i/>
          <w:sz w:val="26"/>
          <w:szCs w:val="28"/>
        </w:rPr>
        <w:t>Czynności przedstawienia zarzutów</w:t>
      </w:r>
      <w:r w:rsidRPr="005C1328">
        <w:rPr>
          <w:sz w:val="26"/>
          <w:szCs w:val="28"/>
        </w:rPr>
        <w:t xml:space="preserve"> w: Prokuratura i Prawo nr 7-8, 2013 w: http://www.ies.krakow.pl/wydawnictwo/prokuratura/pdf/2013/07-08/2stefanski.pdf</w:t>
      </w:r>
    </w:p>
    <w:p w:rsidR="005C1328" w:rsidRPr="005C1328" w:rsidRDefault="005C1328" w:rsidP="005C1328">
      <w:pPr>
        <w:pStyle w:val="ListParagraph"/>
        <w:numPr>
          <w:ilvl w:val="0"/>
          <w:numId w:val="1"/>
        </w:numPr>
        <w:rPr>
          <w:sz w:val="26"/>
          <w:szCs w:val="28"/>
        </w:rPr>
      </w:pPr>
      <w:r w:rsidRPr="005C1328">
        <w:rPr>
          <w:sz w:val="26"/>
          <w:szCs w:val="28"/>
        </w:rPr>
        <w:t xml:space="preserve">   Uchwała Sądu Najwyższego z dnia 23 lutego 2006, sygnatura akt SNO 3/06 w: http://www.sn.pl/sites/orzecznictwo/Orzeczenia1/SNO%203-06.pdf</w:t>
      </w:r>
    </w:p>
    <w:p w:rsidR="005C1328" w:rsidRPr="005C1328" w:rsidRDefault="005C1328" w:rsidP="005C1328">
      <w:pPr>
        <w:pStyle w:val="ListParagraph"/>
        <w:numPr>
          <w:ilvl w:val="0"/>
          <w:numId w:val="1"/>
        </w:numPr>
        <w:rPr>
          <w:sz w:val="26"/>
          <w:szCs w:val="28"/>
        </w:rPr>
      </w:pPr>
      <w:r w:rsidRPr="005C1328">
        <w:rPr>
          <w:sz w:val="26"/>
          <w:szCs w:val="28"/>
        </w:rPr>
        <w:t xml:space="preserve">   Ustawa z dnia 6 czerwca 1997 r. - Kodeks karny, Dz.U. 1997 nr 88         poz. 553 , plik pdf pobrany z: http://isap.sejm.gov.pl/DetailsServlet?id=WDU19970880553 (dostęp 20.02.2015 r.)</w:t>
      </w:r>
    </w:p>
    <w:p w:rsidR="005C1328" w:rsidRPr="005C1328" w:rsidRDefault="005C1328" w:rsidP="005C1328">
      <w:pPr>
        <w:pStyle w:val="ListParagraph"/>
        <w:numPr>
          <w:ilvl w:val="0"/>
          <w:numId w:val="1"/>
        </w:numPr>
        <w:rPr>
          <w:sz w:val="26"/>
          <w:szCs w:val="28"/>
        </w:rPr>
      </w:pPr>
      <w:r w:rsidRPr="005C1328">
        <w:rPr>
          <w:sz w:val="26"/>
          <w:szCs w:val="28"/>
        </w:rPr>
        <w:t>Ustawa z dnia 6 czerwca 1997 r. – Kodeks postępowania karnego, Dz.U. 1997 nr 89 poz. 555, plik pdf pobrany z: http://isap.sejm.gov.pl/DetailsServlet?id=WDU19970890555 (dostęp 20.02.2015 r.)</w:t>
      </w:r>
    </w:p>
    <w:p w:rsidR="005C1328" w:rsidRPr="005C1328" w:rsidRDefault="005C1328" w:rsidP="005C1328">
      <w:pPr>
        <w:pStyle w:val="ListParagraph"/>
        <w:numPr>
          <w:ilvl w:val="0"/>
          <w:numId w:val="1"/>
        </w:numPr>
        <w:rPr>
          <w:sz w:val="26"/>
          <w:szCs w:val="28"/>
        </w:rPr>
      </w:pPr>
      <w:r w:rsidRPr="005C1328">
        <w:rPr>
          <w:sz w:val="26"/>
          <w:szCs w:val="28"/>
        </w:rPr>
        <w:t xml:space="preserve">Waltoś S., Hofmański P., </w:t>
      </w:r>
      <w:r w:rsidRPr="005C1328">
        <w:rPr>
          <w:i/>
          <w:sz w:val="26"/>
          <w:szCs w:val="28"/>
        </w:rPr>
        <w:t>Proces karny. Zarys systemu</w:t>
      </w:r>
      <w:r w:rsidRPr="005C1328">
        <w:rPr>
          <w:sz w:val="26"/>
          <w:szCs w:val="28"/>
        </w:rPr>
        <w:t>, wydanie XI, Warszawa 2013, ISBN: 978-83-278-0332-0</w:t>
      </w:r>
    </w:p>
    <w:p w:rsidR="005C1328" w:rsidRPr="005C1328" w:rsidRDefault="005C1328" w:rsidP="005C1328">
      <w:pPr>
        <w:pStyle w:val="ListParagraph"/>
        <w:numPr>
          <w:ilvl w:val="0"/>
          <w:numId w:val="1"/>
        </w:numPr>
        <w:rPr>
          <w:sz w:val="26"/>
          <w:szCs w:val="28"/>
        </w:rPr>
      </w:pPr>
      <w:r w:rsidRPr="005C1328">
        <w:rPr>
          <w:sz w:val="26"/>
          <w:szCs w:val="28"/>
        </w:rPr>
        <w:t>Wyrok Sądu Apelacyjnego w Katowicach</w:t>
      </w:r>
      <w:r w:rsidRPr="005C1328">
        <w:rPr>
          <w:sz w:val="20"/>
        </w:rPr>
        <w:t xml:space="preserve"> </w:t>
      </w:r>
      <w:r w:rsidRPr="005C1328">
        <w:rPr>
          <w:sz w:val="26"/>
          <w:szCs w:val="28"/>
        </w:rPr>
        <w:t>z dnia 26 marca 2009 r., sygnatura akt II AKa 49/09 w: http://www.lexlege.pl/orzeczenie/97106/ii-aka-49-09-wyrok-sadu-apelacyjnego-w-katowicach/</w:t>
      </w:r>
    </w:p>
    <w:p w:rsidR="005C1328" w:rsidRPr="005C1328" w:rsidRDefault="005C1328" w:rsidP="005C1328">
      <w:pPr>
        <w:pStyle w:val="ListParagraph"/>
        <w:numPr>
          <w:ilvl w:val="0"/>
          <w:numId w:val="1"/>
        </w:numPr>
        <w:rPr>
          <w:sz w:val="26"/>
          <w:szCs w:val="28"/>
        </w:rPr>
      </w:pPr>
      <w:r w:rsidRPr="005C1328">
        <w:rPr>
          <w:sz w:val="26"/>
          <w:szCs w:val="28"/>
        </w:rPr>
        <w:t>Wyrok Sądu Apelacyjnego w Katowicach z dnia 31 sierpnia 1995 r., sygnatura akt II Akr 137/95 w: http://delta.lex.pl/pages/document/Wyrok-Sadu-Apelacyjnego-w-Katowicach/150725%3bjsessionid=1A7A4FCD7ECB4598B07F470F7AD5A80F.node2</w:t>
      </w:r>
    </w:p>
    <w:p w:rsidR="005C1328" w:rsidRPr="005C1328" w:rsidRDefault="005C1328" w:rsidP="005C1328">
      <w:pPr>
        <w:pStyle w:val="ListParagraph"/>
        <w:numPr>
          <w:ilvl w:val="0"/>
          <w:numId w:val="1"/>
        </w:numPr>
        <w:rPr>
          <w:sz w:val="26"/>
          <w:szCs w:val="28"/>
        </w:rPr>
      </w:pPr>
      <w:r w:rsidRPr="005C1328">
        <w:rPr>
          <w:sz w:val="26"/>
          <w:szCs w:val="28"/>
        </w:rPr>
        <w:lastRenderedPageBreak/>
        <w:t xml:space="preserve">Wyrok Sądu Apelacyjnego w Łodzi z dnia 19 września 2006 roku sygnatura akt II AKa 130/06 w: http://www.lexlege.pl/orzeczenie/58091/ii-aka-130-06-wyrok-sadu-apelacyjnego-w-lodzi/   </w:t>
      </w:r>
    </w:p>
    <w:p w:rsidR="005C1328" w:rsidRPr="005C1328" w:rsidRDefault="005C1328" w:rsidP="005C1328">
      <w:pPr>
        <w:pStyle w:val="ListParagraph"/>
        <w:numPr>
          <w:ilvl w:val="0"/>
          <w:numId w:val="1"/>
        </w:numPr>
        <w:rPr>
          <w:sz w:val="26"/>
          <w:szCs w:val="28"/>
        </w:rPr>
      </w:pPr>
      <w:r w:rsidRPr="005C1328">
        <w:rPr>
          <w:sz w:val="26"/>
          <w:szCs w:val="28"/>
        </w:rPr>
        <w:t>Wyrok Sądu Najwyższego z dnia 24 czerwca 2013 r., sygnatura akt  V KK 453/12 w: http://www.sn.pl/sites/orzecznictwo/Orzeczenia3/V%20KK%20453-12.pdf</w:t>
      </w:r>
    </w:p>
    <w:p w:rsidR="005C1328" w:rsidRPr="005C1328" w:rsidRDefault="005C1328" w:rsidP="005C1328">
      <w:pPr>
        <w:ind w:left="360"/>
        <w:rPr>
          <w:sz w:val="26"/>
          <w:szCs w:val="28"/>
        </w:rPr>
      </w:pPr>
      <w:r w:rsidRPr="005C1328">
        <w:rPr>
          <w:sz w:val="26"/>
          <w:szCs w:val="28"/>
        </w:rPr>
        <w:t xml:space="preserve">                                                                                  </w:t>
      </w:r>
      <w:r w:rsidRPr="005C1328">
        <w:rPr>
          <w:sz w:val="26"/>
          <w:szCs w:val="28"/>
        </w:rPr>
        <w:t xml:space="preserve">              </w:t>
      </w:r>
    </w:p>
    <w:p w:rsidR="005C1328" w:rsidRPr="00B14965" w:rsidRDefault="005C1328" w:rsidP="005C13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1328" w:rsidRPr="00B14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2730A"/>
    <w:multiLevelType w:val="hybridMultilevel"/>
    <w:tmpl w:val="A1D297FE"/>
    <w:lvl w:ilvl="0" w:tplc="79ECC6F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51"/>
    <w:rsid w:val="00003E86"/>
    <w:rsid w:val="000240AE"/>
    <w:rsid w:val="0004225D"/>
    <w:rsid w:val="000748A5"/>
    <w:rsid w:val="00094311"/>
    <w:rsid w:val="000B01AE"/>
    <w:rsid w:val="000C5ED1"/>
    <w:rsid w:val="00137DB1"/>
    <w:rsid w:val="0014009F"/>
    <w:rsid w:val="00141AE1"/>
    <w:rsid w:val="0015055C"/>
    <w:rsid w:val="001B4BFD"/>
    <w:rsid w:val="001B5BFE"/>
    <w:rsid w:val="00204AD7"/>
    <w:rsid w:val="00216594"/>
    <w:rsid w:val="002343F8"/>
    <w:rsid w:val="002363EA"/>
    <w:rsid w:val="002432F6"/>
    <w:rsid w:val="002A0767"/>
    <w:rsid w:val="002E7553"/>
    <w:rsid w:val="002F08A8"/>
    <w:rsid w:val="002F0F5F"/>
    <w:rsid w:val="0031366F"/>
    <w:rsid w:val="003165FD"/>
    <w:rsid w:val="003530B8"/>
    <w:rsid w:val="00357477"/>
    <w:rsid w:val="00372CBC"/>
    <w:rsid w:val="003B3933"/>
    <w:rsid w:val="003B5E38"/>
    <w:rsid w:val="003D3D46"/>
    <w:rsid w:val="003E0663"/>
    <w:rsid w:val="00403ABB"/>
    <w:rsid w:val="0041332D"/>
    <w:rsid w:val="00414DFB"/>
    <w:rsid w:val="00436C57"/>
    <w:rsid w:val="00443055"/>
    <w:rsid w:val="00472F0F"/>
    <w:rsid w:val="0047563A"/>
    <w:rsid w:val="004E132E"/>
    <w:rsid w:val="004F3FF7"/>
    <w:rsid w:val="00500743"/>
    <w:rsid w:val="00505CD3"/>
    <w:rsid w:val="00532E01"/>
    <w:rsid w:val="00536BF8"/>
    <w:rsid w:val="0054649E"/>
    <w:rsid w:val="00581D16"/>
    <w:rsid w:val="00583EA8"/>
    <w:rsid w:val="005B3502"/>
    <w:rsid w:val="005C1328"/>
    <w:rsid w:val="005E2785"/>
    <w:rsid w:val="00633630"/>
    <w:rsid w:val="00635A5D"/>
    <w:rsid w:val="006A0CB4"/>
    <w:rsid w:val="0071325D"/>
    <w:rsid w:val="00746D72"/>
    <w:rsid w:val="007A458C"/>
    <w:rsid w:val="007C5A60"/>
    <w:rsid w:val="007F2B60"/>
    <w:rsid w:val="00833A2D"/>
    <w:rsid w:val="008426EB"/>
    <w:rsid w:val="00876EDE"/>
    <w:rsid w:val="008A6238"/>
    <w:rsid w:val="008D2B45"/>
    <w:rsid w:val="009140DC"/>
    <w:rsid w:val="009250D0"/>
    <w:rsid w:val="00A30F2D"/>
    <w:rsid w:val="00A4627D"/>
    <w:rsid w:val="00AA1C8F"/>
    <w:rsid w:val="00AB5FF9"/>
    <w:rsid w:val="00AC0B51"/>
    <w:rsid w:val="00B14965"/>
    <w:rsid w:val="00B17FB7"/>
    <w:rsid w:val="00B21BE5"/>
    <w:rsid w:val="00B2204F"/>
    <w:rsid w:val="00B73058"/>
    <w:rsid w:val="00B7590E"/>
    <w:rsid w:val="00BB061B"/>
    <w:rsid w:val="00BB0DD0"/>
    <w:rsid w:val="00BB2953"/>
    <w:rsid w:val="00BE2C63"/>
    <w:rsid w:val="00C219F4"/>
    <w:rsid w:val="00C30F26"/>
    <w:rsid w:val="00C95236"/>
    <w:rsid w:val="00CA2F2C"/>
    <w:rsid w:val="00CA6551"/>
    <w:rsid w:val="00CB36E0"/>
    <w:rsid w:val="00CC056B"/>
    <w:rsid w:val="00D1185D"/>
    <w:rsid w:val="00D15D65"/>
    <w:rsid w:val="00D267CD"/>
    <w:rsid w:val="00D640CD"/>
    <w:rsid w:val="00D6415E"/>
    <w:rsid w:val="00D944C2"/>
    <w:rsid w:val="00DF5FB6"/>
    <w:rsid w:val="00E21E68"/>
    <w:rsid w:val="00E86E56"/>
    <w:rsid w:val="00EA2951"/>
    <w:rsid w:val="00EE0750"/>
    <w:rsid w:val="00F26908"/>
    <w:rsid w:val="00F27D7F"/>
    <w:rsid w:val="00F3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D85C1-4D63-4C03-847C-85E75948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65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65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C1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4819</Words>
  <Characters>28920</Characters>
  <Application>Microsoft Office Word</Application>
  <DocSecurity>0</DocSecurity>
  <Lines>241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Felisiak</dc:creator>
  <cp:lastModifiedBy>Ania</cp:lastModifiedBy>
  <cp:revision>2</cp:revision>
  <dcterms:created xsi:type="dcterms:W3CDTF">2015-03-01T14:18:00Z</dcterms:created>
  <dcterms:modified xsi:type="dcterms:W3CDTF">2015-03-01T14:18:00Z</dcterms:modified>
</cp:coreProperties>
</file>