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3EFC" w:rsidRPr="00977D0E" w:rsidRDefault="004D3EFC" w:rsidP="00C07D1E">
      <w:pPr>
        <w:jc w:val="center"/>
        <w:rPr>
          <w:rFonts w:ascii="Times New Roman" w:hAnsi="Times New Roman" w:cs="Times New Roman"/>
          <w:sz w:val="24"/>
          <w:szCs w:val="24"/>
        </w:rPr>
      </w:pPr>
      <w:r w:rsidRPr="00977D0E">
        <w:rPr>
          <w:rFonts w:ascii="Times New Roman" w:hAnsi="Times New Roman" w:cs="Times New Roman"/>
          <w:sz w:val="24"/>
          <w:szCs w:val="24"/>
        </w:rPr>
        <w:t xml:space="preserve">Wpływ noweli </w:t>
      </w:r>
      <w:r w:rsidR="003C3FD5">
        <w:rPr>
          <w:rFonts w:ascii="Times New Roman" w:hAnsi="Times New Roman" w:cs="Times New Roman"/>
          <w:sz w:val="24"/>
          <w:szCs w:val="24"/>
        </w:rPr>
        <w:t>kodeksu postępowania karnego</w:t>
      </w:r>
      <w:r w:rsidRPr="00977D0E">
        <w:rPr>
          <w:rFonts w:ascii="Times New Roman" w:hAnsi="Times New Roman" w:cs="Times New Roman"/>
          <w:sz w:val="24"/>
          <w:szCs w:val="24"/>
        </w:rPr>
        <w:t xml:space="preserve"> na model polskiego procesu karnego w aspekcie zasady kontradyktoryjno</w:t>
      </w:r>
      <w:r w:rsidR="00D83693">
        <w:rPr>
          <w:rFonts w:ascii="Times New Roman" w:hAnsi="Times New Roman" w:cs="Times New Roman"/>
          <w:sz w:val="24"/>
          <w:szCs w:val="24"/>
        </w:rPr>
        <w:t>ś</w:t>
      </w:r>
      <w:r w:rsidRPr="00977D0E">
        <w:rPr>
          <w:rFonts w:ascii="Times New Roman" w:hAnsi="Times New Roman" w:cs="Times New Roman"/>
          <w:sz w:val="24"/>
          <w:szCs w:val="24"/>
        </w:rPr>
        <w:t>ci</w:t>
      </w:r>
    </w:p>
    <w:p w:rsidR="00E00949" w:rsidRPr="00977D0E" w:rsidRDefault="00E00949">
      <w:pPr>
        <w:rPr>
          <w:rFonts w:ascii="Times New Roman" w:hAnsi="Times New Roman" w:cs="Times New Roman"/>
          <w:sz w:val="24"/>
          <w:szCs w:val="24"/>
        </w:rPr>
      </w:pPr>
    </w:p>
    <w:p w:rsidR="00147A65" w:rsidRPr="00C07D1E" w:rsidRDefault="005405A4" w:rsidP="00C07D1E">
      <w:pPr>
        <w:ind w:firstLine="708"/>
        <w:jc w:val="both"/>
        <w:rPr>
          <w:rFonts w:ascii="Times New Roman" w:hAnsi="Times New Roman" w:cs="Times New Roman"/>
          <w:sz w:val="24"/>
          <w:szCs w:val="24"/>
        </w:rPr>
      </w:pPr>
      <w:r w:rsidRPr="00C07D1E">
        <w:rPr>
          <w:rFonts w:ascii="Times New Roman" w:hAnsi="Times New Roman" w:cs="Times New Roman"/>
          <w:sz w:val="24"/>
          <w:szCs w:val="24"/>
        </w:rPr>
        <w:t>Dokonując analizy modelu procesu karnego, należy zadać sobie pytanie w jakim stopniu możemy stwierdzić, iż mamy do czynienia z pewnego rodzaju sporem, konfliktem pomiędzy podmiotami, których sytuacja procesowa jest ukształtowana na zasadzie równouprawnienia, który toczy się przed bezstronnym arbitrem. Mówiąc dosadniej, jak ów model procesu odnosi się do zasady kontradyktoryjności, którą należy traktować jako dyrektywę opartą na właściwym rozdzieleniu funkcji procesowych związanych z obroną, oskarż</w:t>
      </w:r>
      <w:r w:rsidR="00C67AE3" w:rsidRPr="00C07D1E">
        <w:rPr>
          <w:rFonts w:ascii="Times New Roman" w:hAnsi="Times New Roman" w:cs="Times New Roman"/>
          <w:sz w:val="24"/>
          <w:szCs w:val="24"/>
        </w:rPr>
        <w:t>eniem, oraz rozstrzyganiem, któr</w:t>
      </w:r>
      <w:r w:rsidRPr="00C07D1E">
        <w:rPr>
          <w:rFonts w:ascii="Times New Roman" w:hAnsi="Times New Roman" w:cs="Times New Roman"/>
          <w:sz w:val="24"/>
          <w:szCs w:val="24"/>
        </w:rPr>
        <w:t>e to funkcje realizowane są przez odrębne podmioty – oskarżonego,</w:t>
      </w:r>
      <w:r w:rsidR="00C67AE3" w:rsidRPr="00C07D1E">
        <w:rPr>
          <w:rFonts w:ascii="Times New Roman" w:hAnsi="Times New Roman" w:cs="Times New Roman"/>
          <w:sz w:val="24"/>
          <w:szCs w:val="24"/>
        </w:rPr>
        <w:t xml:space="preserve"> obrońcę i sąd, między którymi zawiązuje się trójczłonowy stosunek procesowy </w:t>
      </w:r>
      <w:r w:rsidR="00C2332A">
        <w:rPr>
          <w:rFonts w:ascii="Times New Roman" w:hAnsi="Times New Roman" w:cs="Times New Roman"/>
          <w:sz w:val="24"/>
          <w:szCs w:val="24"/>
        </w:rPr>
        <w:t>(</w:t>
      </w:r>
      <w:r w:rsidR="00C67AE3" w:rsidRPr="00C07D1E">
        <w:rPr>
          <w:rFonts w:ascii="Times New Roman" w:hAnsi="Times New Roman" w:cs="Times New Roman"/>
          <w:sz w:val="24"/>
          <w:szCs w:val="24"/>
        </w:rPr>
        <w:t>stąd proces kontradyktoryjny, niekiedy, nazywany jest procesem trójpodmiotowym). Analiza taka nie</w:t>
      </w:r>
      <w:r w:rsidR="00732D9D">
        <w:rPr>
          <w:rFonts w:ascii="Times New Roman" w:hAnsi="Times New Roman" w:cs="Times New Roman"/>
          <w:sz w:val="24"/>
          <w:szCs w:val="24"/>
        </w:rPr>
        <w:t xml:space="preserve"> jest prosta chociażby z powodu</w:t>
      </w:r>
      <w:r w:rsidR="00C67AE3" w:rsidRPr="00C07D1E">
        <w:rPr>
          <w:rFonts w:ascii="Times New Roman" w:hAnsi="Times New Roman" w:cs="Times New Roman"/>
          <w:sz w:val="24"/>
          <w:szCs w:val="24"/>
        </w:rPr>
        <w:t xml:space="preserve"> różnego nasilenia owej zasady kontradyktoryjności w poszczególnych stadiach procesu. I tak oto w na etapie postępowania przygotowawczego mamy do czynienia przede wszystkim (choć nie wyłącznie) z instytucjami prawnymi realizującymi zasadę inkwizycyjności. Natomiast w stadium jurysdykcyjnym, truizmem byłoby stwierdzenie, że zasad kontradyktoryjności ma charakter dominujący.</w:t>
      </w:r>
    </w:p>
    <w:p w:rsidR="00977D0E" w:rsidRPr="00C07D1E" w:rsidRDefault="00977D0E" w:rsidP="00C07D1E">
      <w:pPr>
        <w:autoSpaceDE w:val="0"/>
        <w:autoSpaceDN w:val="0"/>
        <w:adjustRightInd w:val="0"/>
        <w:spacing w:after="0" w:line="240" w:lineRule="auto"/>
        <w:ind w:firstLine="708"/>
        <w:jc w:val="both"/>
        <w:rPr>
          <w:rFonts w:ascii="Times New Roman" w:hAnsi="Times New Roman" w:cs="Times New Roman"/>
          <w:sz w:val="24"/>
          <w:szCs w:val="24"/>
        </w:rPr>
      </w:pPr>
      <w:r w:rsidRPr="00C07D1E">
        <w:rPr>
          <w:rFonts w:ascii="Times New Roman" w:hAnsi="Times New Roman" w:cs="Times New Roman"/>
          <w:sz w:val="24"/>
          <w:szCs w:val="24"/>
        </w:rPr>
        <w:t>Obowiązujący model rozprawy głównej,</w:t>
      </w:r>
      <w:r w:rsidR="00C2332A">
        <w:rPr>
          <w:rFonts w:ascii="Times New Roman" w:hAnsi="Times New Roman" w:cs="Times New Roman"/>
          <w:sz w:val="24"/>
          <w:szCs w:val="24"/>
        </w:rPr>
        <w:t xml:space="preserve"> a</w:t>
      </w:r>
      <w:r w:rsidRPr="00C07D1E">
        <w:rPr>
          <w:rFonts w:ascii="Times New Roman" w:hAnsi="Times New Roman" w:cs="Times New Roman"/>
          <w:sz w:val="24"/>
          <w:szCs w:val="24"/>
        </w:rPr>
        <w:t xml:space="preserve"> więc przed wejściem w życie noweli, możemy określić jako w</w:t>
      </w:r>
      <w:r w:rsidR="001B6771" w:rsidRPr="00C07D1E">
        <w:rPr>
          <w:rFonts w:ascii="Times New Roman" w:hAnsi="Times New Roman" w:cs="Times New Roman"/>
          <w:sz w:val="24"/>
          <w:szCs w:val="24"/>
        </w:rPr>
        <w:t>z</w:t>
      </w:r>
      <w:r w:rsidRPr="00C07D1E">
        <w:rPr>
          <w:rFonts w:ascii="Times New Roman" w:hAnsi="Times New Roman" w:cs="Times New Roman"/>
          <w:sz w:val="24"/>
          <w:szCs w:val="24"/>
        </w:rPr>
        <w:t xml:space="preserve">ględnie inkwizycyjny. Wynika </w:t>
      </w:r>
      <w:r w:rsidR="00C2332A">
        <w:rPr>
          <w:rFonts w:ascii="Times New Roman" w:hAnsi="Times New Roman" w:cs="Times New Roman"/>
          <w:sz w:val="24"/>
          <w:szCs w:val="24"/>
        </w:rPr>
        <w:t xml:space="preserve">do z regulacji odnoszącej się </w:t>
      </w:r>
      <w:r w:rsidRPr="00C07D1E">
        <w:rPr>
          <w:rFonts w:ascii="Times New Roman" w:hAnsi="Times New Roman" w:cs="Times New Roman"/>
          <w:sz w:val="24"/>
          <w:szCs w:val="24"/>
        </w:rPr>
        <w:t xml:space="preserve"> zarówno do s</w:t>
      </w:r>
      <w:r w:rsidR="001B6771" w:rsidRPr="00C07D1E">
        <w:rPr>
          <w:rFonts w:ascii="Times New Roman" w:hAnsi="Times New Roman" w:cs="Times New Roman"/>
          <w:sz w:val="24"/>
          <w:szCs w:val="24"/>
        </w:rPr>
        <w:t>ytu</w:t>
      </w:r>
      <w:r w:rsidRPr="00C07D1E">
        <w:rPr>
          <w:rFonts w:ascii="Times New Roman" w:hAnsi="Times New Roman" w:cs="Times New Roman"/>
          <w:sz w:val="24"/>
          <w:szCs w:val="24"/>
        </w:rPr>
        <w:t>acji procesowej stron oraz, w szczególności, s</w:t>
      </w:r>
      <w:r w:rsidR="001B6771" w:rsidRPr="00C07D1E">
        <w:rPr>
          <w:rFonts w:ascii="Times New Roman" w:hAnsi="Times New Roman" w:cs="Times New Roman"/>
          <w:sz w:val="24"/>
          <w:szCs w:val="24"/>
        </w:rPr>
        <w:t>ytu</w:t>
      </w:r>
      <w:r w:rsidRPr="00C07D1E">
        <w:rPr>
          <w:rFonts w:ascii="Times New Roman" w:hAnsi="Times New Roman" w:cs="Times New Roman"/>
          <w:sz w:val="24"/>
          <w:szCs w:val="24"/>
        </w:rPr>
        <w:t>acji sądu i przewodniczącego skł</w:t>
      </w:r>
      <w:r w:rsidR="001B6771" w:rsidRPr="00C07D1E">
        <w:rPr>
          <w:rFonts w:ascii="Times New Roman" w:hAnsi="Times New Roman" w:cs="Times New Roman"/>
          <w:sz w:val="24"/>
          <w:szCs w:val="24"/>
        </w:rPr>
        <w:t>a</w:t>
      </w:r>
      <w:r w:rsidRPr="00C07D1E">
        <w:rPr>
          <w:rFonts w:ascii="Times New Roman" w:hAnsi="Times New Roman" w:cs="Times New Roman"/>
          <w:sz w:val="24"/>
          <w:szCs w:val="24"/>
        </w:rPr>
        <w:t>du. Obowiązujące rozwiązania nakładają na te organy obowiązek aktywnego uczestniczenia w rozprawie. Należy tutaj wyróżnić art</w:t>
      </w:r>
      <w:r w:rsidR="001B6771" w:rsidRPr="00C07D1E">
        <w:rPr>
          <w:rFonts w:ascii="Times New Roman" w:hAnsi="Times New Roman" w:cs="Times New Roman"/>
          <w:sz w:val="24"/>
          <w:szCs w:val="24"/>
        </w:rPr>
        <w:t>y</w:t>
      </w:r>
      <w:r w:rsidRPr="00C07D1E">
        <w:rPr>
          <w:rFonts w:ascii="Times New Roman" w:hAnsi="Times New Roman" w:cs="Times New Roman"/>
          <w:sz w:val="24"/>
          <w:szCs w:val="24"/>
        </w:rPr>
        <w:t>kuł 167 obligujący do dopuszczenia dowodów z urzędu, artykuł 397 p.1 u</w:t>
      </w:r>
      <w:r w:rsidR="001B6771" w:rsidRPr="00C07D1E">
        <w:rPr>
          <w:rFonts w:ascii="Times New Roman" w:hAnsi="Times New Roman" w:cs="Times New Roman"/>
          <w:sz w:val="24"/>
          <w:szCs w:val="24"/>
        </w:rPr>
        <w:t>prawniający do wezwania na rozp</w:t>
      </w:r>
      <w:r w:rsidRPr="00C07D1E">
        <w:rPr>
          <w:rFonts w:ascii="Times New Roman" w:hAnsi="Times New Roman" w:cs="Times New Roman"/>
          <w:sz w:val="24"/>
          <w:szCs w:val="24"/>
        </w:rPr>
        <w:t>rawie oskar</w:t>
      </w:r>
      <w:r w:rsidR="001B6771" w:rsidRPr="00C07D1E">
        <w:rPr>
          <w:rFonts w:ascii="Times New Roman" w:hAnsi="Times New Roman" w:cs="Times New Roman"/>
          <w:sz w:val="24"/>
          <w:szCs w:val="24"/>
        </w:rPr>
        <w:t>ż</w:t>
      </w:r>
      <w:r w:rsidRPr="00C07D1E">
        <w:rPr>
          <w:rFonts w:ascii="Times New Roman" w:hAnsi="Times New Roman" w:cs="Times New Roman"/>
          <w:sz w:val="24"/>
          <w:szCs w:val="24"/>
        </w:rPr>
        <w:t>yciela publicznego do uzupełnienia materiału dowodowego, jak również artykuł 370 p.3 dający możliwość zadawania przez członków skł</w:t>
      </w:r>
      <w:r w:rsidR="001B6771" w:rsidRPr="00C07D1E">
        <w:rPr>
          <w:rFonts w:ascii="Times New Roman" w:hAnsi="Times New Roman" w:cs="Times New Roman"/>
          <w:sz w:val="24"/>
          <w:szCs w:val="24"/>
        </w:rPr>
        <w:t>a</w:t>
      </w:r>
      <w:r w:rsidR="00732D9D">
        <w:rPr>
          <w:rFonts w:ascii="Times New Roman" w:hAnsi="Times New Roman" w:cs="Times New Roman"/>
          <w:sz w:val="24"/>
          <w:szCs w:val="24"/>
        </w:rPr>
        <w:t>du orzekającego pytań, pom</w:t>
      </w:r>
      <w:r w:rsidRPr="00C07D1E">
        <w:rPr>
          <w:rFonts w:ascii="Times New Roman" w:hAnsi="Times New Roman" w:cs="Times New Roman"/>
          <w:sz w:val="24"/>
          <w:szCs w:val="24"/>
        </w:rPr>
        <w:t>imo, że inni uczestniczy rozprawy tego nie zakończyli. Uregulowania te sprawiają pozór zainteresowani</w:t>
      </w:r>
      <w:r w:rsidR="001B6771" w:rsidRPr="00C07D1E">
        <w:rPr>
          <w:rFonts w:ascii="Times New Roman" w:hAnsi="Times New Roman" w:cs="Times New Roman"/>
          <w:sz w:val="24"/>
          <w:szCs w:val="24"/>
        </w:rPr>
        <w:t>a</w:t>
      </w:r>
      <w:r w:rsidRPr="00C07D1E">
        <w:rPr>
          <w:rFonts w:ascii="Times New Roman" w:hAnsi="Times New Roman" w:cs="Times New Roman"/>
          <w:sz w:val="24"/>
          <w:szCs w:val="24"/>
        </w:rPr>
        <w:t xml:space="preserve"> sądu wynikiem rozstrzygnięciem sprawy. Znaczącą rolę w uznaniu obecnego modelu za względnie inkwizycyjny ma  brzmienie artykułu 366 p.1 , zgodnie z którym przewodniczący skł</w:t>
      </w:r>
      <w:r w:rsidR="001B6771" w:rsidRPr="00C07D1E">
        <w:rPr>
          <w:rFonts w:ascii="Times New Roman" w:hAnsi="Times New Roman" w:cs="Times New Roman"/>
          <w:sz w:val="24"/>
          <w:szCs w:val="24"/>
        </w:rPr>
        <w:t>a</w:t>
      </w:r>
      <w:r w:rsidRPr="00C07D1E">
        <w:rPr>
          <w:rFonts w:ascii="Times New Roman" w:hAnsi="Times New Roman" w:cs="Times New Roman"/>
          <w:sz w:val="24"/>
          <w:szCs w:val="24"/>
        </w:rPr>
        <w:t>du orzekające</w:t>
      </w:r>
      <w:r w:rsidR="001B6771" w:rsidRPr="00C07D1E">
        <w:rPr>
          <w:rFonts w:ascii="Times New Roman" w:hAnsi="Times New Roman" w:cs="Times New Roman"/>
          <w:sz w:val="24"/>
          <w:szCs w:val="24"/>
        </w:rPr>
        <w:t>g</w:t>
      </w:r>
      <w:r w:rsidRPr="00C07D1E">
        <w:rPr>
          <w:rFonts w:ascii="Times New Roman" w:hAnsi="Times New Roman" w:cs="Times New Roman"/>
          <w:sz w:val="24"/>
          <w:szCs w:val="24"/>
        </w:rPr>
        <w:t>o obowiązany jest do przeprowadzenia dowodów z</w:t>
      </w:r>
      <w:r w:rsidR="001B6771" w:rsidRPr="00C07D1E">
        <w:rPr>
          <w:rFonts w:ascii="Times New Roman" w:hAnsi="Times New Roman" w:cs="Times New Roman"/>
          <w:sz w:val="24"/>
          <w:szCs w:val="24"/>
        </w:rPr>
        <w:t xml:space="preserve"> </w:t>
      </w:r>
      <w:r w:rsidRPr="00C07D1E">
        <w:rPr>
          <w:rFonts w:ascii="Times New Roman" w:hAnsi="Times New Roman" w:cs="Times New Roman"/>
          <w:sz w:val="24"/>
          <w:szCs w:val="24"/>
        </w:rPr>
        <w:t>urzędu , gdy jest o konieczne dla wyjaśnienia wszystkich istotnych okoliczności sprawy, a w</w:t>
      </w:r>
      <w:r w:rsidR="001B6771" w:rsidRPr="00C07D1E">
        <w:rPr>
          <w:rFonts w:ascii="Times New Roman" w:hAnsi="Times New Roman" w:cs="Times New Roman"/>
          <w:sz w:val="24"/>
          <w:szCs w:val="24"/>
        </w:rPr>
        <w:t xml:space="preserve"> </w:t>
      </w:r>
      <w:r w:rsidRPr="00C07D1E">
        <w:rPr>
          <w:rFonts w:ascii="Times New Roman" w:hAnsi="Times New Roman" w:cs="Times New Roman"/>
          <w:sz w:val="24"/>
          <w:szCs w:val="24"/>
        </w:rPr>
        <w:t>miarę możliwości, także o</w:t>
      </w:r>
      <w:r w:rsidR="001B6771" w:rsidRPr="00C07D1E">
        <w:rPr>
          <w:rFonts w:ascii="Times New Roman" w:hAnsi="Times New Roman" w:cs="Times New Roman"/>
          <w:sz w:val="24"/>
          <w:szCs w:val="24"/>
        </w:rPr>
        <w:t>koliczności sprzyjających popełnieni</w:t>
      </w:r>
      <w:r w:rsidRPr="00C07D1E">
        <w:rPr>
          <w:rFonts w:ascii="Times New Roman" w:hAnsi="Times New Roman" w:cs="Times New Roman"/>
          <w:sz w:val="24"/>
          <w:szCs w:val="24"/>
        </w:rPr>
        <w:t xml:space="preserve">u przestępstwa. </w:t>
      </w:r>
    </w:p>
    <w:p w:rsidR="00977D0E" w:rsidRPr="00C07D1E" w:rsidRDefault="00977D0E" w:rsidP="00C07D1E">
      <w:pPr>
        <w:autoSpaceDE w:val="0"/>
        <w:autoSpaceDN w:val="0"/>
        <w:adjustRightInd w:val="0"/>
        <w:spacing w:after="0" w:line="240" w:lineRule="auto"/>
        <w:jc w:val="both"/>
        <w:rPr>
          <w:rFonts w:ascii="Times New Roman" w:hAnsi="Times New Roman" w:cs="Times New Roman"/>
          <w:sz w:val="24"/>
          <w:szCs w:val="24"/>
        </w:rPr>
      </w:pPr>
    </w:p>
    <w:p w:rsidR="00977D0E" w:rsidRPr="00C07D1E" w:rsidRDefault="00977D0E" w:rsidP="00C07D1E">
      <w:pPr>
        <w:autoSpaceDE w:val="0"/>
        <w:autoSpaceDN w:val="0"/>
        <w:adjustRightInd w:val="0"/>
        <w:spacing w:after="0" w:line="240" w:lineRule="auto"/>
        <w:ind w:firstLine="708"/>
        <w:jc w:val="both"/>
        <w:rPr>
          <w:rFonts w:ascii="Times New Roman" w:hAnsi="Times New Roman" w:cs="Times New Roman"/>
          <w:sz w:val="24"/>
          <w:szCs w:val="24"/>
        </w:rPr>
      </w:pPr>
      <w:r w:rsidRPr="00C07D1E">
        <w:rPr>
          <w:rFonts w:ascii="Times New Roman" w:hAnsi="Times New Roman" w:cs="Times New Roman"/>
          <w:sz w:val="24"/>
          <w:szCs w:val="24"/>
        </w:rPr>
        <w:t>Ukształtowanie rozprawy głównej zgodnie z zasa</w:t>
      </w:r>
      <w:r w:rsidR="001B6771" w:rsidRPr="00C07D1E">
        <w:rPr>
          <w:rFonts w:ascii="Times New Roman" w:hAnsi="Times New Roman" w:cs="Times New Roman"/>
          <w:sz w:val="24"/>
          <w:szCs w:val="24"/>
        </w:rPr>
        <w:t>dą kontradyktoryjności może prz</w:t>
      </w:r>
      <w:r w:rsidRPr="00C07D1E">
        <w:rPr>
          <w:rFonts w:ascii="Times New Roman" w:hAnsi="Times New Roman" w:cs="Times New Roman"/>
          <w:sz w:val="24"/>
          <w:szCs w:val="24"/>
        </w:rPr>
        <w:t>ybrać dwojaki charakter. Mianowicie, przyjąć model tzw. pełnej (czystej) kontra</w:t>
      </w:r>
      <w:r w:rsidR="001B6771" w:rsidRPr="00C07D1E">
        <w:rPr>
          <w:rFonts w:ascii="Times New Roman" w:hAnsi="Times New Roman" w:cs="Times New Roman"/>
          <w:sz w:val="24"/>
          <w:szCs w:val="24"/>
        </w:rPr>
        <w:t>dyktoryjności, bądź modelu względ</w:t>
      </w:r>
      <w:r w:rsidRPr="00C07D1E">
        <w:rPr>
          <w:rFonts w:ascii="Times New Roman" w:hAnsi="Times New Roman" w:cs="Times New Roman"/>
          <w:sz w:val="24"/>
          <w:szCs w:val="24"/>
        </w:rPr>
        <w:t>nej kontradyktoryjności</w:t>
      </w:r>
      <w:r w:rsidR="00732D9D">
        <w:rPr>
          <w:rFonts w:ascii="Times New Roman" w:hAnsi="Times New Roman" w:cs="Times New Roman"/>
          <w:sz w:val="24"/>
          <w:szCs w:val="24"/>
        </w:rPr>
        <w:t>,</w:t>
      </w:r>
      <w:r w:rsidRPr="00C07D1E">
        <w:rPr>
          <w:rFonts w:ascii="Times New Roman" w:hAnsi="Times New Roman" w:cs="Times New Roman"/>
          <w:sz w:val="24"/>
          <w:szCs w:val="24"/>
        </w:rPr>
        <w:t xml:space="preserve"> rozprawy głównej. Pierwszy przypadek charakteryzowałby takie ureg</w:t>
      </w:r>
      <w:r w:rsidR="001B6771" w:rsidRPr="00C07D1E">
        <w:rPr>
          <w:rFonts w:ascii="Times New Roman" w:hAnsi="Times New Roman" w:cs="Times New Roman"/>
          <w:sz w:val="24"/>
          <w:szCs w:val="24"/>
        </w:rPr>
        <w:t>u</w:t>
      </w:r>
      <w:r w:rsidRPr="00C07D1E">
        <w:rPr>
          <w:rFonts w:ascii="Times New Roman" w:hAnsi="Times New Roman" w:cs="Times New Roman"/>
          <w:sz w:val="24"/>
          <w:szCs w:val="24"/>
        </w:rPr>
        <w:t>lowan</w:t>
      </w:r>
      <w:r w:rsidR="001B6771" w:rsidRPr="00C07D1E">
        <w:rPr>
          <w:rFonts w:ascii="Times New Roman" w:hAnsi="Times New Roman" w:cs="Times New Roman"/>
          <w:sz w:val="24"/>
          <w:szCs w:val="24"/>
        </w:rPr>
        <w:t>ie nor</w:t>
      </w:r>
      <w:r w:rsidRPr="00C07D1E">
        <w:rPr>
          <w:rFonts w:ascii="Times New Roman" w:hAnsi="Times New Roman" w:cs="Times New Roman"/>
          <w:sz w:val="24"/>
          <w:szCs w:val="24"/>
        </w:rPr>
        <w:t>m</w:t>
      </w:r>
      <w:r w:rsidR="001B6771" w:rsidRPr="00C07D1E">
        <w:rPr>
          <w:rFonts w:ascii="Times New Roman" w:hAnsi="Times New Roman" w:cs="Times New Roman"/>
          <w:sz w:val="24"/>
          <w:szCs w:val="24"/>
        </w:rPr>
        <w:t>a</w:t>
      </w:r>
      <w:r w:rsidRPr="00C07D1E">
        <w:rPr>
          <w:rFonts w:ascii="Times New Roman" w:hAnsi="Times New Roman" w:cs="Times New Roman"/>
          <w:sz w:val="24"/>
          <w:szCs w:val="24"/>
        </w:rPr>
        <w:t>tywne, w któ</w:t>
      </w:r>
      <w:r w:rsidR="001B6771" w:rsidRPr="00C07D1E">
        <w:rPr>
          <w:rFonts w:ascii="Times New Roman" w:hAnsi="Times New Roman" w:cs="Times New Roman"/>
          <w:sz w:val="24"/>
          <w:szCs w:val="24"/>
        </w:rPr>
        <w:t>r</w:t>
      </w:r>
      <w:r w:rsidR="00732D9D">
        <w:rPr>
          <w:rFonts w:ascii="Times New Roman" w:hAnsi="Times New Roman" w:cs="Times New Roman"/>
          <w:sz w:val="24"/>
          <w:szCs w:val="24"/>
        </w:rPr>
        <w:t>ym</w:t>
      </w:r>
      <w:r w:rsidRPr="00C07D1E">
        <w:rPr>
          <w:rFonts w:ascii="Times New Roman" w:hAnsi="Times New Roman" w:cs="Times New Roman"/>
          <w:sz w:val="24"/>
          <w:szCs w:val="24"/>
        </w:rPr>
        <w:t xml:space="preserve"> sąd nie będzie </w:t>
      </w:r>
      <w:r w:rsidR="001B6771" w:rsidRPr="00C07D1E">
        <w:rPr>
          <w:rFonts w:ascii="Times New Roman" w:hAnsi="Times New Roman" w:cs="Times New Roman"/>
          <w:sz w:val="24"/>
          <w:szCs w:val="24"/>
        </w:rPr>
        <w:t>m</w:t>
      </w:r>
      <w:r w:rsidRPr="00C07D1E">
        <w:rPr>
          <w:rFonts w:ascii="Times New Roman" w:hAnsi="Times New Roman" w:cs="Times New Roman"/>
          <w:sz w:val="24"/>
          <w:szCs w:val="24"/>
        </w:rPr>
        <w:t xml:space="preserve">ógł ingerować w przebieg postępowania dowodowego. </w:t>
      </w:r>
      <w:r w:rsidR="00732D9D">
        <w:rPr>
          <w:rFonts w:ascii="Times New Roman" w:hAnsi="Times New Roman" w:cs="Times New Roman"/>
          <w:sz w:val="24"/>
          <w:szCs w:val="24"/>
        </w:rPr>
        <w:t>W d</w:t>
      </w:r>
      <w:r w:rsidRPr="00C07D1E">
        <w:rPr>
          <w:rFonts w:ascii="Times New Roman" w:hAnsi="Times New Roman" w:cs="Times New Roman"/>
          <w:sz w:val="24"/>
          <w:szCs w:val="24"/>
        </w:rPr>
        <w:t>rugi</w:t>
      </w:r>
      <w:r w:rsidR="00732D9D">
        <w:rPr>
          <w:rFonts w:ascii="Times New Roman" w:hAnsi="Times New Roman" w:cs="Times New Roman"/>
          <w:sz w:val="24"/>
          <w:szCs w:val="24"/>
        </w:rPr>
        <w:t>m</w:t>
      </w:r>
      <w:r w:rsidRPr="00C07D1E">
        <w:rPr>
          <w:rFonts w:ascii="Times New Roman" w:hAnsi="Times New Roman" w:cs="Times New Roman"/>
          <w:sz w:val="24"/>
          <w:szCs w:val="24"/>
        </w:rPr>
        <w:t>, natomiast, ciężar przeprowadzania dowodów zasadniczo</w:t>
      </w:r>
      <w:r w:rsidR="001B6771" w:rsidRPr="00C07D1E">
        <w:rPr>
          <w:rFonts w:ascii="Times New Roman" w:hAnsi="Times New Roman" w:cs="Times New Roman"/>
          <w:sz w:val="24"/>
          <w:szCs w:val="24"/>
        </w:rPr>
        <w:t xml:space="preserve"> </w:t>
      </w:r>
      <w:r w:rsidRPr="00C07D1E">
        <w:rPr>
          <w:rFonts w:ascii="Times New Roman" w:hAnsi="Times New Roman" w:cs="Times New Roman"/>
          <w:sz w:val="24"/>
          <w:szCs w:val="24"/>
        </w:rPr>
        <w:t>będzie spoczywać na barkach stron, sąd jednak byłby uprawniony do dopuszczenia dowodów z urzędu. Należy stwierdzić , że bierna postawa sądu podczas sporu stron, i poprzestanie tylko na tym co zostanie przez n</w:t>
      </w:r>
      <w:r w:rsidR="001B6771" w:rsidRPr="00C07D1E">
        <w:rPr>
          <w:rFonts w:ascii="Times New Roman" w:hAnsi="Times New Roman" w:cs="Times New Roman"/>
          <w:sz w:val="24"/>
          <w:szCs w:val="24"/>
        </w:rPr>
        <w:t>ie przedłożone, może doprowadzi</w:t>
      </w:r>
      <w:r w:rsidRPr="00C07D1E">
        <w:rPr>
          <w:rFonts w:ascii="Times New Roman" w:hAnsi="Times New Roman" w:cs="Times New Roman"/>
          <w:sz w:val="24"/>
          <w:szCs w:val="24"/>
        </w:rPr>
        <w:t>ć do ustalenia stanu fakt</w:t>
      </w:r>
      <w:r w:rsidR="001B6771" w:rsidRPr="00C07D1E">
        <w:rPr>
          <w:rFonts w:ascii="Times New Roman" w:hAnsi="Times New Roman" w:cs="Times New Roman"/>
          <w:sz w:val="24"/>
          <w:szCs w:val="24"/>
        </w:rPr>
        <w:t xml:space="preserve">ycznego, który mógłby w sposób </w:t>
      </w:r>
      <w:r w:rsidRPr="00C07D1E">
        <w:rPr>
          <w:rFonts w:ascii="Times New Roman" w:hAnsi="Times New Roman" w:cs="Times New Roman"/>
          <w:sz w:val="24"/>
          <w:szCs w:val="24"/>
        </w:rPr>
        <w:t xml:space="preserve">znaczący odbiegać od </w:t>
      </w:r>
      <w:r w:rsidR="00732D9D">
        <w:rPr>
          <w:rFonts w:ascii="Times New Roman" w:hAnsi="Times New Roman" w:cs="Times New Roman"/>
          <w:sz w:val="24"/>
          <w:szCs w:val="24"/>
        </w:rPr>
        <w:t>zdarzeń,</w:t>
      </w:r>
      <w:r w:rsidRPr="00C07D1E">
        <w:rPr>
          <w:rFonts w:ascii="Times New Roman" w:hAnsi="Times New Roman" w:cs="Times New Roman"/>
          <w:sz w:val="24"/>
          <w:szCs w:val="24"/>
        </w:rPr>
        <w:t xml:space="preserve"> które rzeczywiście miały miejsce. Dlatego całkowita rezygnacja z działanie z urzędu sądu nie jest możliwa. W przypadku rozprawy, którą określiliśmy względnie kontradyktoryjną , w sytuacji, gdy na podstawie dowodów przedstawianych </w:t>
      </w:r>
      <w:r w:rsidR="00732D9D">
        <w:rPr>
          <w:rFonts w:ascii="Times New Roman" w:hAnsi="Times New Roman" w:cs="Times New Roman"/>
          <w:sz w:val="24"/>
          <w:szCs w:val="24"/>
        </w:rPr>
        <w:t>p</w:t>
      </w:r>
      <w:r w:rsidRPr="00C07D1E">
        <w:rPr>
          <w:rFonts w:ascii="Times New Roman" w:hAnsi="Times New Roman" w:cs="Times New Roman"/>
          <w:sz w:val="24"/>
          <w:szCs w:val="24"/>
        </w:rPr>
        <w:t>rzez strony, pewne okoliczności sprawy nie zostały wyjaśnione, sąd może sam dopuścić dowód, aby dojść do rzeczywistego stanu rzeczy. Podkreś</w:t>
      </w:r>
      <w:r w:rsidR="001B6771" w:rsidRPr="00C07D1E">
        <w:rPr>
          <w:rFonts w:ascii="Times New Roman" w:hAnsi="Times New Roman" w:cs="Times New Roman"/>
          <w:sz w:val="24"/>
          <w:szCs w:val="24"/>
        </w:rPr>
        <w:t>lenia wymaga, że nie jest to</w:t>
      </w:r>
      <w:r w:rsidRPr="00C07D1E">
        <w:rPr>
          <w:rFonts w:ascii="Times New Roman" w:hAnsi="Times New Roman" w:cs="Times New Roman"/>
          <w:sz w:val="24"/>
          <w:szCs w:val="24"/>
        </w:rPr>
        <w:t xml:space="preserve"> obowiązek, stanowi to </w:t>
      </w:r>
      <w:r w:rsidRPr="00C07D1E">
        <w:rPr>
          <w:rFonts w:ascii="Times New Roman" w:hAnsi="Times New Roman" w:cs="Times New Roman"/>
          <w:sz w:val="24"/>
          <w:szCs w:val="24"/>
        </w:rPr>
        <w:lastRenderedPageBreak/>
        <w:t>wyłącznie jego uprawnienie, które aktualizuje się gdy dojdzie do realizacji ust</w:t>
      </w:r>
      <w:r w:rsidR="001B6771" w:rsidRPr="00C07D1E">
        <w:rPr>
          <w:rFonts w:ascii="Times New Roman" w:hAnsi="Times New Roman" w:cs="Times New Roman"/>
          <w:sz w:val="24"/>
          <w:szCs w:val="24"/>
        </w:rPr>
        <w:t>a</w:t>
      </w:r>
      <w:r w:rsidRPr="00C07D1E">
        <w:rPr>
          <w:rFonts w:ascii="Times New Roman" w:hAnsi="Times New Roman" w:cs="Times New Roman"/>
          <w:sz w:val="24"/>
          <w:szCs w:val="24"/>
        </w:rPr>
        <w:t>wowo okreś</w:t>
      </w:r>
      <w:r w:rsidR="001B6771" w:rsidRPr="00C07D1E">
        <w:rPr>
          <w:rFonts w:ascii="Times New Roman" w:hAnsi="Times New Roman" w:cs="Times New Roman"/>
          <w:sz w:val="24"/>
          <w:szCs w:val="24"/>
        </w:rPr>
        <w:t>l</w:t>
      </w:r>
      <w:r w:rsidRPr="00C07D1E">
        <w:rPr>
          <w:rFonts w:ascii="Times New Roman" w:hAnsi="Times New Roman" w:cs="Times New Roman"/>
          <w:sz w:val="24"/>
          <w:szCs w:val="24"/>
        </w:rPr>
        <w:t xml:space="preserve">onej sytuacji procesowej. </w:t>
      </w:r>
    </w:p>
    <w:p w:rsidR="00977D0E" w:rsidRPr="00C07D1E" w:rsidRDefault="00977D0E" w:rsidP="00C07D1E">
      <w:pPr>
        <w:autoSpaceDE w:val="0"/>
        <w:autoSpaceDN w:val="0"/>
        <w:adjustRightInd w:val="0"/>
        <w:spacing w:after="0" w:line="240" w:lineRule="auto"/>
        <w:jc w:val="both"/>
        <w:rPr>
          <w:rFonts w:ascii="Times New Roman" w:hAnsi="Times New Roman" w:cs="Times New Roman"/>
          <w:sz w:val="24"/>
          <w:szCs w:val="24"/>
        </w:rPr>
      </w:pPr>
    </w:p>
    <w:p w:rsidR="00E00949" w:rsidRPr="00C07D1E" w:rsidRDefault="00147A65" w:rsidP="00C07D1E">
      <w:pPr>
        <w:ind w:firstLine="708"/>
        <w:jc w:val="both"/>
        <w:rPr>
          <w:rFonts w:ascii="Times New Roman" w:hAnsi="Times New Roman" w:cs="Times New Roman"/>
          <w:sz w:val="24"/>
          <w:szCs w:val="24"/>
        </w:rPr>
      </w:pPr>
      <w:r w:rsidRPr="00C07D1E">
        <w:rPr>
          <w:rFonts w:ascii="Times New Roman" w:hAnsi="Times New Roman" w:cs="Times New Roman"/>
          <w:sz w:val="24"/>
          <w:szCs w:val="24"/>
        </w:rPr>
        <w:t>Zanim przejdziemy do dalszej analizy omawianego zagadnienia, należy przytoczyć, bardzo celną uwagę prof. Jacka Giezka, iż: „kontradyktoryjności nie jest jakąś wielkości stałą, o któ</w:t>
      </w:r>
      <w:r w:rsidR="00054F0E" w:rsidRPr="00C07D1E">
        <w:rPr>
          <w:rFonts w:ascii="Times New Roman" w:hAnsi="Times New Roman" w:cs="Times New Roman"/>
          <w:sz w:val="24"/>
          <w:szCs w:val="24"/>
        </w:rPr>
        <w:t>r</w:t>
      </w:r>
      <w:r w:rsidRPr="00C07D1E">
        <w:rPr>
          <w:rFonts w:ascii="Times New Roman" w:hAnsi="Times New Roman" w:cs="Times New Roman"/>
          <w:sz w:val="24"/>
          <w:szCs w:val="24"/>
        </w:rPr>
        <w:t>ej moglibyśmy jedynie powiedzieć, że jest, albo jej nie ma. Stanowi ona raczej pewną dająco się ująć liniowo, właściwość procesu, która- zarówno w zależności od jego stadium, jak i od przyjmowanych aktualnie rozwiązań ustawowych – występuje w mniejszym lub większym natężeniu”</w:t>
      </w:r>
      <w:r w:rsidR="009A3D30" w:rsidRPr="00C07D1E">
        <w:rPr>
          <w:rStyle w:val="Odwoanieprzypisudolnego"/>
          <w:rFonts w:ascii="Times New Roman" w:hAnsi="Times New Roman" w:cs="Times New Roman"/>
          <w:sz w:val="24"/>
          <w:szCs w:val="24"/>
        </w:rPr>
        <w:footnoteReference w:id="2"/>
      </w:r>
      <w:r w:rsidRPr="00C07D1E">
        <w:rPr>
          <w:rFonts w:ascii="Times New Roman" w:hAnsi="Times New Roman" w:cs="Times New Roman"/>
          <w:sz w:val="24"/>
          <w:szCs w:val="24"/>
        </w:rPr>
        <w:t>.</w:t>
      </w:r>
    </w:p>
    <w:p w:rsidR="00054F0E" w:rsidRPr="00C07D1E" w:rsidRDefault="00147A65" w:rsidP="00C07D1E">
      <w:pPr>
        <w:ind w:firstLine="708"/>
        <w:jc w:val="both"/>
        <w:rPr>
          <w:rFonts w:ascii="Times New Roman" w:hAnsi="Times New Roman" w:cs="Times New Roman"/>
          <w:sz w:val="24"/>
          <w:szCs w:val="24"/>
        </w:rPr>
      </w:pPr>
      <w:r w:rsidRPr="00C07D1E">
        <w:rPr>
          <w:rFonts w:ascii="Times New Roman" w:hAnsi="Times New Roman" w:cs="Times New Roman"/>
          <w:sz w:val="24"/>
          <w:szCs w:val="24"/>
        </w:rPr>
        <w:t xml:space="preserve">Mając na uwadze powyższe stwierdzenia </w:t>
      </w:r>
      <w:r w:rsidR="00054F0E" w:rsidRPr="00C07D1E">
        <w:rPr>
          <w:rFonts w:ascii="Times New Roman" w:hAnsi="Times New Roman" w:cs="Times New Roman"/>
          <w:sz w:val="24"/>
          <w:szCs w:val="24"/>
        </w:rPr>
        <w:t>, wydaję się być koniecznym wspomnienie o praktyce wymiaru sprawiedliwości w tym zakresie. Otóż, nawet pobieżna jej obserwacja, daje podstawy do stwierdzenia, że w istotnej części przypadków dochodzi od modyfikacji ról procesowych, a mianowicie, sąd wchodzi w rolę oskarżyciela, który z kolei zaczyna mieć poczucie zwolnienia z obowiązku p</w:t>
      </w:r>
      <w:r w:rsidR="001B6771" w:rsidRPr="00C07D1E">
        <w:rPr>
          <w:rFonts w:ascii="Times New Roman" w:hAnsi="Times New Roman" w:cs="Times New Roman"/>
          <w:sz w:val="24"/>
          <w:szCs w:val="24"/>
        </w:rPr>
        <w:t>ozostawanie aktywnym w czasie p</w:t>
      </w:r>
      <w:r w:rsidR="00054F0E" w:rsidRPr="00C07D1E">
        <w:rPr>
          <w:rFonts w:ascii="Times New Roman" w:hAnsi="Times New Roman" w:cs="Times New Roman"/>
          <w:sz w:val="24"/>
          <w:szCs w:val="24"/>
        </w:rPr>
        <w:t xml:space="preserve">rocesu (wszak na ogół nie jest on nawet autorem aktu oskarżenia) i wycofuje się ze sporu, który zaczyna przybierać postać toczącego się pomiędzy obrońcą, a sądem, który </w:t>
      </w:r>
      <w:r w:rsidR="00732D9D">
        <w:rPr>
          <w:rFonts w:ascii="Times New Roman" w:hAnsi="Times New Roman" w:cs="Times New Roman"/>
          <w:sz w:val="24"/>
          <w:szCs w:val="24"/>
        </w:rPr>
        <w:t>przecie</w:t>
      </w:r>
      <w:r w:rsidR="00C2332A">
        <w:rPr>
          <w:rFonts w:ascii="Times New Roman" w:hAnsi="Times New Roman" w:cs="Times New Roman"/>
          <w:sz w:val="24"/>
          <w:szCs w:val="24"/>
        </w:rPr>
        <w:t>ż</w:t>
      </w:r>
      <w:r w:rsidR="00054F0E" w:rsidRPr="00C07D1E">
        <w:rPr>
          <w:rFonts w:ascii="Times New Roman" w:hAnsi="Times New Roman" w:cs="Times New Roman"/>
          <w:sz w:val="24"/>
          <w:szCs w:val="24"/>
        </w:rPr>
        <w:t xml:space="preserve"> ma w danej sprawie wydać wyrok. Wykształcenie się wyżej opisanej praktyki przemieszania (modyfikacji) ról procesowych, określanej w doktrynie nawet mianem </w:t>
      </w:r>
      <w:r w:rsidR="001E37E7" w:rsidRPr="00C07D1E">
        <w:rPr>
          <w:rFonts w:ascii="Times New Roman" w:hAnsi="Times New Roman" w:cs="Times New Roman"/>
          <w:i/>
          <w:sz w:val="24"/>
          <w:szCs w:val="24"/>
        </w:rPr>
        <w:t>groteskowej</w:t>
      </w:r>
      <w:r w:rsidR="001E37E7" w:rsidRPr="00C07D1E">
        <w:rPr>
          <w:rFonts w:ascii="Times New Roman" w:hAnsi="Times New Roman" w:cs="Times New Roman"/>
          <w:sz w:val="24"/>
          <w:szCs w:val="24"/>
        </w:rPr>
        <w:t>, było jednym z impulsów dla Komisji Kodyfikacyjnej Prawa Karnego do wprowadzenia zmian o charakterze normatywnym, mających na celu poprawę owego stanu rzeczy.</w:t>
      </w:r>
    </w:p>
    <w:p w:rsidR="001E37E7" w:rsidRPr="00C07D1E" w:rsidRDefault="001E37E7" w:rsidP="00C07D1E">
      <w:pPr>
        <w:ind w:firstLine="708"/>
        <w:jc w:val="both"/>
        <w:rPr>
          <w:rFonts w:ascii="Times New Roman" w:hAnsi="Times New Roman" w:cs="Times New Roman"/>
          <w:sz w:val="24"/>
          <w:szCs w:val="24"/>
        </w:rPr>
      </w:pPr>
      <w:r w:rsidRPr="00C07D1E">
        <w:rPr>
          <w:rFonts w:ascii="Times New Roman" w:hAnsi="Times New Roman" w:cs="Times New Roman"/>
          <w:sz w:val="24"/>
          <w:szCs w:val="24"/>
        </w:rPr>
        <w:t>Istotne  pytanie, z punktu widzenia tematu przedstawianego tutaj wywodu, brzmi: Czy, de lege lata (a więc przed 01.07.2015r.), polski proces karny można było uznać za wystarczająco kontradyktoryjny? Otóż, zarówno przedstawiciele teorii jak i praktyki aprobowali w przeważającej mierze pogląd, będący negatywną odpowiedzią na nasze pytanie (posługuję się tutaj czasem przeszłym, gdyż „nowela” kodeksu postępowania karnego zastała uchwalona przez polską legislatywę). Dlatego</w:t>
      </w:r>
      <w:r w:rsidR="00A8777B" w:rsidRPr="00C07D1E">
        <w:rPr>
          <w:rFonts w:ascii="Times New Roman" w:hAnsi="Times New Roman" w:cs="Times New Roman"/>
          <w:sz w:val="24"/>
          <w:szCs w:val="24"/>
        </w:rPr>
        <w:t xml:space="preserve"> zasadnicze znaczenie ma kwestia, czy nowela uczyni proces karny wy</w:t>
      </w:r>
      <w:r w:rsidR="00A42983" w:rsidRPr="00C07D1E">
        <w:rPr>
          <w:rFonts w:ascii="Times New Roman" w:hAnsi="Times New Roman" w:cs="Times New Roman"/>
          <w:sz w:val="24"/>
          <w:szCs w:val="24"/>
        </w:rPr>
        <w:t>starczająco kontradyktoryjnym.</w:t>
      </w:r>
    </w:p>
    <w:p w:rsidR="00A42983" w:rsidRPr="00C07D1E" w:rsidRDefault="00A42983" w:rsidP="00C07D1E">
      <w:pPr>
        <w:ind w:firstLine="708"/>
        <w:jc w:val="both"/>
        <w:rPr>
          <w:rFonts w:ascii="Times New Roman" w:hAnsi="Times New Roman" w:cs="Times New Roman"/>
          <w:sz w:val="24"/>
          <w:szCs w:val="24"/>
        </w:rPr>
      </w:pPr>
      <w:r w:rsidRPr="00C07D1E">
        <w:rPr>
          <w:rFonts w:ascii="Times New Roman" w:hAnsi="Times New Roman" w:cs="Times New Roman"/>
          <w:sz w:val="24"/>
          <w:szCs w:val="24"/>
        </w:rPr>
        <w:t>Prima facie, rozważając kwestię zwiększenia kontradyktoryjności procesu karnego, powstaję mylne przekonanie o ograniczeniu uprawnień sądu jako konsekwencji owej zmiany. Jest ono mylne z tego oto powodu, gdyż należy uznać je zbyt duże uproszczenie. Prawdą, jest że sąd zostan</w:t>
      </w:r>
      <w:r w:rsidR="00E2004B">
        <w:rPr>
          <w:rFonts w:ascii="Times New Roman" w:hAnsi="Times New Roman" w:cs="Times New Roman"/>
          <w:sz w:val="24"/>
          <w:szCs w:val="24"/>
        </w:rPr>
        <w:t>ie m.in. pozbawiony (</w:t>
      </w:r>
      <w:r w:rsidRPr="00C07D1E">
        <w:rPr>
          <w:rFonts w:ascii="Times New Roman" w:hAnsi="Times New Roman" w:cs="Times New Roman"/>
          <w:sz w:val="24"/>
          <w:szCs w:val="24"/>
        </w:rPr>
        <w:t>co do zasady) inicjatywy dowodowej,  co w istocie spowoduje obniżenie aktywności sądu, czyniąc go, rzec by można</w:t>
      </w:r>
      <w:r w:rsidR="00E2004B">
        <w:rPr>
          <w:rFonts w:ascii="Times New Roman" w:hAnsi="Times New Roman" w:cs="Times New Roman"/>
          <w:sz w:val="24"/>
          <w:szCs w:val="24"/>
        </w:rPr>
        <w:t>,</w:t>
      </w:r>
      <w:r w:rsidRPr="00C07D1E">
        <w:rPr>
          <w:rFonts w:ascii="Times New Roman" w:hAnsi="Times New Roman" w:cs="Times New Roman"/>
          <w:sz w:val="24"/>
          <w:szCs w:val="24"/>
        </w:rPr>
        <w:t xml:space="preserve"> bardziej </w:t>
      </w:r>
      <w:r w:rsidRPr="00C07D1E">
        <w:rPr>
          <w:rFonts w:ascii="Times New Roman" w:hAnsi="Times New Roman" w:cs="Times New Roman"/>
          <w:i/>
          <w:sz w:val="24"/>
          <w:szCs w:val="24"/>
        </w:rPr>
        <w:t>milczącym</w:t>
      </w:r>
      <w:r w:rsidRPr="00C07D1E">
        <w:rPr>
          <w:rFonts w:ascii="Times New Roman" w:hAnsi="Times New Roman" w:cs="Times New Roman"/>
          <w:sz w:val="24"/>
          <w:szCs w:val="24"/>
        </w:rPr>
        <w:t>.</w:t>
      </w:r>
      <w:r w:rsidR="003B2851" w:rsidRPr="00C07D1E">
        <w:rPr>
          <w:rFonts w:ascii="Times New Roman" w:hAnsi="Times New Roman" w:cs="Times New Roman"/>
          <w:sz w:val="24"/>
          <w:szCs w:val="24"/>
        </w:rPr>
        <w:t xml:space="preserve"> Natomiast nie może pozostać niezauważone, że sprowadzenie roli sądu do rzeczywistego arbitra, którego zadaniem nie jest poszukiwanie dowodów, lecz dokonywanie ich oceny, zwiększy jego uprawnienie do bycia niezawisłym i bezstronnym obserwatorem, lecz nie uczestnikiem sporu. Zwiększenie kontradyktoryjności doprowadzi do </w:t>
      </w:r>
      <w:r w:rsidR="003B2851" w:rsidRPr="00C07D1E">
        <w:rPr>
          <w:rFonts w:ascii="Times New Roman" w:hAnsi="Times New Roman" w:cs="Times New Roman"/>
          <w:i/>
          <w:sz w:val="24"/>
          <w:szCs w:val="24"/>
        </w:rPr>
        <w:t>uwolnienia</w:t>
      </w:r>
      <w:r w:rsidR="003B2851" w:rsidRPr="00C07D1E">
        <w:rPr>
          <w:rFonts w:ascii="Times New Roman" w:hAnsi="Times New Roman" w:cs="Times New Roman"/>
          <w:sz w:val="24"/>
          <w:szCs w:val="24"/>
        </w:rPr>
        <w:t xml:space="preserve"> sędziego od potrzeby angażowanie się w wyszukiwanie dowodów (mogącego sugerować stronniczość). Należy odnieść się pozytywnie do poglądu większości doktryny, iż zakładając, że nie ma dowodów </w:t>
      </w:r>
      <w:r w:rsidR="003B2851" w:rsidRPr="00C07D1E">
        <w:rPr>
          <w:rFonts w:ascii="Times New Roman" w:hAnsi="Times New Roman" w:cs="Times New Roman"/>
          <w:i/>
          <w:sz w:val="24"/>
          <w:szCs w:val="24"/>
        </w:rPr>
        <w:t>neutralnych</w:t>
      </w:r>
      <w:r w:rsidR="003B2851" w:rsidRPr="00C07D1E">
        <w:rPr>
          <w:rFonts w:ascii="Times New Roman" w:hAnsi="Times New Roman" w:cs="Times New Roman"/>
          <w:sz w:val="24"/>
          <w:szCs w:val="24"/>
        </w:rPr>
        <w:t>, lecz tylko takie, które przemawiają na korzyść aktu oskarżenia lub tez sformułowanych przez obronę</w:t>
      </w:r>
      <w:r w:rsidR="00782F9D" w:rsidRPr="00C07D1E">
        <w:rPr>
          <w:rFonts w:ascii="Times New Roman" w:hAnsi="Times New Roman" w:cs="Times New Roman"/>
          <w:sz w:val="24"/>
          <w:szCs w:val="24"/>
        </w:rPr>
        <w:t>, sąd który dopuszcza taki dowód z urzędu, może być postrzegany, a nawet de facto staje się „rzecznikiem” jednej ze stron.</w:t>
      </w:r>
    </w:p>
    <w:p w:rsidR="009015B2" w:rsidRPr="00C07D1E" w:rsidRDefault="00BA3AEE" w:rsidP="00C07D1E">
      <w:pPr>
        <w:ind w:firstLine="708"/>
        <w:jc w:val="both"/>
        <w:rPr>
          <w:rFonts w:ascii="Times New Roman" w:hAnsi="Times New Roman" w:cs="Times New Roman"/>
          <w:sz w:val="24"/>
          <w:szCs w:val="24"/>
        </w:rPr>
      </w:pPr>
      <w:r w:rsidRPr="00C07D1E">
        <w:rPr>
          <w:rFonts w:ascii="Times New Roman" w:hAnsi="Times New Roman" w:cs="Times New Roman"/>
          <w:sz w:val="24"/>
          <w:szCs w:val="24"/>
        </w:rPr>
        <w:lastRenderedPageBreak/>
        <w:t>Czy wspomniane powyżej, a wprowadzone przez nowelę kodeksu postępowania karnego, ograniczenie uprawnień sądu w zakresie inicjatywy dowodowej zwiększy w tym zakresie obowiązki stron? Odpowiedź wydaję się nie być oczywista. Wykreowany nowelą model procesu karnego nie daję przyzwolenia prokuratorowi na pozostawanie bezczynnym podczas stadium jurysdykcyjnego postępowania, co do tej pory wiązało się z przeświadczeniem, że nawet jeśli materiał dowodowy załączony do akty oska</w:t>
      </w:r>
      <w:r w:rsidR="00E2004B">
        <w:rPr>
          <w:rFonts w:ascii="Times New Roman" w:hAnsi="Times New Roman" w:cs="Times New Roman"/>
          <w:sz w:val="24"/>
          <w:szCs w:val="24"/>
        </w:rPr>
        <w:t>rżenia okaże się niekompletny (</w:t>
      </w:r>
      <w:r w:rsidRPr="00C07D1E">
        <w:rPr>
          <w:rFonts w:ascii="Times New Roman" w:hAnsi="Times New Roman" w:cs="Times New Roman"/>
          <w:sz w:val="24"/>
          <w:szCs w:val="24"/>
        </w:rPr>
        <w:t>bądź niewystarczający), to sąd będzie tym, które je uzupełni.</w:t>
      </w:r>
      <w:r w:rsidR="00912306" w:rsidRPr="00C07D1E">
        <w:rPr>
          <w:rFonts w:ascii="Times New Roman" w:hAnsi="Times New Roman" w:cs="Times New Roman"/>
          <w:sz w:val="24"/>
          <w:szCs w:val="24"/>
        </w:rPr>
        <w:t xml:space="preserve"> Nie można, oczywiście, upatrywać zwiększenia obowiązków jedynie po stronie prokuratora. Obrona również zostanie do tego zobligowana, gdyż nowe brzmienie artykułu 167 pozostawia sądowi tylko lekko uchyloną furtkę do przeprowadzenia dowodów z urzędu, posługując się stwierdzeniem wyjątkowych i szczególnie uzasadnionych wypadków.</w:t>
      </w:r>
      <w:r w:rsidR="00CB3A48" w:rsidRPr="00C07D1E">
        <w:rPr>
          <w:rFonts w:ascii="Times New Roman" w:hAnsi="Times New Roman" w:cs="Times New Roman"/>
          <w:sz w:val="24"/>
          <w:szCs w:val="24"/>
        </w:rPr>
        <w:t xml:space="preserve"> Uregulowanie to oznacza złą wiadomość dla obu stron postępowania, które de lege lata, często liczą na aktywność sądy, a samemu pozostając bez wystarczającego zapoznania się z zgromadzonym w aktach materiałem. Co, może nawet bardziej istotne, brak znajomości owego materiału może być w sposób istotny kłopotliwa z punktu widzenia kolejnoś</w:t>
      </w:r>
      <w:r w:rsidR="009A3D30" w:rsidRPr="00C07D1E">
        <w:rPr>
          <w:rFonts w:ascii="Times New Roman" w:hAnsi="Times New Roman" w:cs="Times New Roman"/>
          <w:sz w:val="24"/>
          <w:szCs w:val="24"/>
        </w:rPr>
        <w:t>ć</w:t>
      </w:r>
      <w:r w:rsidR="00CB3A48" w:rsidRPr="00C07D1E">
        <w:rPr>
          <w:rFonts w:ascii="Times New Roman" w:hAnsi="Times New Roman" w:cs="Times New Roman"/>
          <w:sz w:val="24"/>
          <w:szCs w:val="24"/>
        </w:rPr>
        <w:t xml:space="preserve"> zadawanie pytań osobie przesłuchiwanej w przypadku dowodu przeprowadzanego przez stronę (członkowie składy będą uprawnieni do za</w:t>
      </w:r>
      <w:r w:rsidR="00D336F4" w:rsidRPr="00C07D1E">
        <w:rPr>
          <w:rFonts w:ascii="Times New Roman" w:hAnsi="Times New Roman" w:cs="Times New Roman"/>
          <w:sz w:val="24"/>
          <w:szCs w:val="24"/>
        </w:rPr>
        <w:t>dawania pytań w ostatniej kolejności oraz tylko w wyjątkowych sytuacjach).</w:t>
      </w:r>
    </w:p>
    <w:p w:rsidR="00BA3AEE" w:rsidRPr="00C07D1E" w:rsidRDefault="009015B2" w:rsidP="00C07D1E">
      <w:pPr>
        <w:ind w:firstLine="708"/>
        <w:jc w:val="both"/>
        <w:rPr>
          <w:rFonts w:ascii="Times New Roman" w:hAnsi="Times New Roman" w:cs="Times New Roman"/>
          <w:sz w:val="24"/>
          <w:szCs w:val="24"/>
        </w:rPr>
      </w:pPr>
      <w:r w:rsidRPr="00C07D1E">
        <w:rPr>
          <w:rFonts w:ascii="Times New Roman" w:hAnsi="Times New Roman" w:cs="Times New Roman"/>
          <w:sz w:val="24"/>
          <w:szCs w:val="24"/>
        </w:rPr>
        <w:t xml:space="preserve">Istotną kwestią, wartą rozważenia, jest relacja w jakiej pozostaje zasada prawdy materialnej w stosunku do zwiększonej przez nowelę kontradyktoryjności . Wątpliwości w tej materii budzi nowe brzmienie artykułu 167, które powoduję, że w literaturze wypowiadany jest radykalny, choć raczej odosobniony, pogląd postulujący rezygnację z zasady prawdy materialnej. Przedstawiciele tego stanowiska, i mu pokrewnych, choć mniej radykalnych, dostrzegają w relacji zasady kontradyktoryjności i prawdy obiektywnej zależność odwrotnej proporcjonalności  - im mniej kontradyktoryjności tym więcej prawdy materialnej, i odwrotnie. Oczywiście, taki tok rozumowanie należy odrzucić z całą stanowczością. </w:t>
      </w:r>
      <w:r w:rsidR="00552D85" w:rsidRPr="00C07D1E">
        <w:rPr>
          <w:rFonts w:ascii="Times New Roman" w:hAnsi="Times New Roman" w:cs="Times New Roman"/>
          <w:sz w:val="24"/>
          <w:szCs w:val="24"/>
        </w:rPr>
        <w:t>Należy stwierdzić, że w procesie kontradyktoryjnym przy ograniczon</w:t>
      </w:r>
      <w:r w:rsidR="00E2004B">
        <w:rPr>
          <w:rFonts w:ascii="Times New Roman" w:hAnsi="Times New Roman" w:cs="Times New Roman"/>
          <w:sz w:val="24"/>
          <w:szCs w:val="24"/>
        </w:rPr>
        <w:t>ej inicjatywie dowodowej sądu (</w:t>
      </w:r>
      <w:r w:rsidR="00552D85" w:rsidRPr="00C07D1E">
        <w:rPr>
          <w:rFonts w:ascii="Times New Roman" w:hAnsi="Times New Roman" w:cs="Times New Roman"/>
          <w:sz w:val="24"/>
          <w:szCs w:val="24"/>
        </w:rPr>
        <w:t>a nawet przy całkowitej jej wyeliminowaniu)</w:t>
      </w:r>
      <w:r w:rsidR="00E2004B">
        <w:rPr>
          <w:rFonts w:ascii="Times New Roman" w:hAnsi="Times New Roman" w:cs="Times New Roman"/>
          <w:sz w:val="24"/>
          <w:szCs w:val="24"/>
        </w:rPr>
        <w:t xml:space="preserve"> </w:t>
      </w:r>
      <w:r w:rsidR="00552D85" w:rsidRPr="00C07D1E">
        <w:rPr>
          <w:rFonts w:ascii="Times New Roman" w:hAnsi="Times New Roman" w:cs="Times New Roman"/>
          <w:sz w:val="24"/>
          <w:szCs w:val="24"/>
        </w:rPr>
        <w:t>dokonanie rzeczywistych ustaleń faktycznych nie zostanie utrudnione.</w:t>
      </w:r>
      <w:r w:rsidR="00C92811" w:rsidRPr="00C07D1E">
        <w:rPr>
          <w:rFonts w:ascii="Times New Roman" w:hAnsi="Times New Roman" w:cs="Times New Roman"/>
          <w:sz w:val="24"/>
          <w:szCs w:val="24"/>
        </w:rPr>
        <w:t xml:space="preserve"> Prawidłowym stanowiskiem wydaję się natomiast te, według którego </w:t>
      </w:r>
      <w:r w:rsidR="00C3235B" w:rsidRPr="00C07D1E">
        <w:rPr>
          <w:rFonts w:ascii="Times New Roman" w:hAnsi="Times New Roman" w:cs="Times New Roman"/>
          <w:sz w:val="24"/>
          <w:szCs w:val="24"/>
        </w:rPr>
        <w:t>„najlepszą metodą poznania rzeczywistości jest dialektyczne badanie zjawisk, porównywanie ich wewnętrznych przeciwieństw i budowa syntezy na ich podstawie. Nawet najbardziej sumienne dociekanie prawdy tylko przez organ procesowy, bez udziału stron, nie przyniesie nigdy takich wyników, jak rozpatrywanie sprawy kilku punktów widzenia, przedstawionych przez strony o przeciwstawnych interesach. Ich jednostronne spojrzenia razem wzięte rzucają dopiero pełne światło na badane zjawisko. Oskarżenie jest więc teza, a obrona antytezą. Wyrok zaś ma szanse stania się syntezą w poznaniu. Formą dialektycznego poznania jest właśnie kontradyktoryjność procesu”.</w:t>
      </w:r>
      <w:r w:rsidR="009A3D30" w:rsidRPr="00C07D1E">
        <w:rPr>
          <w:rStyle w:val="Odwoanieprzypisudolnego"/>
          <w:rFonts w:ascii="Times New Roman" w:hAnsi="Times New Roman" w:cs="Times New Roman"/>
          <w:sz w:val="24"/>
          <w:szCs w:val="24"/>
        </w:rPr>
        <w:footnoteReference w:id="3"/>
      </w:r>
    </w:p>
    <w:p w:rsidR="00977D0E" w:rsidRPr="00C07D1E" w:rsidRDefault="00977D0E" w:rsidP="00C07D1E">
      <w:pPr>
        <w:ind w:firstLine="708"/>
        <w:jc w:val="both"/>
        <w:rPr>
          <w:rFonts w:ascii="Times New Roman" w:hAnsi="Times New Roman" w:cs="Times New Roman"/>
          <w:sz w:val="24"/>
          <w:szCs w:val="24"/>
        </w:rPr>
      </w:pPr>
      <w:r w:rsidRPr="00C07D1E">
        <w:rPr>
          <w:rFonts w:ascii="Times New Roman" w:hAnsi="Times New Roman" w:cs="Times New Roman"/>
          <w:sz w:val="24"/>
          <w:szCs w:val="24"/>
        </w:rPr>
        <w:t>Powracając do myśli zaprezentowanej na początku pracy, według której nie możemy uznać kontradyktoryjności za wielkość o charakterze stałym, co odnieść należy zarówno do aspektu statycznego, jak i dynamicznego, prawidłowe wydaje się stwierdzenie, że kontrady</w:t>
      </w:r>
      <w:r w:rsidR="001B6771" w:rsidRPr="00C07D1E">
        <w:rPr>
          <w:rFonts w:ascii="Times New Roman" w:hAnsi="Times New Roman" w:cs="Times New Roman"/>
          <w:sz w:val="24"/>
          <w:szCs w:val="24"/>
        </w:rPr>
        <w:t>k</w:t>
      </w:r>
      <w:r w:rsidRPr="00C07D1E">
        <w:rPr>
          <w:rFonts w:ascii="Times New Roman" w:hAnsi="Times New Roman" w:cs="Times New Roman"/>
          <w:sz w:val="24"/>
          <w:szCs w:val="24"/>
        </w:rPr>
        <w:t xml:space="preserve">toryjność stanowi pewną ideę realizowaną w mniejszym, bądź większym stopniu </w:t>
      </w:r>
      <w:r w:rsidR="00E2004B">
        <w:rPr>
          <w:rFonts w:ascii="Times New Roman" w:hAnsi="Times New Roman" w:cs="Times New Roman"/>
          <w:sz w:val="24"/>
          <w:szCs w:val="24"/>
        </w:rPr>
        <w:t xml:space="preserve"> </w:t>
      </w:r>
      <w:r w:rsidRPr="00C07D1E">
        <w:rPr>
          <w:rFonts w:ascii="Times New Roman" w:hAnsi="Times New Roman" w:cs="Times New Roman"/>
          <w:sz w:val="24"/>
          <w:szCs w:val="24"/>
        </w:rPr>
        <w:lastRenderedPageBreak/>
        <w:t>(w zależności od przyjętego modelu procesu ), lecz ni</w:t>
      </w:r>
      <w:r w:rsidR="001B6771" w:rsidRPr="00C07D1E">
        <w:rPr>
          <w:rFonts w:ascii="Times New Roman" w:hAnsi="Times New Roman" w:cs="Times New Roman"/>
          <w:sz w:val="24"/>
          <w:szCs w:val="24"/>
        </w:rPr>
        <w:t>gd</w:t>
      </w:r>
      <w:r w:rsidRPr="00C07D1E">
        <w:rPr>
          <w:rFonts w:ascii="Times New Roman" w:hAnsi="Times New Roman" w:cs="Times New Roman"/>
          <w:sz w:val="24"/>
          <w:szCs w:val="24"/>
        </w:rPr>
        <w:t>y nie zostanie ona urzeczywistniona w sposób abso</w:t>
      </w:r>
      <w:r w:rsidR="001B6771" w:rsidRPr="00C07D1E">
        <w:rPr>
          <w:rFonts w:ascii="Times New Roman" w:hAnsi="Times New Roman" w:cs="Times New Roman"/>
          <w:sz w:val="24"/>
          <w:szCs w:val="24"/>
        </w:rPr>
        <w:t>lutny. Dostrzegła to również Kom</w:t>
      </w:r>
      <w:r w:rsidRPr="00C07D1E">
        <w:rPr>
          <w:rFonts w:ascii="Times New Roman" w:hAnsi="Times New Roman" w:cs="Times New Roman"/>
          <w:sz w:val="24"/>
          <w:szCs w:val="24"/>
        </w:rPr>
        <w:t>isja Kodyfikacyjna Prawa Karnego, któ</w:t>
      </w:r>
      <w:r w:rsidR="001B6771" w:rsidRPr="00C07D1E">
        <w:rPr>
          <w:rFonts w:ascii="Times New Roman" w:hAnsi="Times New Roman" w:cs="Times New Roman"/>
          <w:sz w:val="24"/>
          <w:szCs w:val="24"/>
        </w:rPr>
        <w:t>ra w uzasadnieniu do uch</w:t>
      </w:r>
      <w:r w:rsidRPr="00C07D1E">
        <w:rPr>
          <w:rFonts w:ascii="Times New Roman" w:hAnsi="Times New Roman" w:cs="Times New Roman"/>
          <w:sz w:val="24"/>
          <w:szCs w:val="24"/>
        </w:rPr>
        <w:t xml:space="preserve">walonej </w:t>
      </w:r>
      <w:r w:rsidR="00E2004B">
        <w:rPr>
          <w:rFonts w:ascii="Times New Roman" w:hAnsi="Times New Roman" w:cs="Times New Roman"/>
          <w:sz w:val="24"/>
          <w:szCs w:val="24"/>
        </w:rPr>
        <w:t>we</w:t>
      </w:r>
      <w:r w:rsidRPr="00C07D1E">
        <w:rPr>
          <w:rFonts w:ascii="Times New Roman" w:hAnsi="Times New Roman" w:cs="Times New Roman"/>
          <w:sz w:val="24"/>
          <w:szCs w:val="24"/>
        </w:rPr>
        <w:t xml:space="preserve"> wrześni</w:t>
      </w:r>
      <w:r w:rsidR="00E2004B">
        <w:rPr>
          <w:rFonts w:ascii="Times New Roman" w:hAnsi="Times New Roman" w:cs="Times New Roman"/>
          <w:sz w:val="24"/>
          <w:szCs w:val="24"/>
        </w:rPr>
        <w:t>u</w:t>
      </w:r>
      <w:r w:rsidRPr="00C07D1E">
        <w:rPr>
          <w:rFonts w:ascii="Times New Roman" w:hAnsi="Times New Roman" w:cs="Times New Roman"/>
          <w:sz w:val="24"/>
          <w:szCs w:val="24"/>
        </w:rPr>
        <w:t xml:space="preserve"> 2013 roku noweli s</w:t>
      </w:r>
      <w:r w:rsidR="001B6771" w:rsidRPr="00C07D1E">
        <w:rPr>
          <w:rFonts w:ascii="Times New Roman" w:hAnsi="Times New Roman" w:cs="Times New Roman"/>
          <w:sz w:val="24"/>
          <w:szCs w:val="24"/>
        </w:rPr>
        <w:t>twi</w:t>
      </w:r>
      <w:r w:rsidRPr="00C07D1E">
        <w:rPr>
          <w:rFonts w:ascii="Times New Roman" w:hAnsi="Times New Roman" w:cs="Times New Roman"/>
          <w:sz w:val="24"/>
          <w:szCs w:val="24"/>
        </w:rPr>
        <w:t>erdziła, że jednym z zasadniczych założeń nowelizacji jest właśnie zmierzanie „w kierunku kontradyktoryjności”. Obranie tego kierunku n</w:t>
      </w:r>
      <w:r w:rsidR="001B6771" w:rsidRPr="00C07D1E">
        <w:rPr>
          <w:rFonts w:ascii="Times New Roman" w:hAnsi="Times New Roman" w:cs="Times New Roman"/>
          <w:sz w:val="24"/>
          <w:szCs w:val="24"/>
        </w:rPr>
        <w:t>ależy przeanalizować zarówno od</w:t>
      </w:r>
      <w:r w:rsidRPr="00C07D1E">
        <w:rPr>
          <w:rFonts w:ascii="Times New Roman" w:hAnsi="Times New Roman" w:cs="Times New Roman"/>
          <w:sz w:val="24"/>
          <w:szCs w:val="24"/>
        </w:rPr>
        <w:t>nosząc się do stadium jurysdykcyjnego  oraz przygotowawczego. Zaczynają</w:t>
      </w:r>
      <w:r w:rsidR="001B6771" w:rsidRPr="00C07D1E">
        <w:rPr>
          <w:rFonts w:ascii="Times New Roman" w:hAnsi="Times New Roman" w:cs="Times New Roman"/>
          <w:sz w:val="24"/>
          <w:szCs w:val="24"/>
        </w:rPr>
        <w:t>c</w:t>
      </w:r>
      <w:r w:rsidRPr="00C07D1E">
        <w:rPr>
          <w:rFonts w:ascii="Times New Roman" w:hAnsi="Times New Roman" w:cs="Times New Roman"/>
          <w:sz w:val="24"/>
          <w:szCs w:val="24"/>
        </w:rPr>
        <w:t xml:space="preserve"> od tego drugiego, dochodzi się do konkluzji, że zwiększenie kontradyktoryjności zostało </w:t>
      </w:r>
      <w:r w:rsidR="00E2004B">
        <w:rPr>
          <w:rFonts w:ascii="Times New Roman" w:hAnsi="Times New Roman" w:cs="Times New Roman"/>
          <w:sz w:val="24"/>
          <w:szCs w:val="24"/>
        </w:rPr>
        <w:t>osiągnięte</w:t>
      </w:r>
      <w:r w:rsidR="001B6771" w:rsidRPr="00C07D1E">
        <w:rPr>
          <w:rFonts w:ascii="Times New Roman" w:hAnsi="Times New Roman" w:cs="Times New Roman"/>
          <w:sz w:val="24"/>
          <w:szCs w:val="24"/>
        </w:rPr>
        <w:t>, ale tylko w niewielki</w:t>
      </w:r>
      <w:r w:rsidRPr="00C07D1E">
        <w:rPr>
          <w:rFonts w:ascii="Times New Roman" w:hAnsi="Times New Roman" w:cs="Times New Roman"/>
          <w:sz w:val="24"/>
          <w:szCs w:val="24"/>
        </w:rPr>
        <w:t xml:space="preserve">m stopniu. Nasuwa się pytanie, czy w tej fazie procesu możliwa jest w ogóle taka </w:t>
      </w:r>
      <w:r w:rsidR="001B6771" w:rsidRPr="00C07D1E">
        <w:rPr>
          <w:rFonts w:ascii="Times New Roman" w:hAnsi="Times New Roman" w:cs="Times New Roman"/>
          <w:sz w:val="24"/>
          <w:szCs w:val="24"/>
        </w:rPr>
        <w:t>zmiana normatywna, zwłaszcza jeżeli weź</w:t>
      </w:r>
      <w:r w:rsidRPr="00C07D1E">
        <w:rPr>
          <w:rFonts w:ascii="Times New Roman" w:hAnsi="Times New Roman" w:cs="Times New Roman"/>
          <w:sz w:val="24"/>
          <w:szCs w:val="24"/>
        </w:rPr>
        <w:t>miemy pod uwagę pozycję i rolę oskarżyciela. Musiałby ona polegać zapewne na wyposażeniu podejrzanego i obrońcy w kompetencje do gromadzenia materiału dowodowego</w:t>
      </w:r>
      <w:r w:rsidR="00E2004B">
        <w:rPr>
          <w:rFonts w:ascii="Times New Roman" w:hAnsi="Times New Roman" w:cs="Times New Roman"/>
          <w:sz w:val="24"/>
          <w:szCs w:val="24"/>
        </w:rPr>
        <w:t>, a</w:t>
      </w:r>
      <w:r w:rsidRPr="00C07D1E">
        <w:rPr>
          <w:rFonts w:ascii="Times New Roman" w:hAnsi="Times New Roman" w:cs="Times New Roman"/>
          <w:sz w:val="24"/>
          <w:szCs w:val="24"/>
        </w:rPr>
        <w:t xml:space="preserve"> następnie przeds</w:t>
      </w:r>
      <w:r w:rsidR="001B6771" w:rsidRPr="00C07D1E">
        <w:rPr>
          <w:rFonts w:ascii="Times New Roman" w:hAnsi="Times New Roman" w:cs="Times New Roman"/>
          <w:sz w:val="24"/>
          <w:szCs w:val="24"/>
        </w:rPr>
        <w:t>t</w:t>
      </w:r>
      <w:r w:rsidRPr="00C07D1E">
        <w:rPr>
          <w:rFonts w:ascii="Times New Roman" w:hAnsi="Times New Roman" w:cs="Times New Roman"/>
          <w:sz w:val="24"/>
          <w:szCs w:val="24"/>
        </w:rPr>
        <w:t>awienia go sądowi, na podobnych warunka</w:t>
      </w:r>
      <w:r w:rsidR="001B6771" w:rsidRPr="00C07D1E">
        <w:rPr>
          <w:rFonts w:ascii="Times New Roman" w:hAnsi="Times New Roman" w:cs="Times New Roman"/>
          <w:sz w:val="24"/>
          <w:szCs w:val="24"/>
        </w:rPr>
        <w:t>ch</w:t>
      </w:r>
      <w:r w:rsidRPr="00C07D1E">
        <w:rPr>
          <w:rFonts w:ascii="Times New Roman" w:hAnsi="Times New Roman" w:cs="Times New Roman"/>
          <w:sz w:val="24"/>
          <w:szCs w:val="24"/>
        </w:rPr>
        <w:t>, jaki</w:t>
      </w:r>
      <w:r w:rsidR="00E2004B">
        <w:rPr>
          <w:rFonts w:ascii="Times New Roman" w:hAnsi="Times New Roman" w:cs="Times New Roman"/>
          <w:sz w:val="24"/>
          <w:szCs w:val="24"/>
        </w:rPr>
        <w:t>e</w:t>
      </w:r>
      <w:r w:rsidRPr="00C07D1E">
        <w:rPr>
          <w:rFonts w:ascii="Times New Roman" w:hAnsi="Times New Roman" w:cs="Times New Roman"/>
          <w:sz w:val="24"/>
          <w:szCs w:val="24"/>
        </w:rPr>
        <w:t xml:space="preserve"> przysłu</w:t>
      </w:r>
      <w:r w:rsidR="001B6771" w:rsidRPr="00C07D1E">
        <w:rPr>
          <w:rFonts w:ascii="Times New Roman" w:hAnsi="Times New Roman" w:cs="Times New Roman"/>
          <w:sz w:val="24"/>
          <w:szCs w:val="24"/>
        </w:rPr>
        <w:t>g</w:t>
      </w:r>
      <w:r w:rsidRPr="00C07D1E">
        <w:rPr>
          <w:rFonts w:ascii="Times New Roman" w:hAnsi="Times New Roman" w:cs="Times New Roman"/>
          <w:sz w:val="24"/>
          <w:szCs w:val="24"/>
        </w:rPr>
        <w:t>ują oskarżycie</w:t>
      </w:r>
      <w:r w:rsidR="00E2004B">
        <w:rPr>
          <w:rFonts w:ascii="Times New Roman" w:hAnsi="Times New Roman" w:cs="Times New Roman"/>
          <w:sz w:val="24"/>
          <w:szCs w:val="24"/>
        </w:rPr>
        <w:t>lowi. Zmianę w tym kierunku moż</w:t>
      </w:r>
      <w:r w:rsidRPr="00C07D1E">
        <w:rPr>
          <w:rFonts w:ascii="Times New Roman" w:hAnsi="Times New Roman" w:cs="Times New Roman"/>
          <w:sz w:val="24"/>
          <w:szCs w:val="24"/>
        </w:rPr>
        <w:t xml:space="preserve">na dostrzec w </w:t>
      </w:r>
      <w:r w:rsidR="00E2004B">
        <w:rPr>
          <w:rFonts w:ascii="Times New Roman" w:hAnsi="Times New Roman" w:cs="Times New Roman"/>
          <w:sz w:val="24"/>
          <w:szCs w:val="24"/>
        </w:rPr>
        <w:t>nowym brzmieniu</w:t>
      </w:r>
      <w:r w:rsidRPr="00C07D1E">
        <w:rPr>
          <w:rFonts w:ascii="Times New Roman" w:hAnsi="Times New Roman" w:cs="Times New Roman"/>
          <w:sz w:val="24"/>
          <w:szCs w:val="24"/>
        </w:rPr>
        <w:t xml:space="preserve"> artykułu 393 p.3 k.p.k.. Owy zmieniony przepis rezygnuje z ograniczeni</w:t>
      </w:r>
      <w:r w:rsidR="00E2004B">
        <w:rPr>
          <w:rFonts w:ascii="Times New Roman" w:hAnsi="Times New Roman" w:cs="Times New Roman"/>
          <w:sz w:val="24"/>
          <w:szCs w:val="24"/>
        </w:rPr>
        <w:t>a</w:t>
      </w:r>
      <w:r w:rsidRPr="00C07D1E">
        <w:rPr>
          <w:rFonts w:ascii="Times New Roman" w:hAnsi="Times New Roman" w:cs="Times New Roman"/>
          <w:sz w:val="24"/>
          <w:szCs w:val="24"/>
        </w:rPr>
        <w:t>, które, de lege lata, wymagało, aby dopuścić do odczytani</w:t>
      </w:r>
      <w:r w:rsidR="00E2004B">
        <w:rPr>
          <w:rFonts w:ascii="Times New Roman" w:hAnsi="Times New Roman" w:cs="Times New Roman"/>
          <w:sz w:val="24"/>
          <w:szCs w:val="24"/>
        </w:rPr>
        <w:t>a</w:t>
      </w:r>
      <w:r w:rsidRPr="00C07D1E">
        <w:rPr>
          <w:rFonts w:ascii="Times New Roman" w:hAnsi="Times New Roman" w:cs="Times New Roman"/>
          <w:sz w:val="24"/>
          <w:szCs w:val="24"/>
        </w:rPr>
        <w:t xml:space="preserve"> dokumentów prywatnych, ażeby nie zostały one sporządzone dla celów postępowania k</w:t>
      </w:r>
      <w:r w:rsidR="001B6771" w:rsidRPr="00C07D1E">
        <w:rPr>
          <w:rFonts w:ascii="Times New Roman" w:hAnsi="Times New Roman" w:cs="Times New Roman"/>
          <w:sz w:val="24"/>
          <w:szCs w:val="24"/>
        </w:rPr>
        <w:t>ar</w:t>
      </w:r>
      <w:r w:rsidRPr="00C07D1E">
        <w:rPr>
          <w:rFonts w:ascii="Times New Roman" w:hAnsi="Times New Roman" w:cs="Times New Roman"/>
          <w:sz w:val="24"/>
          <w:szCs w:val="24"/>
        </w:rPr>
        <w:t>nego. Zmiana ta wydaję się istota, biorąc pod uwagę rozszerzenie kontradyktoryjności, z tego wz</w:t>
      </w:r>
      <w:r w:rsidR="001B6771" w:rsidRPr="00C07D1E">
        <w:rPr>
          <w:rFonts w:ascii="Times New Roman" w:hAnsi="Times New Roman" w:cs="Times New Roman"/>
          <w:sz w:val="24"/>
          <w:szCs w:val="24"/>
        </w:rPr>
        <w:t>gl</w:t>
      </w:r>
      <w:r w:rsidRPr="00C07D1E">
        <w:rPr>
          <w:rFonts w:ascii="Times New Roman" w:hAnsi="Times New Roman" w:cs="Times New Roman"/>
          <w:sz w:val="24"/>
          <w:szCs w:val="24"/>
        </w:rPr>
        <w:t xml:space="preserve">ędu, </w:t>
      </w:r>
      <w:r w:rsidR="001B6771" w:rsidRPr="00C07D1E">
        <w:rPr>
          <w:rFonts w:ascii="Times New Roman" w:hAnsi="Times New Roman" w:cs="Times New Roman"/>
          <w:sz w:val="24"/>
          <w:szCs w:val="24"/>
        </w:rPr>
        <w:t>gd</w:t>
      </w:r>
      <w:r w:rsidRPr="00C07D1E">
        <w:rPr>
          <w:rFonts w:ascii="Times New Roman" w:hAnsi="Times New Roman" w:cs="Times New Roman"/>
          <w:sz w:val="24"/>
          <w:szCs w:val="24"/>
        </w:rPr>
        <w:t>yż daje obronie możliwość rzeczywistego przy</w:t>
      </w:r>
      <w:r w:rsidR="001B6771" w:rsidRPr="00C07D1E">
        <w:rPr>
          <w:rFonts w:ascii="Times New Roman" w:hAnsi="Times New Roman" w:cs="Times New Roman"/>
          <w:sz w:val="24"/>
          <w:szCs w:val="24"/>
        </w:rPr>
        <w:t>g</w:t>
      </w:r>
      <w:r w:rsidRPr="00C07D1E">
        <w:rPr>
          <w:rFonts w:ascii="Times New Roman" w:hAnsi="Times New Roman" w:cs="Times New Roman"/>
          <w:sz w:val="24"/>
          <w:szCs w:val="24"/>
        </w:rPr>
        <w:t>otowanie się do postępowania przed sądem. Oczywiście, rozszerzenie zakresu dopuszczalności dowodó</w:t>
      </w:r>
      <w:r w:rsidR="001B6771" w:rsidRPr="00C07D1E">
        <w:rPr>
          <w:rFonts w:ascii="Times New Roman" w:hAnsi="Times New Roman" w:cs="Times New Roman"/>
          <w:sz w:val="24"/>
          <w:szCs w:val="24"/>
        </w:rPr>
        <w:t>w</w:t>
      </w:r>
      <w:r w:rsidRPr="00C07D1E">
        <w:rPr>
          <w:rFonts w:ascii="Times New Roman" w:hAnsi="Times New Roman" w:cs="Times New Roman"/>
          <w:sz w:val="24"/>
          <w:szCs w:val="24"/>
        </w:rPr>
        <w:t xml:space="preserve"> prywa</w:t>
      </w:r>
      <w:r w:rsidR="001B6771" w:rsidRPr="00C07D1E">
        <w:rPr>
          <w:rFonts w:ascii="Times New Roman" w:hAnsi="Times New Roman" w:cs="Times New Roman"/>
          <w:sz w:val="24"/>
          <w:szCs w:val="24"/>
        </w:rPr>
        <w:t>t</w:t>
      </w:r>
      <w:r w:rsidRPr="00C07D1E">
        <w:rPr>
          <w:rFonts w:ascii="Times New Roman" w:hAnsi="Times New Roman" w:cs="Times New Roman"/>
          <w:sz w:val="24"/>
          <w:szCs w:val="24"/>
        </w:rPr>
        <w:t>ny</w:t>
      </w:r>
      <w:r w:rsidR="001B6771" w:rsidRPr="00C07D1E">
        <w:rPr>
          <w:rFonts w:ascii="Times New Roman" w:hAnsi="Times New Roman" w:cs="Times New Roman"/>
          <w:sz w:val="24"/>
          <w:szCs w:val="24"/>
        </w:rPr>
        <w:t>ch nie należy odnosić tylko do oskarżonego. Dopuszczalne</w:t>
      </w:r>
      <w:r w:rsidRPr="00C07D1E">
        <w:rPr>
          <w:rFonts w:ascii="Times New Roman" w:hAnsi="Times New Roman" w:cs="Times New Roman"/>
          <w:sz w:val="24"/>
          <w:szCs w:val="24"/>
        </w:rPr>
        <w:t xml:space="preserve"> ma być odczytywanie wszelkich dokumentów prywa</w:t>
      </w:r>
      <w:r w:rsidR="001B6771" w:rsidRPr="00C07D1E">
        <w:rPr>
          <w:rFonts w:ascii="Times New Roman" w:hAnsi="Times New Roman" w:cs="Times New Roman"/>
          <w:sz w:val="24"/>
          <w:szCs w:val="24"/>
        </w:rPr>
        <w:t>t</w:t>
      </w:r>
      <w:r w:rsidRPr="00C07D1E">
        <w:rPr>
          <w:rFonts w:ascii="Times New Roman" w:hAnsi="Times New Roman" w:cs="Times New Roman"/>
          <w:sz w:val="24"/>
          <w:szCs w:val="24"/>
        </w:rPr>
        <w:t>nych powstałych poza postępowaniem karnym. Zmi</w:t>
      </w:r>
      <w:r w:rsidR="001B6771" w:rsidRPr="00C07D1E">
        <w:rPr>
          <w:rFonts w:ascii="Times New Roman" w:hAnsi="Times New Roman" w:cs="Times New Roman"/>
          <w:sz w:val="24"/>
          <w:szCs w:val="24"/>
        </w:rPr>
        <w:t>a</w:t>
      </w:r>
      <w:r w:rsidRPr="00C07D1E">
        <w:rPr>
          <w:rFonts w:ascii="Times New Roman" w:hAnsi="Times New Roman" w:cs="Times New Roman"/>
          <w:sz w:val="24"/>
          <w:szCs w:val="24"/>
        </w:rPr>
        <w:t>nę artyk</w:t>
      </w:r>
      <w:r w:rsidR="001B6771" w:rsidRPr="00C07D1E">
        <w:rPr>
          <w:rFonts w:ascii="Times New Roman" w:hAnsi="Times New Roman" w:cs="Times New Roman"/>
          <w:sz w:val="24"/>
          <w:szCs w:val="24"/>
        </w:rPr>
        <w:t>u</w:t>
      </w:r>
      <w:r w:rsidRPr="00C07D1E">
        <w:rPr>
          <w:rFonts w:ascii="Times New Roman" w:hAnsi="Times New Roman" w:cs="Times New Roman"/>
          <w:sz w:val="24"/>
          <w:szCs w:val="24"/>
        </w:rPr>
        <w:t>łu 393 k.p.k. należy bez wątpienie odczytywać jako kolejny krok w kierunku większej kontradyktoryjność postępowania karnego, lecz pamiętać należy jednocześnie, że omawiana tutaj nowela nie wprowadza uregulowań zezwalających na prowadzenie prywatnego postępowani</w:t>
      </w:r>
      <w:r w:rsidR="00E2004B">
        <w:rPr>
          <w:rFonts w:ascii="Times New Roman" w:hAnsi="Times New Roman" w:cs="Times New Roman"/>
          <w:sz w:val="24"/>
          <w:szCs w:val="24"/>
        </w:rPr>
        <w:t>a</w:t>
      </w:r>
      <w:r w:rsidRPr="00C07D1E">
        <w:rPr>
          <w:rFonts w:ascii="Times New Roman" w:hAnsi="Times New Roman" w:cs="Times New Roman"/>
          <w:sz w:val="24"/>
          <w:szCs w:val="24"/>
        </w:rPr>
        <w:t xml:space="preserve"> przez strony, jak również zaostrza zakaz substytuowani</w:t>
      </w:r>
      <w:r w:rsidR="00E2004B">
        <w:rPr>
          <w:rFonts w:ascii="Times New Roman" w:hAnsi="Times New Roman" w:cs="Times New Roman"/>
          <w:sz w:val="24"/>
          <w:szCs w:val="24"/>
        </w:rPr>
        <w:t>a</w:t>
      </w:r>
      <w:r w:rsidRPr="00C07D1E">
        <w:rPr>
          <w:rFonts w:ascii="Times New Roman" w:hAnsi="Times New Roman" w:cs="Times New Roman"/>
          <w:sz w:val="24"/>
          <w:szCs w:val="24"/>
        </w:rPr>
        <w:t xml:space="preserve"> wyjaśnień i zeznań z artykułu 174 wprowadzając stwierdzenie „inn</w:t>
      </w:r>
      <w:r w:rsidR="001B6771" w:rsidRPr="00C07D1E">
        <w:rPr>
          <w:rFonts w:ascii="Times New Roman" w:hAnsi="Times New Roman" w:cs="Times New Roman"/>
          <w:sz w:val="24"/>
          <w:szCs w:val="24"/>
        </w:rPr>
        <w:t>y</w:t>
      </w:r>
      <w:r w:rsidRPr="00C07D1E">
        <w:rPr>
          <w:rFonts w:ascii="Times New Roman" w:hAnsi="Times New Roman" w:cs="Times New Roman"/>
          <w:sz w:val="24"/>
          <w:szCs w:val="24"/>
        </w:rPr>
        <w:t>ch dokumentów”.</w:t>
      </w:r>
    </w:p>
    <w:p w:rsidR="00977D0E" w:rsidRPr="00C07D1E" w:rsidRDefault="003C3FD5" w:rsidP="00C07D1E">
      <w:pPr>
        <w:autoSpaceDE w:val="0"/>
        <w:autoSpaceDN w:val="0"/>
        <w:adjustRightInd w:val="0"/>
        <w:spacing w:after="0" w:line="240" w:lineRule="auto"/>
        <w:ind w:firstLine="708"/>
        <w:jc w:val="both"/>
        <w:rPr>
          <w:rFonts w:ascii="Times New Roman" w:hAnsi="Times New Roman" w:cs="Times New Roman"/>
          <w:sz w:val="24"/>
          <w:szCs w:val="24"/>
        </w:rPr>
      </w:pPr>
      <w:r w:rsidRPr="00C07D1E">
        <w:rPr>
          <w:rFonts w:ascii="Times New Roman" w:hAnsi="Times New Roman" w:cs="Times New Roman"/>
          <w:sz w:val="24"/>
          <w:szCs w:val="24"/>
        </w:rPr>
        <w:t>K</w:t>
      </w:r>
      <w:r w:rsidR="00977D0E" w:rsidRPr="00C07D1E">
        <w:rPr>
          <w:rFonts w:ascii="Times New Roman" w:hAnsi="Times New Roman" w:cs="Times New Roman"/>
          <w:sz w:val="24"/>
          <w:szCs w:val="24"/>
        </w:rPr>
        <w:t>luczowe</w:t>
      </w:r>
      <w:r w:rsidR="00924C65" w:rsidRPr="00C07D1E">
        <w:rPr>
          <w:rFonts w:ascii="Times New Roman" w:hAnsi="Times New Roman" w:cs="Times New Roman"/>
          <w:sz w:val="24"/>
          <w:szCs w:val="24"/>
        </w:rPr>
        <w:t xml:space="preserve"> znaczen</w:t>
      </w:r>
      <w:r w:rsidR="00977D0E" w:rsidRPr="00C07D1E">
        <w:rPr>
          <w:rFonts w:ascii="Times New Roman" w:hAnsi="Times New Roman" w:cs="Times New Roman"/>
          <w:sz w:val="24"/>
          <w:szCs w:val="24"/>
        </w:rPr>
        <w:t>ie ma  zmi</w:t>
      </w:r>
      <w:r w:rsidR="00924C65" w:rsidRPr="00C07D1E">
        <w:rPr>
          <w:rFonts w:ascii="Times New Roman" w:hAnsi="Times New Roman" w:cs="Times New Roman"/>
          <w:sz w:val="24"/>
          <w:szCs w:val="24"/>
        </w:rPr>
        <w:t>a</w:t>
      </w:r>
      <w:r w:rsidR="00977D0E" w:rsidRPr="00C07D1E">
        <w:rPr>
          <w:rFonts w:ascii="Times New Roman" w:hAnsi="Times New Roman" w:cs="Times New Roman"/>
          <w:sz w:val="24"/>
          <w:szCs w:val="24"/>
        </w:rPr>
        <w:t>na</w:t>
      </w:r>
      <w:r w:rsidR="00E2004B">
        <w:rPr>
          <w:rFonts w:ascii="Times New Roman" w:hAnsi="Times New Roman" w:cs="Times New Roman"/>
          <w:sz w:val="24"/>
          <w:szCs w:val="24"/>
        </w:rPr>
        <w:t xml:space="preserve"> </w:t>
      </w:r>
      <w:r w:rsidR="00E2004B" w:rsidRPr="00C07D1E">
        <w:rPr>
          <w:rFonts w:ascii="Times New Roman" w:hAnsi="Times New Roman" w:cs="Times New Roman"/>
          <w:sz w:val="24"/>
          <w:szCs w:val="24"/>
        </w:rPr>
        <w:t>artykułu 167</w:t>
      </w:r>
      <w:r w:rsidR="00E2004B">
        <w:rPr>
          <w:rFonts w:ascii="Times New Roman" w:hAnsi="Times New Roman" w:cs="Times New Roman"/>
          <w:sz w:val="24"/>
          <w:szCs w:val="24"/>
        </w:rPr>
        <w:t xml:space="preserve">, </w:t>
      </w:r>
      <w:r w:rsidR="00977D0E" w:rsidRPr="00C07D1E">
        <w:rPr>
          <w:rFonts w:ascii="Times New Roman" w:hAnsi="Times New Roman" w:cs="Times New Roman"/>
          <w:sz w:val="24"/>
          <w:szCs w:val="24"/>
        </w:rPr>
        <w:t>wprowadzon</w:t>
      </w:r>
      <w:r w:rsidR="00E2004B">
        <w:rPr>
          <w:rFonts w:ascii="Times New Roman" w:hAnsi="Times New Roman" w:cs="Times New Roman"/>
          <w:sz w:val="24"/>
          <w:szCs w:val="24"/>
        </w:rPr>
        <w:t>a</w:t>
      </w:r>
      <w:r w:rsidR="00977D0E" w:rsidRPr="00C07D1E">
        <w:rPr>
          <w:rFonts w:ascii="Times New Roman" w:hAnsi="Times New Roman" w:cs="Times New Roman"/>
          <w:sz w:val="24"/>
          <w:szCs w:val="24"/>
        </w:rPr>
        <w:t xml:space="preserve"> nowe</w:t>
      </w:r>
      <w:r w:rsidR="00E2004B">
        <w:rPr>
          <w:rFonts w:ascii="Times New Roman" w:hAnsi="Times New Roman" w:cs="Times New Roman"/>
          <w:sz w:val="24"/>
          <w:szCs w:val="24"/>
        </w:rPr>
        <w:t>lą kodeksu postępowania karnego</w:t>
      </w:r>
      <w:r w:rsidR="00977D0E" w:rsidRPr="00C07D1E">
        <w:rPr>
          <w:rFonts w:ascii="Times New Roman" w:hAnsi="Times New Roman" w:cs="Times New Roman"/>
          <w:sz w:val="24"/>
          <w:szCs w:val="24"/>
        </w:rPr>
        <w:t>. Zasadą będzie, że na etapie jurysdykcyjnym, sądowym sąd przeprowadza dowody na wniosek stron. Owa zmiana zwalni</w:t>
      </w:r>
      <w:r w:rsidR="00924C65" w:rsidRPr="00C07D1E">
        <w:rPr>
          <w:rFonts w:ascii="Times New Roman" w:hAnsi="Times New Roman" w:cs="Times New Roman"/>
          <w:sz w:val="24"/>
          <w:szCs w:val="24"/>
        </w:rPr>
        <w:t>a</w:t>
      </w:r>
      <w:r w:rsidR="00977D0E" w:rsidRPr="00C07D1E">
        <w:rPr>
          <w:rFonts w:ascii="Times New Roman" w:hAnsi="Times New Roman" w:cs="Times New Roman"/>
          <w:sz w:val="24"/>
          <w:szCs w:val="24"/>
        </w:rPr>
        <w:t xml:space="preserve"> sąd od obowiązku poszukiwania dowodów winy oskarżonego w sytuacji bierności oskarżyciela. Z drugiej strony w m</w:t>
      </w:r>
      <w:r w:rsidR="00924C65" w:rsidRPr="00C07D1E">
        <w:rPr>
          <w:rFonts w:ascii="Times New Roman" w:hAnsi="Times New Roman" w:cs="Times New Roman"/>
          <w:sz w:val="24"/>
          <w:szCs w:val="24"/>
        </w:rPr>
        <w:t>n</w:t>
      </w:r>
      <w:r w:rsidR="00977D0E" w:rsidRPr="00C07D1E">
        <w:rPr>
          <w:rFonts w:ascii="Times New Roman" w:hAnsi="Times New Roman" w:cs="Times New Roman"/>
          <w:sz w:val="24"/>
          <w:szCs w:val="24"/>
        </w:rPr>
        <w:t>iejszym stopniu sąd będzie pełnił rolę gwaranta wobec oskarżonego, na którym będzie w większym stopniu spoczywać ciężar dowodu.</w:t>
      </w:r>
    </w:p>
    <w:p w:rsidR="003C3FD5" w:rsidRPr="00C07D1E" w:rsidRDefault="003C3FD5" w:rsidP="00C07D1E">
      <w:pPr>
        <w:autoSpaceDE w:val="0"/>
        <w:autoSpaceDN w:val="0"/>
        <w:adjustRightInd w:val="0"/>
        <w:spacing w:after="0" w:line="240" w:lineRule="auto"/>
        <w:jc w:val="both"/>
        <w:rPr>
          <w:rFonts w:ascii="Times New Roman" w:hAnsi="Times New Roman" w:cs="Times New Roman"/>
          <w:sz w:val="24"/>
          <w:szCs w:val="24"/>
        </w:rPr>
      </w:pPr>
    </w:p>
    <w:p w:rsidR="00977D0E" w:rsidRPr="00C07D1E" w:rsidRDefault="00977D0E" w:rsidP="00C07D1E">
      <w:pPr>
        <w:autoSpaceDE w:val="0"/>
        <w:autoSpaceDN w:val="0"/>
        <w:adjustRightInd w:val="0"/>
        <w:spacing w:after="0" w:line="240" w:lineRule="auto"/>
        <w:ind w:firstLine="708"/>
        <w:jc w:val="both"/>
        <w:rPr>
          <w:rFonts w:ascii="Times New Roman" w:hAnsi="Times New Roman" w:cs="Times New Roman"/>
          <w:sz w:val="24"/>
          <w:szCs w:val="24"/>
        </w:rPr>
      </w:pPr>
      <w:r w:rsidRPr="00C07D1E">
        <w:rPr>
          <w:rFonts w:ascii="Times New Roman" w:hAnsi="Times New Roman" w:cs="Times New Roman"/>
          <w:sz w:val="24"/>
          <w:szCs w:val="24"/>
        </w:rPr>
        <w:t>Po wejściu w życie noweli, zmi</w:t>
      </w:r>
      <w:r w:rsidR="00924C65" w:rsidRPr="00C07D1E">
        <w:rPr>
          <w:rFonts w:ascii="Times New Roman" w:hAnsi="Times New Roman" w:cs="Times New Roman"/>
          <w:sz w:val="24"/>
          <w:szCs w:val="24"/>
        </w:rPr>
        <w:t>a</w:t>
      </w:r>
      <w:r w:rsidRPr="00C07D1E">
        <w:rPr>
          <w:rFonts w:ascii="Times New Roman" w:hAnsi="Times New Roman" w:cs="Times New Roman"/>
          <w:sz w:val="24"/>
          <w:szCs w:val="24"/>
        </w:rPr>
        <w:t>nie ulegnie również wspomniany artykuł 366 p.1. Przewodniczący skł</w:t>
      </w:r>
      <w:r w:rsidR="00924C65" w:rsidRPr="00C07D1E">
        <w:rPr>
          <w:rFonts w:ascii="Times New Roman" w:hAnsi="Times New Roman" w:cs="Times New Roman"/>
          <w:sz w:val="24"/>
          <w:szCs w:val="24"/>
        </w:rPr>
        <w:t>a</w:t>
      </w:r>
      <w:r w:rsidRPr="00C07D1E">
        <w:rPr>
          <w:rFonts w:ascii="Times New Roman" w:hAnsi="Times New Roman" w:cs="Times New Roman"/>
          <w:sz w:val="24"/>
          <w:szCs w:val="24"/>
        </w:rPr>
        <w:t>du orzekającego od tego momentu nie będzie miał obowiązku baczenia, pilnowani</w:t>
      </w:r>
      <w:r w:rsidR="00E2004B">
        <w:rPr>
          <w:rFonts w:ascii="Times New Roman" w:hAnsi="Times New Roman" w:cs="Times New Roman"/>
          <w:sz w:val="24"/>
          <w:szCs w:val="24"/>
        </w:rPr>
        <w:t>a</w:t>
      </w:r>
      <w:r w:rsidRPr="00C07D1E">
        <w:rPr>
          <w:rFonts w:ascii="Times New Roman" w:hAnsi="Times New Roman" w:cs="Times New Roman"/>
          <w:sz w:val="24"/>
          <w:szCs w:val="24"/>
        </w:rPr>
        <w:t>, aby zostały wyjaśnione wszystkie istotne okoliczności sprawy. Zobowiązane do</w:t>
      </w:r>
      <w:r w:rsidR="00924C65" w:rsidRPr="00C07D1E">
        <w:rPr>
          <w:rFonts w:ascii="Times New Roman" w:hAnsi="Times New Roman" w:cs="Times New Roman"/>
          <w:sz w:val="24"/>
          <w:szCs w:val="24"/>
        </w:rPr>
        <w:t xml:space="preserve"> tego będą strony. Bardzo wymow</w:t>
      </w:r>
      <w:r w:rsidRPr="00C07D1E">
        <w:rPr>
          <w:rFonts w:ascii="Times New Roman" w:hAnsi="Times New Roman" w:cs="Times New Roman"/>
          <w:sz w:val="24"/>
          <w:szCs w:val="24"/>
        </w:rPr>
        <w:t>nie podkreślono to w zmianie brzmienia artykułu 370 p2 odnoszącego się do kole</w:t>
      </w:r>
      <w:r w:rsidR="00924C65" w:rsidRPr="00C07D1E">
        <w:rPr>
          <w:rFonts w:ascii="Times New Roman" w:hAnsi="Times New Roman" w:cs="Times New Roman"/>
          <w:sz w:val="24"/>
          <w:szCs w:val="24"/>
        </w:rPr>
        <w:t>j</w:t>
      </w:r>
      <w:r w:rsidRPr="00C07D1E">
        <w:rPr>
          <w:rFonts w:ascii="Times New Roman" w:hAnsi="Times New Roman" w:cs="Times New Roman"/>
          <w:sz w:val="24"/>
          <w:szCs w:val="24"/>
        </w:rPr>
        <w:t xml:space="preserve">ności zadawanie pytań osobowym  źródłom dowodowym (członkowie składu orzekającego mogą zadawać pytanie tylko w wyjątkowych, </w:t>
      </w:r>
      <w:r w:rsidR="00924C65" w:rsidRPr="00C07D1E">
        <w:rPr>
          <w:rFonts w:ascii="Times New Roman" w:hAnsi="Times New Roman" w:cs="Times New Roman"/>
          <w:sz w:val="24"/>
          <w:szCs w:val="24"/>
        </w:rPr>
        <w:t>szczególnie uzasadnionych sytuacj</w:t>
      </w:r>
      <w:r w:rsidRPr="00C07D1E">
        <w:rPr>
          <w:rFonts w:ascii="Times New Roman" w:hAnsi="Times New Roman" w:cs="Times New Roman"/>
          <w:sz w:val="24"/>
          <w:szCs w:val="24"/>
        </w:rPr>
        <w:t>ach). W związku z powyższym rolę sądu podczas postępowania dowodowego należy określić jako subsydiarną. To oskarżycie</w:t>
      </w:r>
      <w:r w:rsidR="00E2004B">
        <w:rPr>
          <w:rFonts w:ascii="Times New Roman" w:hAnsi="Times New Roman" w:cs="Times New Roman"/>
          <w:sz w:val="24"/>
          <w:szCs w:val="24"/>
        </w:rPr>
        <w:t>l</w:t>
      </w:r>
      <w:r w:rsidRPr="00C07D1E">
        <w:rPr>
          <w:rFonts w:ascii="Times New Roman" w:hAnsi="Times New Roman" w:cs="Times New Roman"/>
          <w:sz w:val="24"/>
          <w:szCs w:val="24"/>
        </w:rPr>
        <w:t xml:space="preserve"> będzie obowiązany dowieść faktu popełnienia przestępstwa przez oskarżonego, a nie sąd. Taki charakter regulacji normatywnej pozwala sądowi pozostawanie biernym, w sytuacji gdy oskarżyciel nie kwapi się d</w:t>
      </w:r>
      <w:r w:rsidR="00E2004B">
        <w:rPr>
          <w:rFonts w:ascii="Times New Roman" w:hAnsi="Times New Roman" w:cs="Times New Roman"/>
          <w:sz w:val="24"/>
          <w:szCs w:val="24"/>
        </w:rPr>
        <w:t>o dowodzenia winy oskarżonego (</w:t>
      </w:r>
      <w:r w:rsidRPr="00C07D1E">
        <w:rPr>
          <w:rFonts w:ascii="Times New Roman" w:hAnsi="Times New Roman" w:cs="Times New Roman"/>
          <w:sz w:val="24"/>
          <w:szCs w:val="24"/>
        </w:rPr>
        <w:t>za którym wszak przemawia domniemanie niewinności). Określona przez nasz nasada tzw. względnej kontradyktoryjności pozostawia sądowi furtkę do przeprowadzenia dowodów z urzędu w postaci „wyjątkowych, szczególnie uzasadnionyc</w:t>
      </w:r>
      <w:r w:rsidR="00924C65" w:rsidRPr="00C07D1E">
        <w:rPr>
          <w:rFonts w:ascii="Times New Roman" w:hAnsi="Times New Roman" w:cs="Times New Roman"/>
          <w:sz w:val="24"/>
          <w:szCs w:val="24"/>
        </w:rPr>
        <w:t>h wy</w:t>
      </w:r>
      <w:r w:rsidRPr="00C07D1E">
        <w:rPr>
          <w:rFonts w:ascii="Times New Roman" w:hAnsi="Times New Roman" w:cs="Times New Roman"/>
          <w:sz w:val="24"/>
          <w:szCs w:val="24"/>
        </w:rPr>
        <w:t>p</w:t>
      </w:r>
      <w:r w:rsidR="00924C65" w:rsidRPr="00C07D1E">
        <w:rPr>
          <w:rFonts w:ascii="Times New Roman" w:hAnsi="Times New Roman" w:cs="Times New Roman"/>
          <w:sz w:val="24"/>
          <w:szCs w:val="24"/>
        </w:rPr>
        <w:t>a</w:t>
      </w:r>
      <w:r w:rsidRPr="00C07D1E">
        <w:rPr>
          <w:rFonts w:ascii="Times New Roman" w:hAnsi="Times New Roman" w:cs="Times New Roman"/>
          <w:sz w:val="24"/>
          <w:szCs w:val="24"/>
        </w:rPr>
        <w:t>dków”.</w:t>
      </w:r>
      <w:r w:rsidR="00924C65" w:rsidRPr="00C07D1E">
        <w:rPr>
          <w:rFonts w:ascii="Times New Roman" w:hAnsi="Times New Roman" w:cs="Times New Roman"/>
          <w:sz w:val="24"/>
          <w:szCs w:val="24"/>
        </w:rPr>
        <w:t xml:space="preserve"> Obowiązek</w:t>
      </w:r>
      <w:r w:rsidR="00E2004B">
        <w:rPr>
          <w:rFonts w:ascii="Times New Roman" w:hAnsi="Times New Roman" w:cs="Times New Roman"/>
          <w:sz w:val="24"/>
          <w:szCs w:val="24"/>
        </w:rPr>
        <w:t>u</w:t>
      </w:r>
      <w:r w:rsidRPr="00C07D1E">
        <w:rPr>
          <w:rFonts w:ascii="Times New Roman" w:hAnsi="Times New Roman" w:cs="Times New Roman"/>
          <w:sz w:val="24"/>
          <w:szCs w:val="24"/>
        </w:rPr>
        <w:t xml:space="preserve"> sędziego należał</w:t>
      </w:r>
      <w:r w:rsidR="00924C65" w:rsidRPr="00C07D1E">
        <w:rPr>
          <w:rFonts w:ascii="Times New Roman" w:hAnsi="Times New Roman" w:cs="Times New Roman"/>
          <w:sz w:val="24"/>
          <w:szCs w:val="24"/>
        </w:rPr>
        <w:t xml:space="preserve">oby poszukiwać w sferze </w:t>
      </w:r>
      <w:r w:rsidR="00924C65" w:rsidRPr="00C07D1E">
        <w:rPr>
          <w:rFonts w:ascii="Times New Roman" w:hAnsi="Times New Roman" w:cs="Times New Roman"/>
          <w:sz w:val="24"/>
          <w:szCs w:val="24"/>
        </w:rPr>
        <w:lastRenderedPageBreak/>
        <w:t>weryfik</w:t>
      </w:r>
      <w:r w:rsidRPr="00C07D1E">
        <w:rPr>
          <w:rFonts w:ascii="Times New Roman" w:hAnsi="Times New Roman" w:cs="Times New Roman"/>
          <w:sz w:val="24"/>
          <w:szCs w:val="24"/>
        </w:rPr>
        <w:t>acji dowodów, a</w:t>
      </w:r>
      <w:r w:rsidR="00924C65" w:rsidRPr="00C07D1E">
        <w:rPr>
          <w:rFonts w:ascii="Times New Roman" w:hAnsi="Times New Roman" w:cs="Times New Roman"/>
          <w:sz w:val="24"/>
          <w:szCs w:val="24"/>
        </w:rPr>
        <w:t xml:space="preserve"> </w:t>
      </w:r>
      <w:r w:rsidRPr="00C07D1E">
        <w:rPr>
          <w:rFonts w:ascii="Times New Roman" w:hAnsi="Times New Roman" w:cs="Times New Roman"/>
          <w:sz w:val="24"/>
          <w:szCs w:val="24"/>
        </w:rPr>
        <w:t>nie ich przeprowadzania. Odstąpienia przez sąd od tak zar</w:t>
      </w:r>
      <w:r w:rsidR="00924C65" w:rsidRPr="00C07D1E">
        <w:rPr>
          <w:rFonts w:ascii="Times New Roman" w:hAnsi="Times New Roman" w:cs="Times New Roman"/>
          <w:sz w:val="24"/>
          <w:szCs w:val="24"/>
        </w:rPr>
        <w:t>y</w:t>
      </w:r>
      <w:r w:rsidRPr="00C07D1E">
        <w:rPr>
          <w:rFonts w:ascii="Times New Roman" w:hAnsi="Times New Roman" w:cs="Times New Roman"/>
          <w:sz w:val="24"/>
          <w:szCs w:val="24"/>
        </w:rPr>
        <w:t>sowanej roli będzie możliwe np. gdy (jak słusznie zauważa pr</w:t>
      </w:r>
      <w:r w:rsidR="00924C65" w:rsidRPr="00C07D1E">
        <w:rPr>
          <w:rFonts w:ascii="Times New Roman" w:hAnsi="Times New Roman" w:cs="Times New Roman"/>
          <w:sz w:val="24"/>
          <w:szCs w:val="24"/>
        </w:rPr>
        <w:t>ofesor Skorupka) oskarżyciel po</w:t>
      </w:r>
      <w:r w:rsidRPr="00C07D1E">
        <w:rPr>
          <w:rFonts w:ascii="Times New Roman" w:hAnsi="Times New Roman" w:cs="Times New Roman"/>
          <w:sz w:val="24"/>
          <w:szCs w:val="24"/>
        </w:rPr>
        <w:t xml:space="preserve">siłkowy bądź prywatny będą występować bez pełnomocników.  </w:t>
      </w:r>
    </w:p>
    <w:p w:rsidR="003C3FD5" w:rsidRPr="00C07D1E" w:rsidRDefault="003C3FD5" w:rsidP="00C07D1E">
      <w:pPr>
        <w:autoSpaceDE w:val="0"/>
        <w:autoSpaceDN w:val="0"/>
        <w:adjustRightInd w:val="0"/>
        <w:spacing w:after="0" w:line="240" w:lineRule="auto"/>
        <w:jc w:val="both"/>
        <w:rPr>
          <w:rFonts w:ascii="Times New Roman" w:hAnsi="Times New Roman" w:cs="Times New Roman"/>
          <w:sz w:val="24"/>
          <w:szCs w:val="24"/>
        </w:rPr>
      </w:pPr>
    </w:p>
    <w:p w:rsidR="00977D0E" w:rsidRPr="00C07D1E" w:rsidRDefault="00977D0E" w:rsidP="00C07D1E">
      <w:pPr>
        <w:autoSpaceDE w:val="0"/>
        <w:autoSpaceDN w:val="0"/>
        <w:adjustRightInd w:val="0"/>
        <w:spacing w:after="0" w:line="240" w:lineRule="auto"/>
        <w:ind w:firstLine="708"/>
        <w:jc w:val="both"/>
        <w:rPr>
          <w:rFonts w:ascii="Times New Roman" w:hAnsi="Times New Roman" w:cs="Times New Roman"/>
          <w:sz w:val="24"/>
          <w:szCs w:val="24"/>
        </w:rPr>
      </w:pPr>
      <w:r w:rsidRPr="00C07D1E">
        <w:rPr>
          <w:rFonts w:ascii="Times New Roman" w:hAnsi="Times New Roman" w:cs="Times New Roman"/>
          <w:sz w:val="24"/>
          <w:szCs w:val="24"/>
        </w:rPr>
        <w:t>Omawi</w:t>
      </w:r>
      <w:r w:rsidR="00924C65" w:rsidRPr="00C07D1E">
        <w:rPr>
          <w:rFonts w:ascii="Times New Roman" w:hAnsi="Times New Roman" w:cs="Times New Roman"/>
          <w:sz w:val="24"/>
          <w:szCs w:val="24"/>
        </w:rPr>
        <w:t>a</w:t>
      </w:r>
      <w:r w:rsidRPr="00C07D1E">
        <w:rPr>
          <w:rFonts w:ascii="Times New Roman" w:hAnsi="Times New Roman" w:cs="Times New Roman"/>
          <w:sz w:val="24"/>
          <w:szCs w:val="24"/>
        </w:rPr>
        <w:t>ją</w:t>
      </w:r>
      <w:r w:rsidR="00924C65" w:rsidRPr="00C07D1E">
        <w:rPr>
          <w:rFonts w:ascii="Times New Roman" w:hAnsi="Times New Roman" w:cs="Times New Roman"/>
          <w:sz w:val="24"/>
          <w:szCs w:val="24"/>
        </w:rPr>
        <w:t>c</w:t>
      </w:r>
      <w:r w:rsidRPr="00C07D1E">
        <w:rPr>
          <w:rFonts w:ascii="Times New Roman" w:hAnsi="Times New Roman" w:cs="Times New Roman"/>
          <w:sz w:val="24"/>
          <w:szCs w:val="24"/>
        </w:rPr>
        <w:t xml:space="preserve"> problem</w:t>
      </w:r>
      <w:r w:rsidR="00924C65" w:rsidRPr="00C07D1E">
        <w:rPr>
          <w:rFonts w:ascii="Times New Roman" w:hAnsi="Times New Roman" w:cs="Times New Roman"/>
          <w:sz w:val="24"/>
          <w:szCs w:val="24"/>
        </w:rPr>
        <w:t>a</w:t>
      </w:r>
      <w:r w:rsidRPr="00C07D1E">
        <w:rPr>
          <w:rFonts w:ascii="Times New Roman" w:hAnsi="Times New Roman" w:cs="Times New Roman"/>
          <w:sz w:val="24"/>
          <w:szCs w:val="24"/>
        </w:rPr>
        <w:t>tykę noweli kodeksu postępowania karnego nie sposób pomin</w:t>
      </w:r>
      <w:r w:rsidR="00924C65" w:rsidRPr="00C07D1E">
        <w:rPr>
          <w:rFonts w:ascii="Times New Roman" w:hAnsi="Times New Roman" w:cs="Times New Roman"/>
          <w:sz w:val="24"/>
          <w:szCs w:val="24"/>
        </w:rPr>
        <w:t>ąć</w:t>
      </w:r>
      <w:r w:rsidRPr="00C07D1E">
        <w:rPr>
          <w:rFonts w:ascii="Times New Roman" w:hAnsi="Times New Roman" w:cs="Times New Roman"/>
          <w:sz w:val="24"/>
          <w:szCs w:val="24"/>
        </w:rPr>
        <w:t xml:space="preserve"> kwestii pojęcia „wyjątkowych, szczególnie uzasadnionych wypadków”. Co przez nią rozumieć? Wydaje się, że prawidłowe rozumienie owej klauzuli  nie powinno przysparzać trudności w praktyce, gdyż  polski ustawodawca relatywnie często się nią posługuje. Możemy odnaleźć ją m.in. w: artykule 42 p.3 kodeksu karnego, artykule 73 p.2, 214 p.1, 317 p.2 kodeksu postępowania karnego. Ponadto pojęcie  „szczególnie uzasadnionych wypadków” stanowiło przedmiot wykładni dokonyw</w:t>
      </w:r>
      <w:r w:rsidR="00924C65" w:rsidRPr="00C07D1E">
        <w:rPr>
          <w:rFonts w:ascii="Times New Roman" w:hAnsi="Times New Roman" w:cs="Times New Roman"/>
          <w:sz w:val="24"/>
          <w:szCs w:val="24"/>
        </w:rPr>
        <w:t>anej przez liczne składy orzecz</w:t>
      </w:r>
      <w:r w:rsidRPr="00C07D1E">
        <w:rPr>
          <w:rFonts w:ascii="Times New Roman" w:hAnsi="Times New Roman" w:cs="Times New Roman"/>
          <w:sz w:val="24"/>
          <w:szCs w:val="24"/>
        </w:rPr>
        <w:t>nicze, czego przykł</w:t>
      </w:r>
      <w:r w:rsidR="00924C65" w:rsidRPr="00C07D1E">
        <w:rPr>
          <w:rFonts w:ascii="Times New Roman" w:hAnsi="Times New Roman" w:cs="Times New Roman"/>
          <w:sz w:val="24"/>
          <w:szCs w:val="24"/>
        </w:rPr>
        <w:t>a</w:t>
      </w:r>
      <w:r w:rsidRPr="00C07D1E">
        <w:rPr>
          <w:rFonts w:ascii="Times New Roman" w:hAnsi="Times New Roman" w:cs="Times New Roman"/>
          <w:sz w:val="24"/>
          <w:szCs w:val="24"/>
        </w:rPr>
        <w:t>d</w:t>
      </w:r>
      <w:r w:rsidR="004E1C35">
        <w:rPr>
          <w:rFonts w:ascii="Times New Roman" w:hAnsi="Times New Roman" w:cs="Times New Roman"/>
          <w:sz w:val="24"/>
          <w:szCs w:val="24"/>
        </w:rPr>
        <w:t xml:space="preserve">em może </w:t>
      </w:r>
      <w:r w:rsidRPr="00C07D1E">
        <w:rPr>
          <w:rFonts w:ascii="Times New Roman" w:hAnsi="Times New Roman" w:cs="Times New Roman"/>
          <w:sz w:val="24"/>
          <w:szCs w:val="24"/>
        </w:rPr>
        <w:t>być np.: postanowienie SN z dnia 27 sierpnia 2008r., II CNP 12/08, LEX nr 793999.</w:t>
      </w:r>
    </w:p>
    <w:p w:rsidR="003C3FD5" w:rsidRPr="00C07D1E" w:rsidRDefault="003C3FD5" w:rsidP="00C07D1E">
      <w:pPr>
        <w:autoSpaceDE w:val="0"/>
        <w:autoSpaceDN w:val="0"/>
        <w:adjustRightInd w:val="0"/>
        <w:spacing w:after="0" w:line="240" w:lineRule="auto"/>
        <w:jc w:val="both"/>
        <w:rPr>
          <w:rFonts w:ascii="Times New Roman" w:hAnsi="Times New Roman" w:cs="Times New Roman"/>
          <w:sz w:val="24"/>
          <w:szCs w:val="24"/>
        </w:rPr>
      </w:pPr>
    </w:p>
    <w:p w:rsidR="00977D0E" w:rsidRDefault="00977D0E" w:rsidP="00C07D1E">
      <w:pPr>
        <w:autoSpaceDE w:val="0"/>
        <w:autoSpaceDN w:val="0"/>
        <w:adjustRightInd w:val="0"/>
        <w:spacing w:after="0" w:line="240" w:lineRule="auto"/>
        <w:ind w:firstLine="708"/>
        <w:jc w:val="both"/>
        <w:rPr>
          <w:rFonts w:ascii="Times New Roman" w:hAnsi="Times New Roman" w:cs="Times New Roman"/>
          <w:sz w:val="24"/>
          <w:szCs w:val="24"/>
        </w:rPr>
      </w:pPr>
      <w:r w:rsidRPr="00C07D1E">
        <w:rPr>
          <w:rFonts w:ascii="Times New Roman" w:hAnsi="Times New Roman" w:cs="Times New Roman"/>
          <w:sz w:val="24"/>
          <w:szCs w:val="24"/>
        </w:rPr>
        <w:t>Bardzo mocno podkreślane w doktrynie, i wypadałoby aby zostało poruszone również w tej pracy, jest st</w:t>
      </w:r>
      <w:r w:rsidR="00924C65" w:rsidRPr="00C07D1E">
        <w:rPr>
          <w:rFonts w:ascii="Times New Roman" w:hAnsi="Times New Roman" w:cs="Times New Roman"/>
          <w:sz w:val="24"/>
          <w:szCs w:val="24"/>
        </w:rPr>
        <w:t>w</w:t>
      </w:r>
      <w:r w:rsidRPr="00C07D1E">
        <w:rPr>
          <w:rFonts w:ascii="Times New Roman" w:hAnsi="Times New Roman" w:cs="Times New Roman"/>
          <w:sz w:val="24"/>
          <w:szCs w:val="24"/>
        </w:rPr>
        <w:t>ierdzenie, że klauzula „szczególnie uzasadnionych wypadków” w nowym artykule 167 nie może być rozumiana jako pozwolenie dla sądu do p</w:t>
      </w:r>
      <w:r w:rsidR="00924C65" w:rsidRPr="00C07D1E">
        <w:rPr>
          <w:rFonts w:ascii="Times New Roman" w:hAnsi="Times New Roman" w:cs="Times New Roman"/>
          <w:sz w:val="24"/>
          <w:szCs w:val="24"/>
        </w:rPr>
        <w:t>rz</w:t>
      </w:r>
      <w:r w:rsidRPr="00C07D1E">
        <w:rPr>
          <w:rFonts w:ascii="Times New Roman" w:hAnsi="Times New Roman" w:cs="Times New Roman"/>
          <w:sz w:val="24"/>
          <w:szCs w:val="24"/>
        </w:rPr>
        <w:t>eprowadzania dowodu z urzędu w każdej sytuacji, gdy zach</w:t>
      </w:r>
      <w:r w:rsidR="00924C65" w:rsidRPr="00C07D1E">
        <w:rPr>
          <w:rFonts w:ascii="Times New Roman" w:hAnsi="Times New Roman" w:cs="Times New Roman"/>
          <w:sz w:val="24"/>
          <w:szCs w:val="24"/>
        </w:rPr>
        <w:t>o</w:t>
      </w:r>
      <w:r w:rsidRPr="00C07D1E">
        <w:rPr>
          <w:rFonts w:ascii="Times New Roman" w:hAnsi="Times New Roman" w:cs="Times New Roman"/>
          <w:sz w:val="24"/>
          <w:szCs w:val="24"/>
        </w:rPr>
        <w:t xml:space="preserve">dzą wątpliwości co do zgodności dokonanych ustaleń faktycznych ze stanem rzeczywistym. Wszak nowe brzmienie artykułu 366 nie zawiera obowiązku (ani uprawnienia) </w:t>
      </w:r>
      <w:r w:rsidR="00924C65" w:rsidRPr="00C07D1E">
        <w:rPr>
          <w:rFonts w:ascii="Times New Roman" w:hAnsi="Times New Roman" w:cs="Times New Roman"/>
          <w:sz w:val="24"/>
          <w:szCs w:val="24"/>
        </w:rPr>
        <w:t>czuwania</w:t>
      </w:r>
      <w:r w:rsidRPr="00C07D1E">
        <w:rPr>
          <w:rFonts w:ascii="Times New Roman" w:hAnsi="Times New Roman" w:cs="Times New Roman"/>
          <w:sz w:val="24"/>
          <w:szCs w:val="24"/>
        </w:rPr>
        <w:t xml:space="preserve"> nad tym aby zostały wyjaśnione w</w:t>
      </w:r>
      <w:r w:rsidR="00924C65" w:rsidRPr="00C07D1E">
        <w:rPr>
          <w:rFonts w:ascii="Times New Roman" w:hAnsi="Times New Roman" w:cs="Times New Roman"/>
          <w:sz w:val="24"/>
          <w:szCs w:val="24"/>
        </w:rPr>
        <w:t>szys</w:t>
      </w:r>
      <w:r w:rsidRPr="00C07D1E">
        <w:rPr>
          <w:rFonts w:ascii="Times New Roman" w:hAnsi="Times New Roman" w:cs="Times New Roman"/>
          <w:sz w:val="24"/>
          <w:szCs w:val="24"/>
        </w:rPr>
        <w:t>tkie istotne okoliczności sprawy.</w:t>
      </w:r>
    </w:p>
    <w:p w:rsidR="00743A30" w:rsidRDefault="00743A30" w:rsidP="00C07D1E">
      <w:pPr>
        <w:autoSpaceDE w:val="0"/>
        <w:autoSpaceDN w:val="0"/>
        <w:adjustRightInd w:val="0"/>
        <w:spacing w:after="0" w:line="240" w:lineRule="auto"/>
        <w:ind w:firstLine="708"/>
        <w:jc w:val="both"/>
        <w:rPr>
          <w:rFonts w:ascii="Times New Roman" w:hAnsi="Times New Roman" w:cs="Times New Roman"/>
          <w:sz w:val="24"/>
          <w:szCs w:val="24"/>
        </w:rPr>
      </w:pPr>
    </w:p>
    <w:p w:rsidR="00743A30" w:rsidRPr="00C07D1E" w:rsidRDefault="00743A30" w:rsidP="00C07D1E">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Reasumując, nowela kodeksu postępowania karnego w sposób znaczący wpłynie na obraz rozpraw</w:t>
      </w:r>
      <w:r w:rsidR="004B66A9">
        <w:rPr>
          <w:rFonts w:ascii="Times New Roman" w:hAnsi="Times New Roman" w:cs="Times New Roman"/>
          <w:sz w:val="24"/>
          <w:szCs w:val="24"/>
        </w:rPr>
        <w:t>y</w:t>
      </w:r>
      <w:r>
        <w:rPr>
          <w:rFonts w:ascii="Times New Roman" w:hAnsi="Times New Roman" w:cs="Times New Roman"/>
          <w:sz w:val="24"/>
          <w:szCs w:val="24"/>
        </w:rPr>
        <w:t xml:space="preserve"> sądow</w:t>
      </w:r>
      <w:r w:rsidR="004B66A9">
        <w:rPr>
          <w:rFonts w:ascii="Times New Roman" w:hAnsi="Times New Roman" w:cs="Times New Roman"/>
          <w:sz w:val="24"/>
          <w:szCs w:val="24"/>
        </w:rPr>
        <w:t>ej</w:t>
      </w:r>
      <w:r>
        <w:rPr>
          <w:rFonts w:ascii="Times New Roman" w:hAnsi="Times New Roman" w:cs="Times New Roman"/>
          <w:sz w:val="24"/>
          <w:szCs w:val="24"/>
        </w:rPr>
        <w:t xml:space="preserve"> w wydziałach karnych polskich sądów. Jest to zmiana istota, rzec by można – rewolucyjna, aczkolwiek należy ją oceniać pozytywnie. Nie ulega wątpliwości, że w dniu 01 lipca 2015 roku obudzimy się w nowej rzeczywistości procesowo-karnej. Nowej oraz lepszej, choć nie można tego stwierdził z pełną stanowczości, bo tylko czas i praktyka pokaż</w:t>
      </w:r>
      <w:r w:rsidR="004B66A9">
        <w:rPr>
          <w:rFonts w:ascii="Times New Roman" w:hAnsi="Times New Roman" w:cs="Times New Roman"/>
          <w:sz w:val="24"/>
          <w:szCs w:val="24"/>
        </w:rPr>
        <w:t>ą</w:t>
      </w:r>
      <w:r>
        <w:rPr>
          <w:rFonts w:ascii="Times New Roman" w:hAnsi="Times New Roman" w:cs="Times New Roman"/>
          <w:sz w:val="24"/>
          <w:szCs w:val="24"/>
        </w:rPr>
        <w:t xml:space="preserve">, </w:t>
      </w:r>
      <w:r w:rsidR="00261AC9">
        <w:rPr>
          <w:rFonts w:ascii="Times New Roman" w:hAnsi="Times New Roman" w:cs="Times New Roman"/>
          <w:sz w:val="24"/>
          <w:szCs w:val="24"/>
        </w:rPr>
        <w:t xml:space="preserve">czy był to znaczący krok naprzód w kierunku jak najpełniejszej realizacji celów procesu karnego, czy wręcz przeciwnie. </w:t>
      </w:r>
    </w:p>
    <w:p w:rsidR="00977D0E" w:rsidRPr="00C07D1E" w:rsidRDefault="00977D0E" w:rsidP="00C07D1E">
      <w:pPr>
        <w:ind w:firstLine="708"/>
        <w:jc w:val="both"/>
        <w:rPr>
          <w:rFonts w:ascii="Times New Roman" w:hAnsi="Times New Roman" w:cs="Times New Roman"/>
          <w:sz w:val="24"/>
          <w:szCs w:val="24"/>
        </w:rPr>
      </w:pPr>
    </w:p>
    <w:p w:rsidR="00A42983" w:rsidRPr="00C07D1E" w:rsidRDefault="00A42983" w:rsidP="00C07D1E">
      <w:pPr>
        <w:ind w:firstLine="708"/>
        <w:jc w:val="both"/>
        <w:rPr>
          <w:rFonts w:ascii="Times New Roman" w:hAnsi="Times New Roman" w:cs="Times New Roman"/>
          <w:sz w:val="24"/>
          <w:szCs w:val="24"/>
        </w:rPr>
      </w:pPr>
    </w:p>
    <w:p w:rsidR="00147A65" w:rsidRPr="00C07D1E" w:rsidRDefault="00147A65" w:rsidP="00C07D1E">
      <w:pPr>
        <w:ind w:firstLine="708"/>
        <w:jc w:val="both"/>
        <w:rPr>
          <w:rFonts w:ascii="Times New Roman" w:hAnsi="Times New Roman" w:cs="Times New Roman"/>
          <w:sz w:val="24"/>
          <w:szCs w:val="24"/>
        </w:rPr>
      </w:pPr>
      <w:r w:rsidRPr="00C07D1E">
        <w:rPr>
          <w:rFonts w:ascii="Times New Roman" w:hAnsi="Times New Roman" w:cs="Times New Roman"/>
          <w:sz w:val="24"/>
          <w:szCs w:val="24"/>
        </w:rPr>
        <w:tab/>
      </w:r>
    </w:p>
    <w:sectPr w:rsidR="00147A65" w:rsidRPr="00C07D1E" w:rsidSect="00686885">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4283" w:rsidRDefault="006B4283" w:rsidP="00BA3AEE">
      <w:pPr>
        <w:spacing w:after="0" w:line="240" w:lineRule="auto"/>
      </w:pPr>
      <w:r>
        <w:separator/>
      </w:r>
    </w:p>
  </w:endnote>
  <w:endnote w:type="continuationSeparator" w:id="1">
    <w:p w:rsidR="006B4283" w:rsidRDefault="006B4283" w:rsidP="00BA3A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4283" w:rsidRDefault="006B4283" w:rsidP="00BA3AEE">
      <w:pPr>
        <w:spacing w:after="0" w:line="240" w:lineRule="auto"/>
      </w:pPr>
      <w:r>
        <w:separator/>
      </w:r>
    </w:p>
  </w:footnote>
  <w:footnote w:type="continuationSeparator" w:id="1">
    <w:p w:rsidR="006B4283" w:rsidRDefault="006B4283" w:rsidP="00BA3AEE">
      <w:pPr>
        <w:spacing w:after="0" w:line="240" w:lineRule="auto"/>
      </w:pPr>
      <w:r>
        <w:continuationSeparator/>
      </w:r>
    </w:p>
  </w:footnote>
  <w:footnote w:id="2">
    <w:p w:rsidR="009A3D30" w:rsidRDefault="009A3D30">
      <w:pPr>
        <w:pStyle w:val="Tekstprzypisudolnego"/>
      </w:pPr>
      <w:r>
        <w:rPr>
          <w:rStyle w:val="Odwoanieprzypisudolnego"/>
        </w:rPr>
        <w:footnoteRef/>
      </w:r>
      <w:r>
        <w:t xml:space="preserve"> J Giezek, Adwokatura jako uczestnik procesu legislacyjnego,2012,s.28</w:t>
      </w:r>
    </w:p>
  </w:footnote>
  <w:footnote w:id="3">
    <w:p w:rsidR="009A3D30" w:rsidRDefault="009A3D30">
      <w:pPr>
        <w:pStyle w:val="Tekstprzypisudolnego"/>
      </w:pPr>
      <w:r>
        <w:rPr>
          <w:rStyle w:val="Odwoanieprzypisudolnego"/>
        </w:rPr>
        <w:footnoteRef/>
      </w:r>
      <w:r>
        <w:t xml:space="preserve"> S Waltoś, Proces Karny. Zarys systemu, Warszawa 2008, s.275</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E00949"/>
    <w:rsid w:val="00054F0E"/>
    <w:rsid w:val="00147A65"/>
    <w:rsid w:val="001B6771"/>
    <w:rsid w:val="001E37E7"/>
    <w:rsid w:val="00261AC9"/>
    <w:rsid w:val="003B2851"/>
    <w:rsid w:val="003C3FD5"/>
    <w:rsid w:val="004B66A9"/>
    <w:rsid w:val="004D3EFC"/>
    <w:rsid w:val="004E1C35"/>
    <w:rsid w:val="005405A4"/>
    <w:rsid w:val="00552D85"/>
    <w:rsid w:val="00686885"/>
    <w:rsid w:val="006A072F"/>
    <w:rsid w:val="006B4283"/>
    <w:rsid w:val="00732D9D"/>
    <w:rsid w:val="00743A30"/>
    <w:rsid w:val="00782F9D"/>
    <w:rsid w:val="008B3247"/>
    <w:rsid w:val="009015B2"/>
    <w:rsid w:val="00912306"/>
    <w:rsid w:val="00924C65"/>
    <w:rsid w:val="00977D0E"/>
    <w:rsid w:val="009A3D30"/>
    <w:rsid w:val="00A42983"/>
    <w:rsid w:val="00A8777B"/>
    <w:rsid w:val="00AE13EB"/>
    <w:rsid w:val="00BA3AEE"/>
    <w:rsid w:val="00C07D1E"/>
    <w:rsid w:val="00C2332A"/>
    <w:rsid w:val="00C24EE3"/>
    <w:rsid w:val="00C3235B"/>
    <w:rsid w:val="00C67AE3"/>
    <w:rsid w:val="00C92811"/>
    <w:rsid w:val="00CB3A48"/>
    <w:rsid w:val="00D336F4"/>
    <w:rsid w:val="00D83693"/>
    <w:rsid w:val="00E00949"/>
    <w:rsid w:val="00E2004B"/>
    <w:rsid w:val="00EB7733"/>
    <w:rsid w:val="00EC68C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86885"/>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uiPriority w:val="99"/>
    <w:semiHidden/>
    <w:unhideWhenUsed/>
    <w:rsid w:val="00BA3AE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A3AEE"/>
    <w:rPr>
      <w:sz w:val="20"/>
      <w:szCs w:val="20"/>
    </w:rPr>
  </w:style>
  <w:style w:type="character" w:styleId="Odwoanieprzypisukocowego">
    <w:name w:val="endnote reference"/>
    <w:basedOn w:val="Domylnaczcionkaakapitu"/>
    <w:uiPriority w:val="99"/>
    <w:semiHidden/>
    <w:unhideWhenUsed/>
    <w:rsid w:val="00BA3AEE"/>
    <w:rPr>
      <w:vertAlign w:val="superscript"/>
    </w:rPr>
  </w:style>
  <w:style w:type="paragraph" w:styleId="Tekstprzypisudolnego">
    <w:name w:val="footnote text"/>
    <w:basedOn w:val="Normalny"/>
    <w:link w:val="TekstprzypisudolnegoZnak"/>
    <w:uiPriority w:val="99"/>
    <w:semiHidden/>
    <w:unhideWhenUsed/>
    <w:rsid w:val="009A3D3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9A3D30"/>
    <w:rPr>
      <w:sz w:val="20"/>
      <w:szCs w:val="20"/>
    </w:rPr>
  </w:style>
  <w:style w:type="character" w:styleId="Odwoanieprzypisudolnego">
    <w:name w:val="footnote reference"/>
    <w:basedOn w:val="Domylnaczcionkaakapitu"/>
    <w:uiPriority w:val="99"/>
    <w:semiHidden/>
    <w:unhideWhenUsed/>
    <w:rsid w:val="009A3D30"/>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05F861-594B-4B0B-BB9D-9A8A2CD92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5</Pages>
  <Words>2281</Words>
  <Characters>13687</Characters>
  <Application>Microsoft Office Word</Application>
  <DocSecurity>0</DocSecurity>
  <Lines>114</Lines>
  <Paragraphs>31</Paragraphs>
  <ScaleCrop>false</ScaleCrop>
  <HeadingPairs>
    <vt:vector size="2" baseType="variant">
      <vt:variant>
        <vt:lpstr>Tytuł</vt:lpstr>
      </vt:variant>
      <vt:variant>
        <vt:i4>1</vt:i4>
      </vt:variant>
    </vt:vector>
  </HeadingPairs>
  <TitlesOfParts>
    <vt:vector size="1" baseType="lpstr">
      <vt:lpstr/>
    </vt:vector>
  </TitlesOfParts>
  <Company>Acer</Company>
  <LinksUpToDate>false</LinksUpToDate>
  <CharactersWithSpaces>15937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Jacek</dc:creator>
  <cp:lastModifiedBy>Jacek</cp:lastModifiedBy>
  <cp:revision>23</cp:revision>
  <dcterms:created xsi:type="dcterms:W3CDTF">2015-02-23T19:02:00Z</dcterms:created>
  <dcterms:modified xsi:type="dcterms:W3CDTF">2015-03-01T19:15:00Z</dcterms:modified>
</cp:coreProperties>
</file>