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iur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Justyna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Bazylińska-Nagler</w:t>
      </w:r>
      <w:proofErr w:type="spellEnd"/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Chair of Public International and European Law,</w:t>
      </w:r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Wrocław</w:t>
      </w:r>
      <w:proofErr w:type="spellEnd"/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justyna.bazylinska-nagler@uwr.edu.pl</w:t>
      </w:r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Room 221 A, office hours: Fridays: 11.15-13.15</w:t>
      </w:r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 </w:t>
      </w:r>
      <w:r w:rsidR="00652188"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               </w:t>
      </w: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EU Law</w:t>
      </w:r>
      <w:r w:rsidR="00652188"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and Institutions</w:t>
      </w:r>
    </w:p>
    <w:p w:rsidR="00FE7F86" w:rsidRPr="008C777E" w:rsidRDefault="00FE7F86" w:rsidP="00FE7F8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FE7F86" w:rsidRPr="008C777E" w:rsidRDefault="00FE7F86" w:rsidP="00FE7F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FE7F86" w:rsidRPr="008C777E" w:rsidRDefault="00FE7F86" w:rsidP="00FE7F8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E32C4" w:rsidRDefault="009E32C4" w:rsidP="00DE6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Competences of the EU: 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Arts. 2-6 </w:t>
      </w:r>
      <w:hyperlink r:id="rId7" w:history="1"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TFEU</w:t>
        </w:r>
      </w:hyperlink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principles governing the division and the exercise of the competences: Arts. 4-5 </w:t>
      </w:r>
      <w:hyperlink r:id="rId8" w:history="1"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TEU</w:t>
        </w:r>
      </w:hyperlink>
    </w:p>
    <w:p w:rsidR="00887642" w:rsidRPr="008C777E" w:rsidRDefault="00887642" w:rsidP="00887642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E32C4" w:rsidRPr="009E32C4" w:rsidRDefault="00887642" w:rsidP="009E32C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>Handbook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="009E32C4" w:rsidRPr="009E32C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Chapter 3</w:t>
      </w:r>
    </w:p>
    <w:p w:rsidR="00BE53A5" w:rsidRPr="00BE53A5" w:rsidRDefault="00BE53A5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BE53A5" w:rsidRPr="008C777E" w:rsidRDefault="00BE53A5" w:rsidP="00DE6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The Court of Justice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: goals (Art. 19 </w:t>
      </w:r>
      <w:hyperlink r:id="rId9" w:history="1"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TE</w:t>
        </w:r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U</w:t>
        </w:r>
      </w:hyperlink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), institutional arrangements (Art. 251-257 </w:t>
      </w:r>
      <w:hyperlink r:id="rId10" w:history="1"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TFEU</w:t>
        </w:r>
      </w:hyperlink>
      <w:r w:rsid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and the reform of the Court of</w:t>
      </w:r>
      <w:r w:rsid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Justice</w:t>
      </w:r>
    </w:p>
    <w:p w:rsidR="00887642" w:rsidRDefault="00887642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BE53A5" w:rsidRPr="008C777E" w:rsidRDefault="00887642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>Handbook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  <w:r w:rsidRP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BE53A5"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>Chapter 2</w:t>
      </w:r>
    </w:p>
    <w:p w:rsidR="00BE53A5" w:rsidRPr="00BE53A5" w:rsidRDefault="00BE53A5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BE53A5" w:rsidRPr="008C777E" w:rsidRDefault="00BE53A5" w:rsidP="00DE6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Vertical/horizontal direct effect</w:t>
      </w:r>
      <w:r w:rsidRPr="008C777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: Case 152/84, </w:t>
      </w:r>
      <w:hyperlink r:id="rId11" w:history="1"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M. H. Marshall v. Southamp</w:t>
        </w:r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</w:t>
        </w:r>
        <w:r w:rsidRPr="008C777E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on</w:t>
        </w:r>
      </w:hyperlink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</w:p>
    <w:p w:rsidR="00BE53A5" w:rsidRPr="00BE53A5" w:rsidRDefault="00BE53A5" w:rsidP="00BE53A5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Paola Faccini </w:t>
      </w:r>
      <w:proofErr w:type="spellStart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>Dori</w:t>
      </w:r>
      <w:proofErr w:type="spellEnd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>Recreb</w:t>
      </w:r>
      <w:proofErr w:type="spellEnd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>Srl</w:t>
      </w:r>
      <w:proofErr w:type="spellEnd"/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C</w:t>
      </w:r>
      <w:r w:rsidRPr="00BE53A5">
        <w:rPr>
          <w:rFonts w:ascii="Times New Roman" w:eastAsia="MS Gothic" w:hAnsi="Times New Roman" w:cs="Times New Roman"/>
          <w:sz w:val="24"/>
          <w:szCs w:val="24"/>
          <w:lang w:val="en-US"/>
        </w:rPr>
        <w:t>‑</w:t>
      </w:r>
      <w:r w:rsidRPr="00BE53A5">
        <w:rPr>
          <w:rFonts w:ascii="Times New Roman" w:eastAsia="Arial Unicode MS" w:hAnsi="Times New Roman" w:cs="Times New Roman"/>
          <w:sz w:val="24"/>
          <w:szCs w:val="24"/>
          <w:lang w:val="en-US"/>
        </w:rPr>
        <w:t>91/92</w:t>
      </w:r>
    </w:p>
    <w:p w:rsidR="002F02A0" w:rsidRPr="002F02A0" w:rsidRDefault="00887642" w:rsidP="002F0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Handbook: </w:t>
      </w:r>
      <w:r w:rsidR="00BE53A5"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Chapter 7 (5)</w:t>
      </w:r>
    </w:p>
    <w:p w:rsidR="002F02A0" w:rsidRPr="008C777E" w:rsidRDefault="002F02A0" w:rsidP="002F02A0">
      <w:pPr>
        <w:spacing w:after="0" w:line="240" w:lineRule="auto"/>
        <w:rPr>
          <w:rFonts w:ascii="Times New Roman" w:eastAsia="Arial Unicode MS" w:hAnsi="Times New Roman" w:cs="Times New Roman"/>
          <w:strike/>
          <w:sz w:val="24"/>
          <w:szCs w:val="24"/>
          <w:lang w:val="en-US"/>
        </w:rPr>
      </w:pPr>
    </w:p>
    <w:p w:rsidR="002F02A0" w:rsidRPr="008C777E" w:rsidRDefault="002F02A0" w:rsidP="00966C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The EU Charter of Fundamental Rights application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Åklagaren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 Hans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Åkerberg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Fransson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(C-617/10); Stauder v City of Ulm -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Sozialamt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(C- 29-69)</w:t>
      </w:r>
    </w:p>
    <w:p w:rsidR="002F02A0" w:rsidRPr="002F02A0" w:rsidRDefault="002F02A0" w:rsidP="002F02A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2F02A0" w:rsidRPr="008C777E" w:rsidRDefault="00887642" w:rsidP="002F0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8764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Handbook: </w:t>
      </w:r>
      <w:r w:rsidR="002F02A0" w:rsidRPr="002F02A0">
        <w:rPr>
          <w:rFonts w:ascii="Times New Roman" w:eastAsia="Arial Unicode MS" w:hAnsi="Times New Roman" w:cs="Times New Roman"/>
          <w:sz w:val="24"/>
          <w:szCs w:val="24"/>
          <w:lang w:val="en-US"/>
        </w:rPr>
        <w:t>Chapter 11 (8)</w:t>
      </w:r>
    </w:p>
    <w:p w:rsidR="00DE6CF8" w:rsidRPr="00DE6CF8" w:rsidRDefault="00DE6CF8" w:rsidP="00DE6CF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DE6CF8" w:rsidRPr="008C777E" w:rsidRDefault="00DE6CF8" w:rsidP="00966C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EU Citizenship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: C-34/09 Zambrano, C-434/09 McCarthy, C-256/11 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Dereci</w:t>
      </w:r>
      <w:proofErr w:type="spellEnd"/>
    </w:p>
    <w:p w:rsidR="00DE6CF8" w:rsidRPr="00DE6CF8" w:rsidRDefault="00DE6CF8" w:rsidP="00DE6CF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DE6CF8" w:rsidRPr="00DE6CF8" w:rsidRDefault="00C91812" w:rsidP="00C91812">
      <w:p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Handbook: </w:t>
      </w:r>
      <w:r w:rsidR="00DE6CF8" w:rsidRPr="00DE6CF8">
        <w:rPr>
          <w:rFonts w:ascii="Times New Roman" w:eastAsia="Arial Unicode MS" w:hAnsi="Times New Roman" w:cs="Times New Roman"/>
          <w:sz w:val="24"/>
          <w:szCs w:val="24"/>
          <w:lang w:val="en-US"/>
        </w:rPr>
        <w:t>Chapter 23</w:t>
      </w:r>
    </w:p>
    <w:p w:rsidR="00DE6CF8" w:rsidRPr="00DE6CF8" w:rsidRDefault="00DE6CF8" w:rsidP="00DE6C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DE6CF8" w:rsidRPr="008C777E" w:rsidRDefault="00DE6CF8" w:rsidP="00CF27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Area of Freedom Security &amp; Justice</w:t>
      </w:r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>Melloni</w:t>
      </w:r>
      <w:proofErr w:type="spellEnd"/>
      <w:r w:rsidRPr="008C7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Case C-399/11</w:t>
      </w:r>
    </w:p>
    <w:p w:rsidR="00DE6CF8" w:rsidRPr="00DE6CF8" w:rsidRDefault="00DE6CF8" w:rsidP="00DE6CF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DE6CF8" w:rsidRPr="00DE6CF8" w:rsidRDefault="00C91812" w:rsidP="00DE6C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91812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Handbook: </w:t>
      </w:r>
      <w:r w:rsidR="00DE6CF8" w:rsidRPr="00DE6CF8">
        <w:rPr>
          <w:rFonts w:ascii="Times New Roman" w:eastAsia="Arial Unicode MS" w:hAnsi="Times New Roman" w:cs="Times New Roman"/>
          <w:sz w:val="24"/>
          <w:szCs w:val="24"/>
          <w:lang w:val="en-US"/>
        </w:rPr>
        <w:t>Chapter 25</w:t>
      </w:r>
    </w:p>
    <w:p w:rsidR="00DE6CF8" w:rsidRPr="00DE6CF8" w:rsidRDefault="00DE6CF8" w:rsidP="00DE6C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DE6CF8" w:rsidRPr="00DE6CF8" w:rsidRDefault="00DE6CF8" w:rsidP="00DE6CF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DE6CF8" w:rsidRPr="008C777E" w:rsidRDefault="00DE6CF8" w:rsidP="00CF27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8C77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 xml:space="preserve">EU international relations law </w:t>
      </w:r>
      <w:r w:rsidRPr="008C777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- C 402/05 </w:t>
      </w:r>
      <w:proofErr w:type="spellStart"/>
      <w:r w:rsidRPr="008C777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Kadi</w:t>
      </w:r>
      <w:proofErr w:type="spellEnd"/>
      <w:r w:rsidRPr="008C777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&amp; C 415/05 Al </w:t>
      </w:r>
      <w:proofErr w:type="spellStart"/>
      <w:r w:rsidRPr="008C777E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Barakaat</w:t>
      </w:r>
      <w:proofErr w:type="spellEnd"/>
    </w:p>
    <w:p w:rsidR="00DE6CF8" w:rsidRPr="00DE6CF8" w:rsidRDefault="00DE6CF8" w:rsidP="00DE6C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:rsidR="00DE6CF8" w:rsidRPr="00DE6CF8" w:rsidRDefault="00C91812" w:rsidP="00DE6CF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C91812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Handbook: </w:t>
      </w:r>
      <w:r w:rsidR="00DE6CF8" w:rsidRPr="00DE6CF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Chapter 10</w:t>
      </w:r>
    </w:p>
    <w:p w:rsidR="00DE6CF8" w:rsidRPr="008C777E" w:rsidRDefault="00DE6CF8" w:rsidP="002F0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8C777E" w:rsidRPr="008C777E" w:rsidRDefault="008C777E" w:rsidP="002F0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Treaties:</w:t>
      </w: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Consolidated versions of the Treaty on European Union and the Treaty on the Functioning of the European Union</w:t>
      </w: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Available at:</w:t>
      </w: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http://eur-lex.europa.eu/en/treaties/index.htm</w:t>
      </w: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Handbook, available in the library:</w:t>
      </w: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Paul P. Craig, </w:t>
      </w:r>
      <w:proofErr w:type="spellStart"/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Gráinne</w:t>
      </w:r>
      <w:proofErr w:type="spellEnd"/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</w:t>
      </w:r>
      <w:proofErr w:type="spellStart"/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Búrca</w:t>
      </w:r>
      <w:proofErr w:type="spellEnd"/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EU Law: Text, Cases, and Materials, Oxford University Press, 2011</w:t>
      </w: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Non-attendance: 1</w:t>
      </w:r>
      <w:r w:rsidRPr="008C77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allowed</w:t>
      </w: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Graded assignment: </w:t>
      </w:r>
    </w:p>
    <w:p w:rsidR="008C777E" w:rsidRPr="008C777E" w:rsidRDefault="008C777E" w:rsidP="008C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8C777E" w:rsidRPr="008C777E" w:rsidRDefault="008C777E" w:rsidP="008C77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Final test – to answer 3 open questions (60 minutes)</w:t>
      </w:r>
    </w:p>
    <w:p w:rsidR="008C777E" w:rsidRPr="008C777E" w:rsidRDefault="008C777E" w:rsidP="008C77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Active participation, discussion etc.</w:t>
      </w:r>
    </w:p>
    <w:p w:rsidR="008C777E" w:rsidRPr="008C777E" w:rsidRDefault="008C777E" w:rsidP="008C77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Homework - your own essay (</w:t>
      </w:r>
      <w:r w:rsidR="006071D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2-</w:t>
      </w: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 page-long) + presentation during the classes – deadline the 6</w:t>
      </w:r>
      <w:r w:rsidRPr="008C777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Pr="008C77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Nov.   </w:t>
      </w:r>
    </w:p>
    <w:p w:rsidR="002F02A0" w:rsidRPr="00BE53A5" w:rsidRDefault="002F02A0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BE53A5" w:rsidRDefault="002A2D98" w:rsidP="00BE53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Essay Topics:</w:t>
      </w:r>
    </w:p>
    <w:p w:rsidR="002A2D98" w:rsidRDefault="002A2D98" w:rsidP="002A2D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Loyal cooperation principle in EU law</w:t>
      </w:r>
    </w:p>
    <w:p w:rsidR="006604AA" w:rsidRDefault="006604AA" w:rsidP="006604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T</w:t>
      </w:r>
      <w:r w:rsidRPr="006604AA">
        <w:rPr>
          <w:rFonts w:ascii="Times New Roman" w:eastAsia="Arial Unicode MS" w:hAnsi="Times New Roman" w:cs="Times New Roman"/>
          <w:sz w:val="24"/>
          <w:szCs w:val="24"/>
          <w:lang w:val="en-US"/>
        </w:rPr>
        <w:t>he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EU law</w:t>
      </w:r>
      <w:r w:rsidRPr="006604A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principle of conferral</w:t>
      </w:r>
    </w:p>
    <w:p w:rsidR="002A2D98" w:rsidRDefault="002A2D98" w:rsidP="002A2D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Subsidiarity principle in EU law </w:t>
      </w:r>
    </w:p>
    <w:p w:rsidR="002A2D98" w:rsidRDefault="002A2D98" w:rsidP="002A2D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Proportionality principle in EU law</w:t>
      </w:r>
    </w:p>
    <w:p w:rsidR="002A2D98" w:rsidRDefault="004008F9" w:rsidP="008336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Role of t</w:t>
      </w:r>
      <w:r w:rsid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he Court of Justice</w:t>
      </w:r>
      <w:r w:rsidR="0083369C" w:rsidRPr="0083369C">
        <w:t xml:space="preserve"> </w:t>
      </w:r>
      <w:r w:rsidR="0083369C" w:rsidRPr="0083369C">
        <w:rPr>
          <w:rFonts w:ascii="Times New Roman" w:eastAsia="Arial Unicode MS" w:hAnsi="Times New Roman" w:cs="Times New Roman"/>
          <w:sz w:val="24"/>
          <w:szCs w:val="24"/>
          <w:lang w:val="en-US"/>
        </w:rPr>
        <w:t>of the European Union</w:t>
      </w:r>
    </w:p>
    <w:p w:rsidR="002A2D98" w:rsidRPr="002A2D98" w:rsidRDefault="002A2D98" w:rsidP="002A2D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M.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H. Marshall v. Southampton C-</w:t>
      </w:r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152/84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- </w:t>
      </w:r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case comment</w:t>
      </w:r>
    </w:p>
    <w:p w:rsidR="002A2D98" w:rsidRPr="002A2D98" w:rsidRDefault="002A2D98" w:rsidP="002A2D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Paola Faccini </w:t>
      </w:r>
      <w:proofErr w:type="spellStart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Dori</w:t>
      </w:r>
      <w:proofErr w:type="spellEnd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Recreb</w:t>
      </w:r>
      <w:proofErr w:type="spellEnd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>Srl</w:t>
      </w:r>
      <w:proofErr w:type="spellEnd"/>
      <w:r w:rsidRPr="002A2D9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C‑91/92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– case comment</w:t>
      </w:r>
    </w:p>
    <w:p w:rsidR="0050055F" w:rsidRDefault="0050055F" w:rsidP="0050055F">
      <w:pPr>
        <w:pStyle w:val="Akapitzlist"/>
        <w:numPr>
          <w:ilvl w:val="0"/>
          <w:numId w:val="5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>Åklagaren</w:t>
      </w:r>
      <w:proofErr w:type="spellEnd"/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 Han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Åkerberg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Fransson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(C-617/10)</w:t>
      </w:r>
      <w:r w:rsidRPr="0050055F">
        <w:t xml:space="preserve"> </w:t>
      </w:r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50055F" w:rsidRPr="0050055F" w:rsidRDefault="0050055F" w:rsidP="0050055F">
      <w:pPr>
        <w:pStyle w:val="Akapitzlist"/>
        <w:numPr>
          <w:ilvl w:val="0"/>
          <w:numId w:val="5"/>
        </w:numPr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Stauder v City of Ulm - </w:t>
      </w:r>
      <w:proofErr w:type="spellStart"/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>Sozialamt</w:t>
      </w:r>
      <w:proofErr w:type="spellEnd"/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(C- 29-69)</w:t>
      </w:r>
      <w:r w:rsidRPr="0050055F">
        <w:t xml:space="preserve"> </w:t>
      </w:r>
      <w:r w:rsidRPr="0050055F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D91D5D" w:rsidRDefault="00D91D5D" w:rsidP="00D91D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C-34/09 Zambrano</w:t>
      </w:r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D91D5D" w:rsidRDefault="00D91D5D" w:rsidP="00D91D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C-434/09 McCarthy</w:t>
      </w:r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D91D5D" w:rsidRPr="00D91D5D" w:rsidRDefault="00D91D5D" w:rsidP="00D91D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C-256/11  </w:t>
      </w:r>
      <w:proofErr w:type="spellStart"/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>Dereci</w:t>
      </w:r>
      <w:proofErr w:type="spellEnd"/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D91D5D" w:rsidRPr="00D91D5D" w:rsidRDefault="00D91D5D" w:rsidP="00D91D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Melloni</w:t>
      </w:r>
      <w:proofErr w:type="spellEnd"/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C-399/11</w:t>
      </w:r>
      <w:r>
        <w:t xml:space="preserve"> </w:t>
      </w:r>
      <w:r w:rsidRPr="00D91D5D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860BB1" w:rsidRPr="00860BB1" w:rsidRDefault="00860BB1" w:rsidP="00860B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60BB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 402/05 </w:t>
      </w:r>
      <w:proofErr w:type="spellStart"/>
      <w:r w:rsidRPr="00860BB1">
        <w:rPr>
          <w:rFonts w:ascii="Times New Roman" w:eastAsia="Arial Unicode MS" w:hAnsi="Times New Roman" w:cs="Times New Roman"/>
          <w:sz w:val="24"/>
          <w:szCs w:val="24"/>
          <w:lang w:val="en-US"/>
        </w:rPr>
        <w:t>Kadi</w:t>
      </w:r>
      <w:proofErr w:type="spellEnd"/>
      <w:r w:rsidRPr="00860BB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&amp; C 415/05 Al </w:t>
      </w:r>
      <w:proofErr w:type="spellStart"/>
      <w:r w:rsidRPr="00860BB1">
        <w:rPr>
          <w:rFonts w:ascii="Times New Roman" w:eastAsia="Arial Unicode MS" w:hAnsi="Times New Roman" w:cs="Times New Roman"/>
          <w:sz w:val="24"/>
          <w:szCs w:val="24"/>
          <w:lang w:val="en-US"/>
        </w:rPr>
        <w:t>Barakaat</w:t>
      </w:r>
      <w:proofErr w:type="spellEnd"/>
      <w:r w:rsidRPr="00860BB1">
        <w:rPr>
          <w:rFonts w:ascii="Times New Roman" w:eastAsia="Arial Unicode MS" w:hAnsi="Times New Roman" w:cs="Times New Roman"/>
          <w:sz w:val="24"/>
          <w:szCs w:val="24"/>
          <w:lang w:val="en-US"/>
        </w:rPr>
        <w:t>- case comment</w:t>
      </w:r>
    </w:p>
    <w:p w:rsidR="00860BB1" w:rsidRPr="00137A65" w:rsidRDefault="00860BB1" w:rsidP="00137A6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A2D98" w:rsidRPr="00137A65" w:rsidRDefault="002A2D98" w:rsidP="00137A6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E6501A" w:rsidRDefault="00E6501A"/>
    <w:sectPr w:rsidR="00E6501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60" w:rsidRDefault="00832D60" w:rsidP="00CF2792">
      <w:pPr>
        <w:spacing w:after="0" w:line="240" w:lineRule="auto"/>
      </w:pPr>
      <w:r>
        <w:separator/>
      </w:r>
    </w:p>
  </w:endnote>
  <w:endnote w:type="continuationSeparator" w:id="0">
    <w:p w:rsidR="00832D60" w:rsidRDefault="00832D60" w:rsidP="00C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4379"/>
      <w:docPartObj>
        <w:docPartGallery w:val="Page Numbers (Bottom of Page)"/>
        <w:docPartUnique/>
      </w:docPartObj>
    </w:sdtPr>
    <w:sdtContent>
      <w:p w:rsidR="00CF2792" w:rsidRDefault="00CF27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A65">
          <w:rPr>
            <w:noProof/>
          </w:rPr>
          <w:t>1</w:t>
        </w:r>
        <w:r>
          <w:fldChar w:fldCharType="end"/>
        </w:r>
      </w:p>
    </w:sdtContent>
  </w:sdt>
  <w:p w:rsidR="00CF2792" w:rsidRDefault="00CF2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60" w:rsidRDefault="00832D60" w:rsidP="00CF2792">
      <w:pPr>
        <w:spacing w:after="0" w:line="240" w:lineRule="auto"/>
      </w:pPr>
      <w:r>
        <w:separator/>
      </w:r>
    </w:p>
  </w:footnote>
  <w:footnote w:type="continuationSeparator" w:id="0">
    <w:p w:rsidR="00832D60" w:rsidRDefault="00832D60" w:rsidP="00CF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53"/>
    <w:multiLevelType w:val="hybridMultilevel"/>
    <w:tmpl w:val="785E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F43"/>
    <w:multiLevelType w:val="hybridMultilevel"/>
    <w:tmpl w:val="3CD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248B"/>
    <w:multiLevelType w:val="hybridMultilevel"/>
    <w:tmpl w:val="DB6A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371"/>
    <w:multiLevelType w:val="hybridMultilevel"/>
    <w:tmpl w:val="80B6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6863"/>
    <w:multiLevelType w:val="hybridMultilevel"/>
    <w:tmpl w:val="C336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9"/>
    <w:rsid w:val="00070B09"/>
    <w:rsid w:val="00137A65"/>
    <w:rsid w:val="002A2D98"/>
    <w:rsid w:val="002F02A0"/>
    <w:rsid w:val="004008F9"/>
    <w:rsid w:val="0050055F"/>
    <w:rsid w:val="006071D3"/>
    <w:rsid w:val="00652188"/>
    <w:rsid w:val="006604AA"/>
    <w:rsid w:val="00832D60"/>
    <w:rsid w:val="0083369C"/>
    <w:rsid w:val="00860BB1"/>
    <w:rsid w:val="00887642"/>
    <w:rsid w:val="008C777E"/>
    <w:rsid w:val="008F3CB4"/>
    <w:rsid w:val="00966C63"/>
    <w:rsid w:val="009D060E"/>
    <w:rsid w:val="009E32C4"/>
    <w:rsid w:val="00A47B01"/>
    <w:rsid w:val="00BE53A5"/>
    <w:rsid w:val="00C91812"/>
    <w:rsid w:val="00CF2792"/>
    <w:rsid w:val="00D91D5D"/>
    <w:rsid w:val="00DE6CF8"/>
    <w:rsid w:val="00E6501A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9FEB"/>
  <w15:chartTrackingRefBased/>
  <w15:docId w15:val="{0DE03CE9-3246-4E10-B05B-E77806E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92"/>
  </w:style>
  <w:style w:type="paragraph" w:styleId="Stopka">
    <w:name w:val="footer"/>
    <w:basedOn w:val="Normalny"/>
    <w:link w:val="StopkaZnak"/>
    <w:uiPriority w:val="99"/>
    <w:unhideWhenUsed/>
    <w:rsid w:val="00C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%3A12012M%2FT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celex%3A12012E%2FTX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eur-lex.europa.eu/LexUriServ/LexUriServ.do?uri=CELEX:61984CJ0152:EN: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ur-lex.europa.eu/legal-content/EN/TXT/?uri=celex%3A12012E%2F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celex%3A12012M%2FT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jbazylinska</dc:creator>
  <cp:keywords/>
  <dc:description/>
  <cp:lastModifiedBy>jbazylinska</cp:lastModifiedBy>
  <cp:revision>29</cp:revision>
  <dcterms:created xsi:type="dcterms:W3CDTF">2017-10-04T12:36:00Z</dcterms:created>
  <dcterms:modified xsi:type="dcterms:W3CDTF">2017-10-04T20:20:00Z</dcterms:modified>
</cp:coreProperties>
</file>