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C" w:rsidRPr="00D34B7A" w:rsidRDefault="00D422AC" w:rsidP="00D34B7A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PRAWO KARNE </w:t>
      </w:r>
      <w:r w:rsidRPr="00D34B7A">
        <w:rPr>
          <w:rFonts w:ascii="Bookman Old Style" w:hAnsi="Bookman Old Style"/>
          <w:sz w:val="24"/>
          <w:szCs w:val="24"/>
        </w:rPr>
        <w:t>ĆWICZENIA, gr. 1 i 8 SSP</w:t>
      </w:r>
    </w:p>
    <w:p w:rsidR="00D422AC" w:rsidRPr="00D34B7A" w:rsidRDefault="00D422AC" w:rsidP="00D34B7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Anna Czwojda</w:t>
      </w:r>
      <w:r w:rsidRPr="00D34B7A">
        <w:rPr>
          <w:rFonts w:ascii="Bookman Old Style" w:hAnsi="Bookman Old Style"/>
          <w:sz w:val="24"/>
          <w:szCs w:val="24"/>
        </w:rPr>
        <w:t xml:space="preserve">, Katedra Prawa Karnego Materialnego Wydziału Prawa, Administracji i Ekonomii Uniwersytetu Wrocławskiego, pok. 202 bud. A, </w:t>
      </w:r>
    </w:p>
    <w:p w:rsidR="00D422AC" w:rsidRPr="008F6B35" w:rsidRDefault="00D422AC" w:rsidP="00D34B7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F6B35">
        <w:rPr>
          <w:rFonts w:ascii="Bookman Old Style" w:hAnsi="Bookman Old Style"/>
          <w:sz w:val="24"/>
          <w:szCs w:val="24"/>
        </w:rPr>
        <w:t xml:space="preserve">email: </w:t>
      </w:r>
      <w:hyperlink r:id="rId5" w:history="1">
        <w:r w:rsidRPr="008F6B35">
          <w:rPr>
            <w:rStyle w:val="Hyperlink"/>
            <w:rFonts w:ascii="Bookman Old Style" w:hAnsi="Bookman Old Style"/>
            <w:color w:val="000000"/>
            <w:sz w:val="24"/>
            <w:szCs w:val="24"/>
            <w:u w:val="none"/>
          </w:rPr>
          <w:t>anna.czwojda@prawo.uni.wroc.pl</w:t>
        </w:r>
      </w:hyperlink>
    </w:p>
    <w:p w:rsidR="00D422AC" w:rsidRPr="00D34B7A" w:rsidRDefault="00D422AC" w:rsidP="00D34B7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 xml:space="preserve">konsultacje: </w:t>
      </w:r>
    </w:p>
    <w:p w:rsidR="00D422AC" w:rsidRPr="00D34B7A" w:rsidRDefault="00D422AC" w:rsidP="00D34B7A">
      <w:pPr>
        <w:spacing w:line="360" w:lineRule="auto"/>
        <w:ind w:left="1416" w:firstLine="708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środa - godz.</w:t>
      </w:r>
      <w:r>
        <w:rPr>
          <w:rFonts w:ascii="Bookman Old Style" w:hAnsi="Bookman Old Style"/>
          <w:sz w:val="24"/>
          <w:szCs w:val="24"/>
        </w:rPr>
        <w:t>16.45 18.45</w:t>
      </w:r>
      <w:r w:rsidRPr="00D34B7A">
        <w:rPr>
          <w:rFonts w:ascii="Bookman Old Style" w:hAnsi="Bookman Old Style"/>
          <w:sz w:val="24"/>
          <w:szCs w:val="24"/>
        </w:rPr>
        <w:t xml:space="preserve"> </w:t>
      </w:r>
    </w:p>
    <w:p w:rsidR="00D422AC" w:rsidRPr="00D34B7A" w:rsidRDefault="00D422AC" w:rsidP="00D34B7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Dla studentów zaocznych w terminach zjazdów:</w:t>
      </w:r>
    </w:p>
    <w:p w:rsidR="00D422AC" w:rsidRPr="00D34B7A" w:rsidRDefault="00D422AC" w:rsidP="00D34B7A">
      <w:pPr>
        <w:pStyle w:val="NormalWeb"/>
        <w:spacing w:line="360" w:lineRule="auto"/>
        <w:rPr>
          <w:rFonts w:ascii="Bookman Old Style" w:hAnsi="Bookman Old Style"/>
        </w:rPr>
      </w:pPr>
      <w:r w:rsidRPr="00D34B7A">
        <w:rPr>
          <w:rFonts w:ascii="Bookman Old Style" w:hAnsi="Bookman Old Style"/>
        </w:rPr>
        <w:t>8.03.15 r., - godz. 11.30 - 12.30</w:t>
      </w:r>
    </w:p>
    <w:p w:rsidR="00D422AC" w:rsidRPr="00D34B7A" w:rsidRDefault="00D422AC" w:rsidP="00D34B7A">
      <w:pPr>
        <w:pStyle w:val="NormalWeb"/>
        <w:spacing w:line="360" w:lineRule="auto"/>
        <w:rPr>
          <w:rFonts w:ascii="Bookman Old Style" w:hAnsi="Bookman Old Style"/>
        </w:rPr>
      </w:pPr>
      <w:r w:rsidRPr="00D34B7A">
        <w:rPr>
          <w:rFonts w:ascii="Bookman Old Style" w:hAnsi="Bookman Old Style"/>
        </w:rPr>
        <w:t>21.03.15 r., - godz. 15 - 16</w:t>
      </w:r>
    </w:p>
    <w:p w:rsidR="00D422AC" w:rsidRPr="00D34B7A" w:rsidRDefault="00D422AC" w:rsidP="00D34B7A">
      <w:pPr>
        <w:pStyle w:val="NormalWeb"/>
        <w:spacing w:line="360" w:lineRule="auto"/>
        <w:rPr>
          <w:rFonts w:ascii="Bookman Old Style" w:hAnsi="Bookman Old Style"/>
        </w:rPr>
      </w:pPr>
      <w:r w:rsidRPr="00D34B7A">
        <w:rPr>
          <w:rFonts w:ascii="Bookman Old Style" w:hAnsi="Bookman Old Style"/>
        </w:rPr>
        <w:t>11.04.15 r., - godz. 12 - 13</w:t>
      </w:r>
    </w:p>
    <w:p w:rsidR="00D422AC" w:rsidRPr="00D34B7A" w:rsidRDefault="00D422AC" w:rsidP="00D34B7A">
      <w:pPr>
        <w:pStyle w:val="NormalWeb"/>
        <w:spacing w:line="360" w:lineRule="auto"/>
        <w:rPr>
          <w:rFonts w:ascii="Bookman Old Style" w:hAnsi="Bookman Old Style"/>
        </w:rPr>
      </w:pPr>
      <w:r w:rsidRPr="00D34B7A">
        <w:rPr>
          <w:rFonts w:ascii="Bookman Old Style" w:hAnsi="Bookman Old Style"/>
        </w:rPr>
        <w:t>12.04.15 r., - godz. 10.15 - 11.15</w:t>
      </w:r>
    </w:p>
    <w:p w:rsidR="00D422AC" w:rsidRPr="00D34B7A" w:rsidRDefault="00D422AC" w:rsidP="00D34B7A">
      <w:pPr>
        <w:pStyle w:val="NormalWeb"/>
        <w:spacing w:line="360" w:lineRule="auto"/>
        <w:rPr>
          <w:rFonts w:ascii="Bookman Old Style" w:hAnsi="Bookman Old Style"/>
        </w:rPr>
      </w:pPr>
      <w:r w:rsidRPr="00D34B7A">
        <w:rPr>
          <w:rFonts w:ascii="Bookman Old Style" w:hAnsi="Bookman Old Style"/>
        </w:rPr>
        <w:t>13.06.15 r., - godz. 10.15-11.15</w:t>
      </w:r>
    </w:p>
    <w:p w:rsidR="00D422AC" w:rsidRPr="00D34B7A" w:rsidRDefault="00D422AC" w:rsidP="00D34B7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Harmonogram zajęć:</w:t>
      </w:r>
    </w:p>
    <w:p w:rsidR="00D422AC" w:rsidRPr="00D34B7A" w:rsidRDefault="00D422AC" w:rsidP="00D34B7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23 lutego 2015 r.,</w:t>
      </w:r>
    </w:p>
    <w:p w:rsidR="00D422AC" w:rsidRPr="00D34B7A" w:rsidRDefault="00D422AC" w:rsidP="00D34B7A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Wiadomości wstępne/organizacyjne</w:t>
      </w:r>
    </w:p>
    <w:p w:rsidR="00D422AC" w:rsidRPr="00D34B7A" w:rsidRDefault="00D422AC" w:rsidP="00D34B7A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Pojęcie, charakter i definicja kary</w:t>
      </w:r>
    </w:p>
    <w:p w:rsidR="00D422AC" w:rsidRPr="00D34B7A" w:rsidRDefault="00D422AC" w:rsidP="00D34B7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2 marca/4 marca 2015 r.,</w:t>
      </w:r>
    </w:p>
    <w:p w:rsidR="00D422AC" w:rsidRPr="00D34B7A" w:rsidRDefault="00D422AC" w:rsidP="00D34B7A">
      <w:pPr>
        <w:pStyle w:val="ListParagraph"/>
        <w:numPr>
          <w:ilvl w:val="0"/>
          <w:numId w:val="8"/>
        </w:numPr>
        <w:spacing w:line="36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Teorie racjonalizacji kary</w:t>
      </w:r>
    </w:p>
    <w:p w:rsidR="00D422AC" w:rsidRPr="00D34B7A" w:rsidRDefault="00D422AC" w:rsidP="00D34B7A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Funkcje kary</w:t>
      </w:r>
    </w:p>
    <w:p w:rsidR="00D422AC" w:rsidRPr="00D34B7A" w:rsidRDefault="00D422AC" w:rsidP="00D34B7A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Kara grzywny</w:t>
      </w:r>
    </w:p>
    <w:p w:rsidR="00D422AC" w:rsidRPr="00D34B7A" w:rsidRDefault="00D422AC" w:rsidP="00D34B7A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Kara ograniczenia wolności</w:t>
      </w:r>
    </w:p>
    <w:p w:rsidR="00D422AC" w:rsidRPr="00D34B7A" w:rsidRDefault="00D422AC" w:rsidP="00D34B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9 marca/11 marca 2015 r.,</w:t>
      </w:r>
    </w:p>
    <w:p w:rsidR="00D422AC" w:rsidRPr="00D34B7A" w:rsidRDefault="00D422AC" w:rsidP="00D34B7A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Kara pozbawienia wolności</w:t>
      </w:r>
    </w:p>
    <w:p w:rsidR="00D422AC" w:rsidRPr="00D34B7A" w:rsidRDefault="00D422AC" w:rsidP="00D34B7A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Kara 25 lat pozbawienia wolności</w:t>
      </w:r>
    </w:p>
    <w:p w:rsidR="00D422AC" w:rsidRPr="00D34B7A" w:rsidRDefault="00D422AC" w:rsidP="00D34B7A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Kara dożywotniego pozbawienia wolności</w:t>
      </w:r>
    </w:p>
    <w:p w:rsidR="00D422AC" w:rsidRPr="00D34B7A" w:rsidRDefault="00D422AC" w:rsidP="00D34B7A">
      <w:pPr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Kara śmierci – ujęcie historyczne</w:t>
      </w:r>
    </w:p>
    <w:p w:rsidR="00D422AC" w:rsidRPr="00D34B7A" w:rsidRDefault="00D422AC" w:rsidP="00D34B7A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16 marca/18 marca 2015 r.,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Środki karne – istota, katalog, rodzaje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Pozbawienie praw publicznych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Zakaz zajmowania określonego stanowiska, wykonywania określonego zawodu lub prowadzenia określonej działalności gospodarczej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Zakaz prowadzenia działalności związanej z wychowaniem, leczeniem, edukacją małoletnich lub z opieką nad nimi,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Obowiązek powstrzymania się od przebywania w określonych środowiskach lub miejscach, zakaz kontaktowania się z określonymi osobami, zakaz zbliżania się do określonych osób lub zakaz opuszczania określonego miejsca pobytu bez zgody sądu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Zakaz wstępu na imprezę masową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Zakaz wstępu do ośrodków gier i uczestnictwa w grach hazardowych</w:t>
      </w:r>
    </w:p>
    <w:p w:rsidR="00D422AC" w:rsidRPr="00D34B7A" w:rsidRDefault="00D422AC" w:rsidP="00D34B7A">
      <w:pPr>
        <w:pStyle w:val="ListParagraph"/>
        <w:numPr>
          <w:ilvl w:val="0"/>
          <w:numId w:val="9"/>
        </w:numPr>
        <w:spacing w:line="360" w:lineRule="auto"/>
        <w:ind w:left="426" w:firstLine="0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Zakaz opuszczenia lokalu zajmowanego wspólnie z pokrzywdzonym</w:t>
      </w:r>
    </w:p>
    <w:p w:rsidR="00D422AC" w:rsidRPr="00D34B7A" w:rsidRDefault="00D422AC" w:rsidP="00D34B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23 marca/25 marca 2015 r., </w:t>
      </w:r>
    </w:p>
    <w:p w:rsidR="00D422AC" w:rsidRPr="00D34B7A" w:rsidRDefault="00D422AC" w:rsidP="00D34B7A">
      <w:pPr>
        <w:pStyle w:val="ListParagraph"/>
        <w:numPr>
          <w:ilvl w:val="0"/>
          <w:numId w:val="10"/>
        </w:numPr>
        <w:spacing w:line="360" w:lineRule="auto"/>
        <w:ind w:left="567" w:hanging="141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Zakaz prowadzenia pojazdów</w:t>
      </w:r>
    </w:p>
    <w:p w:rsidR="00D422AC" w:rsidRPr="00D34B7A" w:rsidRDefault="00D422AC" w:rsidP="00D34B7A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Przepadek</w:t>
      </w:r>
    </w:p>
    <w:p w:rsidR="00D422AC" w:rsidRPr="00D34B7A" w:rsidRDefault="00D422AC" w:rsidP="00D34B7A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Obowiązek naprawienia szkody lub zadośćuczynienia za doznaną krzywdę</w:t>
      </w:r>
    </w:p>
    <w:p w:rsidR="00D422AC" w:rsidRPr="00D34B7A" w:rsidRDefault="00D422AC" w:rsidP="00D34B7A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Nawiązka</w:t>
      </w:r>
    </w:p>
    <w:p w:rsidR="00D422AC" w:rsidRPr="00D34B7A" w:rsidRDefault="00D422AC" w:rsidP="00D34B7A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Świadczenie pieniężne</w:t>
      </w:r>
    </w:p>
    <w:p w:rsidR="00D422AC" w:rsidRPr="00D34B7A" w:rsidRDefault="00D422AC" w:rsidP="00D34B7A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Podanie wyroku do publicznej wiadomości.</w:t>
      </w:r>
    </w:p>
    <w:p w:rsidR="00D422AC" w:rsidRPr="00D34B7A" w:rsidRDefault="00D422AC" w:rsidP="00D34B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30 marca/1 kwietnia 2015 r., </w:t>
      </w:r>
    </w:p>
    <w:p w:rsidR="00D422AC" w:rsidRPr="00D34B7A" w:rsidRDefault="00D422AC" w:rsidP="00D34B7A">
      <w:pPr>
        <w:pStyle w:val="ListParagraph"/>
        <w:numPr>
          <w:ilvl w:val="0"/>
          <w:numId w:val="11"/>
        </w:numPr>
        <w:spacing w:line="360" w:lineRule="auto"/>
        <w:ind w:hanging="654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Probacja – pojęcie, istota, geneza, rodzaje</w:t>
      </w:r>
    </w:p>
    <w:p w:rsidR="00D422AC" w:rsidRPr="00D34B7A" w:rsidRDefault="00D422AC" w:rsidP="00D34B7A">
      <w:pPr>
        <w:pStyle w:val="ListParagraph"/>
        <w:numPr>
          <w:ilvl w:val="0"/>
          <w:numId w:val="11"/>
        </w:numPr>
        <w:spacing w:line="360" w:lineRule="auto"/>
        <w:ind w:hanging="654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Warunkowe umorzenie postępowania</w:t>
      </w:r>
    </w:p>
    <w:p w:rsidR="00D422AC" w:rsidRPr="00D34B7A" w:rsidRDefault="00D422AC" w:rsidP="00D34B7A">
      <w:pPr>
        <w:pStyle w:val="ListParagraph"/>
        <w:numPr>
          <w:ilvl w:val="0"/>
          <w:numId w:val="11"/>
        </w:numPr>
        <w:spacing w:line="360" w:lineRule="auto"/>
        <w:ind w:hanging="654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Warunkowe zawieszenie wykonania kary</w:t>
      </w:r>
    </w:p>
    <w:p w:rsidR="00D422AC" w:rsidRDefault="00D422AC" w:rsidP="00D34B7A">
      <w:pPr>
        <w:pStyle w:val="ListParagraph"/>
        <w:numPr>
          <w:ilvl w:val="0"/>
          <w:numId w:val="11"/>
        </w:numPr>
        <w:spacing w:line="360" w:lineRule="auto"/>
        <w:ind w:hanging="654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Warunkowe przedterminowe zwolnienie</w:t>
      </w:r>
    </w:p>
    <w:p w:rsidR="00D422AC" w:rsidRPr="00D34B7A" w:rsidRDefault="00D422AC" w:rsidP="00D34B7A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422AC" w:rsidRPr="00D34B7A" w:rsidRDefault="00D422AC" w:rsidP="00D34B7A">
      <w:pPr>
        <w:pStyle w:val="ListParagraph"/>
        <w:spacing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422AC" w:rsidRPr="00D34B7A" w:rsidRDefault="00D422AC" w:rsidP="00D34B7A">
      <w:pPr>
        <w:pStyle w:val="ListParagraph"/>
        <w:numPr>
          <w:ilvl w:val="0"/>
          <w:numId w:val="1"/>
        </w:numPr>
        <w:spacing w:line="360" w:lineRule="auto"/>
        <w:ind w:left="284" w:firstLine="0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8 kwietnia 2015 r.,/13 kwietnia 2015 r., </w:t>
      </w:r>
    </w:p>
    <w:p w:rsidR="00D422AC" w:rsidRPr="00D34B7A" w:rsidRDefault="00D422AC" w:rsidP="00D34B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Sądowy a ustawowy wymiar kary</w:t>
      </w:r>
    </w:p>
    <w:p w:rsidR="00D422AC" w:rsidRPr="00D34B7A" w:rsidRDefault="00D422AC" w:rsidP="00D34B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Zasady wymiaru kary</w:t>
      </w:r>
    </w:p>
    <w:p w:rsidR="00D422AC" w:rsidRPr="00D34B7A" w:rsidRDefault="00D422AC" w:rsidP="00D34B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Ogólne dyrektywy wymiaru kary</w:t>
      </w:r>
    </w:p>
    <w:p w:rsidR="00D422AC" w:rsidRPr="00D34B7A" w:rsidRDefault="00D422AC" w:rsidP="00D34B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Szczególne dyrektywy wymiaru kary</w:t>
      </w:r>
    </w:p>
    <w:p w:rsidR="00D422AC" w:rsidRPr="00D34B7A" w:rsidRDefault="00D422AC" w:rsidP="00D34B7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Nadzwyczajne złagodzenie kary</w:t>
      </w:r>
    </w:p>
    <w:p w:rsidR="00D422AC" w:rsidRPr="00D34B7A" w:rsidRDefault="00D422AC" w:rsidP="00D34B7A">
      <w:pPr>
        <w:pStyle w:val="ListParagraph"/>
        <w:spacing w:line="360" w:lineRule="auto"/>
        <w:ind w:left="644"/>
        <w:jc w:val="both"/>
        <w:rPr>
          <w:rFonts w:ascii="Bookman Old Style" w:hAnsi="Bookman Old Style"/>
          <w:sz w:val="24"/>
          <w:szCs w:val="24"/>
        </w:rPr>
      </w:pPr>
    </w:p>
    <w:p w:rsidR="00D422AC" w:rsidRPr="00D34B7A" w:rsidRDefault="00D422AC" w:rsidP="00D34B7A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15 kwietnia/ 20 kwietnia 2015 r., 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Obostrzenie kary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Recydywa – pojęcie, rodzaje, istota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Ciąg przestępstw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Chuligański charakter występku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Przestępstwo, jako stałe źródło dochodu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Uchylenie karalności, darowanie kary, zatarcie skazania</w:t>
      </w:r>
    </w:p>
    <w:p w:rsidR="00D422AC" w:rsidRPr="00D34B7A" w:rsidRDefault="00D422AC" w:rsidP="00D34B7A">
      <w:pPr>
        <w:pStyle w:val="ListParagraph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Abolicja, amnestia, ułaskawienie</w:t>
      </w:r>
    </w:p>
    <w:p w:rsidR="00D422AC" w:rsidRPr="00D34B7A" w:rsidRDefault="00D422AC" w:rsidP="00D34B7A">
      <w:pPr>
        <w:pStyle w:val="ListParagraph"/>
        <w:tabs>
          <w:tab w:val="left" w:pos="284"/>
        </w:tabs>
        <w:spacing w:line="360" w:lineRule="auto"/>
        <w:ind w:left="644"/>
        <w:jc w:val="both"/>
        <w:rPr>
          <w:rFonts w:ascii="Bookman Old Style" w:hAnsi="Bookman Old Style"/>
          <w:b/>
          <w:sz w:val="24"/>
          <w:szCs w:val="24"/>
        </w:rPr>
      </w:pPr>
    </w:p>
    <w:p w:rsidR="00D422AC" w:rsidRPr="00D34B7A" w:rsidRDefault="00D422AC" w:rsidP="00D34B7A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22 kwietnia/ 27 kwietnia 2015 r., </w:t>
      </w:r>
    </w:p>
    <w:p w:rsidR="00D422AC" w:rsidRPr="00D34B7A" w:rsidRDefault="00D422AC" w:rsidP="00D34B7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>KOLOKWIUM</w:t>
      </w:r>
      <w:r w:rsidRPr="00D34B7A">
        <w:rPr>
          <w:rFonts w:ascii="Bookman Old Style" w:hAnsi="Bookman Old Style"/>
          <w:sz w:val="24"/>
          <w:szCs w:val="24"/>
        </w:rPr>
        <w:t xml:space="preserve">  - test 30 pytań, </w:t>
      </w:r>
      <w:r>
        <w:rPr>
          <w:rFonts w:ascii="Bookman Old Style" w:hAnsi="Bookman Old Style"/>
          <w:sz w:val="24"/>
          <w:szCs w:val="24"/>
        </w:rPr>
        <w:t>wielo</w:t>
      </w:r>
      <w:r w:rsidRPr="00D34B7A">
        <w:rPr>
          <w:rFonts w:ascii="Bookman Old Style" w:hAnsi="Bookman Old Style"/>
          <w:sz w:val="24"/>
          <w:szCs w:val="24"/>
        </w:rPr>
        <w:t xml:space="preserve">krotnego wyboru, oraz </w:t>
      </w:r>
      <w:r>
        <w:rPr>
          <w:rFonts w:ascii="Bookman Old Style" w:hAnsi="Bookman Old Style"/>
          <w:sz w:val="24"/>
          <w:szCs w:val="24"/>
        </w:rPr>
        <w:t>1 problemowe pytanie</w:t>
      </w:r>
      <w:r w:rsidRPr="00D34B7A">
        <w:rPr>
          <w:rFonts w:ascii="Bookman Old Style" w:hAnsi="Bookman Old Style"/>
          <w:sz w:val="24"/>
          <w:szCs w:val="24"/>
        </w:rPr>
        <w:t xml:space="preserve"> otwarte</w:t>
      </w:r>
    </w:p>
    <w:p w:rsidR="00D422AC" w:rsidRDefault="00D422AC" w:rsidP="00D34B7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Zakres: art. 32-108 k.k., 115 k.k.,</w:t>
      </w:r>
    </w:p>
    <w:p w:rsidR="00D422AC" w:rsidRDefault="00D422AC" w:rsidP="00D34B7A">
      <w:pPr>
        <w:pStyle w:val="ListParagraph"/>
        <w:numPr>
          <w:ilvl w:val="0"/>
          <w:numId w:val="1"/>
        </w:numPr>
        <w:spacing w:line="360" w:lineRule="auto"/>
        <w:ind w:left="284" w:firstLine="0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b/>
          <w:sz w:val="24"/>
          <w:szCs w:val="24"/>
        </w:rPr>
        <w:t xml:space="preserve">29 kwietnia/4 maja 2015 r., </w:t>
      </w:r>
    </w:p>
    <w:p w:rsidR="00D422AC" w:rsidRPr="00D34B7A" w:rsidRDefault="00D422AC" w:rsidP="00D34B7A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Wystawienie ocen, poprawa kolokwium</w:t>
      </w:r>
    </w:p>
    <w:p w:rsidR="00D422AC" w:rsidRPr="00D34B7A" w:rsidRDefault="00D422AC" w:rsidP="00D34B7A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34B7A">
        <w:rPr>
          <w:rFonts w:ascii="Bookman Old Style" w:hAnsi="Bookman Old Style"/>
          <w:b/>
          <w:sz w:val="24"/>
          <w:szCs w:val="24"/>
          <w:u w:val="single"/>
        </w:rPr>
        <w:t>LITERATURA:</w:t>
      </w:r>
    </w:p>
    <w:p w:rsidR="00D422AC" w:rsidRPr="00D34B7A" w:rsidRDefault="00D422AC" w:rsidP="00D34B7A">
      <w:pPr>
        <w:spacing w:line="360" w:lineRule="auto"/>
        <w:ind w:left="709"/>
        <w:jc w:val="both"/>
        <w:rPr>
          <w:rFonts w:ascii="Bookman Old Style" w:hAnsi="Bookman Old Style"/>
          <w:b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M. Bojarski (red.), J. Giezek, Z. Sienkiewicz, Prawo karne materialne. Część ogólna i szczególna, Wyd. 4 , Warszawa 2012, wyd. 5.</w:t>
      </w:r>
    </w:p>
    <w:p w:rsidR="00D422AC" w:rsidRPr="00D34B7A" w:rsidRDefault="00D422AC" w:rsidP="00D34B7A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D34B7A">
        <w:rPr>
          <w:rFonts w:ascii="Bookman Old Style" w:hAnsi="Bookman Old Style"/>
          <w:b/>
          <w:sz w:val="24"/>
          <w:szCs w:val="24"/>
          <w:u w:val="single"/>
        </w:rPr>
        <w:t>WARUNKI ZALICZENIA:</w:t>
      </w:r>
    </w:p>
    <w:p w:rsidR="00D422AC" w:rsidRPr="00D34B7A" w:rsidRDefault="00D422AC" w:rsidP="00D34B7A">
      <w:pPr>
        <w:pStyle w:val="Akapitzlist1"/>
        <w:numPr>
          <w:ilvl w:val="0"/>
          <w:numId w:val="5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- Obligatoryjne uczestnictwo we wszystkich zajęciach</w:t>
      </w:r>
    </w:p>
    <w:p w:rsidR="00D422AC" w:rsidRPr="00D34B7A" w:rsidRDefault="00D422AC" w:rsidP="00D34B7A">
      <w:pPr>
        <w:pStyle w:val="Akapitzlist1"/>
        <w:spacing w:after="0" w:line="360" w:lineRule="auto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>- ewentualna nieobecność podlega zaliczeniu w terminie 2 tygodni od ustania przyczyny nieobecności na konsultacjach – udzielenie odpowiedzi na 2 pytania z zajęć</w:t>
      </w:r>
    </w:p>
    <w:p w:rsidR="00D422AC" w:rsidRPr="00D34B7A" w:rsidRDefault="00D422AC" w:rsidP="00D34B7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D34B7A">
        <w:rPr>
          <w:rFonts w:ascii="Bookman Old Style" w:hAnsi="Bookman Old Style"/>
          <w:sz w:val="24"/>
          <w:szCs w:val="24"/>
        </w:rPr>
        <w:t xml:space="preserve">      2.   Kolokwium</w:t>
      </w:r>
    </w:p>
    <w:p w:rsidR="00D422AC" w:rsidRPr="00D34B7A" w:rsidRDefault="00D422AC" w:rsidP="00D34B7A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D422AC" w:rsidRPr="00D34B7A" w:rsidSect="006F1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3AE"/>
    <w:multiLevelType w:val="hybridMultilevel"/>
    <w:tmpl w:val="093EF2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33D09"/>
    <w:multiLevelType w:val="hybridMultilevel"/>
    <w:tmpl w:val="5EB836F8"/>
    <w:lvl w:ilvl="0" w:tplc="165C069C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744EEC"/>
    <w:multiLevelType w:val="hybridMultilevel"/>
    <w:tmpl w:val="C9F42E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3105D"/>
    <w:multiLevelType w:val="hybridMultilevel"/>
    <w:tmpl w:val="854E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D216D"/>
    <w:multiLevelType w:val="hybridMultilevel"/>
    <w:tmpl w:val="480C7F28"/>
    <w:lvl w:ilvl="0" w:tplc="2322500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5C0ECB"/>
    <w:multiLevelType w:val="hybridMultilevel"/>
    <w:tmpl w:val="BFBE73BE"/>
    <w:lvl w:ilvl="0" w:tplc="B874CC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087484"/>
    <w:multiLevelType w:val="hybridMultilevel"/>
    <w:tmpl w:val="B6AEB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8C2B6A"/>
    <w:multiLevelType w:val="hybridMultilevel"/>
    <w:tmpl w:val="D4E25850"/>
    <w:lvl w:ilvl="0" w:tplc="47FE4E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8123A"/>
    <w:multiLevelType w:val="hybridMultilevel"/>
    <w:tmpl w:val="060EADDE"/>
    <w:lvl w:ilvl="0" w:tplc="C6C8A0F6">
      <w:start w:val="1"/>
      <w:numFmt w:val="upperRoman"/>
      <w:lvlText w:val="%1."/>
      <w:lvlJc w:val="left"/>
      <w:pPr>
        <w:ind w:left="720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518D0"/>
    <w:multiLevelType w:val="hybridMultilevel"/>
    <w:tmpl w:val="BAA869AE"/>
    <w:lvl w:ilvl="0" w:tplc="A8FC4B7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20D62A4"/>
    <w:multiLevelType w:val="hybridMultilevel"/>
    <w:tmpl w:val="7D40A496"/>
    <w:lvl w:ilvl="0" w:tplc="97563CF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65176F2"/>
    <w:multiLevelType w:val="hybridMultilevel"/>
    <w:tmpl w:val="7CFC6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447DF5"/>
    <w:multiLevelType w:val="hybridMultilevel"/>
    <w:tmpl w:val="93ACA6E2"/>
    <w:lvl w:ilvl="0" w:tplc="304E86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1D"/>
    <w:rsid w:val="00010D92"/>
    <w:rsid w:val="002A0DB3"/>
    <w:rsid w:val="003B00EF"/>
    <w:rsid w:val="006F176B"/>
    <w:rsid w:val="007F5AC9"/>
    <w:rsid w:val="008F6B35"/>
    <w:rsid w:val="00A065B5"/>
    <w:rsid w:val="00D34B7A"/>
    <w:rsid w:val="00D422AC"/>
    <w:rsid w:val="00D66116"/>
    <w:rsid w:val="00EB2818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A1D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FD6A1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D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D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czwojda@prawo.uni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437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KARNE ĆWICZENIA, gr</dc:title>
  <dc:subject/>
  <dc:creator>DELL</dc:creator>
  <cp:keywords/>
  <dc:description/>
  <cp:lastModifiedBy>annaczwojda</cp:lastModifiedBy>
  <cp:revision>3</cp:revision>
  <dcterms:created xsi:type="dcterms:W3CDTF">2015-04-21T09:56:00Z</dcterms:created>
  <dcterms:modified xsi:type="dcterms:W3CDTF">2015-04-21T09:58:00Z</dcterms:modified>
</cp:coreProperties>
</file>