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F74B" w14:textId="77777777" w:rsidR="00C21EF5" w:rsidRDefault="00C21EF5">
      <w:pPr>
        <w:rPr>
          <w:sz w:val="24"/>
          <w:lang w:val="en-GB"/>
        </w:rPr>
      </w:pPr>
      <w:r w:rsidRPr="00C21EF5">
        <w:rPr>
          <w:sz w:val="24"/>
          <w:lang w:val="en-GB"/>
        </w:rPr>
        <w:t xml:space="preserve">Judicial Protection in the European Union (Ochrona </w:t>
      </w:r>
      <w:proofErr w:type="spellStart"/>
      <w:r w:rsidRPr="00C21EF5">
        <w:rPr>
          <w:sz w:val="24"/>
          <w:lang w:val="en-GB"/>
        </w:rPr>
        <w:t>sądowa</w:t>
      </w:r>
      <w:proofErr w:type="spellEnd"/>
      <w:r w:rsidRPr="00C21EF5">
        <w:rPr>
          <w:sz w:val="24"/>
          <w:lang w:val="en-GB"/>
        </w:rPr>
        <w:t xml:space="preserve"> w </w:t>
      </w:r>
      <w:proofErr w:type="spellStart"/>
      <w:r w:rsidRPr="00C21EF5">
        <w:rPr>
          <w:sz w:val="24"/>
          <w:lang w:val="en-GB"/>
        </w:rPr>
        <w:t>Unii</w:t>
      </w:r>
      <w:proofErr w:type="spellEnd"/>
      <w:r w:rsidRPr="00C21EF5">
        <w:rPr>
          <w:sz w:val="24"/>
          <w:lang w:val="en-GB"/>
        </w:rPr>
        <w:t xml:space="preserve"> </w:t>
      </w:r>
      <w:proofErr w:type="spellStart"/>
      <w:r w:rsidRPr="00C21EF5">
        <w:rPr>
          <w:sz w:val="24"/>
          <w:lang w:val="en-GB"/>
        </w:rPr>
        <w:t>Europejskiej</w:t>
      </w:r>
      <w:proofErr w:type="spellEnd"/>
      <w:r w:rsidRPr="00C21EF5">
        <w:rPr>
          <w:sz w:val="24"/>
          <w:lang w:val="en-GB"/>
        </w:rPr>
        <w:t>) 23-AD-S2-AIO-S3-JPEU</w:t>
      </w:r>
    </w:p>
    <w:p w14:paraId="4608846E" w14:textId="2B61E7AF" w:rsidR="002A59EA" w:rsidRPr="005A4650" w:rsidRDefault="002B496F">
      <w:pPr>
        <w:rPr>
          <w:i/>
          <w:sz w:val="24"/>
          <w:lang w:val="en-GB"/>
        </w:rPr>
      </w:pPr>
      <w:r w:rsidRPr="005A4650">
        <w:rPr>
          <w:i/>
          <w:sz w:val="24"/>
          <w:lang w:val="en-GB"/>
        </w:rPr>
        <w:t>Course sy</w:t>
      </w:r>
      <w:r w:rsidR="005A4650">
        <w:rPr>
          <w:i/>
          <w:sz w:val="24"/>
          <w:lang w:val="en-GB"/>
        </w:rPr>
        <w:t>l</w:t>
      </w:r>
      <w:r w:rsidRPr="005A4650">
        <w:rPr>
          <w:i/>
          <w:sz w:val="24"/>
          <w:lang w:val="en-GB"/>
        </w:rPr>
        <w:t>labus</w:t>
      </w:r>
    </w:p>
    <w:p w14:paraId="5E17F8AC" w14:textId="05685615" w:rsidR="002B496F" w:rsidRPr="005A4650" w:rsidRDefault="002B496F">
      <w:pPr>
        <w:rPr>
          <w:sz w:val="24"/>
          <w:lang w:val="en-GB"/>
        </w:rPr>
      </w:pPr>
      <w:r w:rsidRPr="005A4650">
        <w:rPr>
          <w:sz w:val="24"/>
          <w:lang w:val="en-GB"/>
        </w:rPr>
        <w:t>© Łukasz Stępkowski</w:t>
      </w:r>
    </w:p>
    <w:p w14:paraId="0EBB1755" w14:textId="3D131E51" w:rsidR="00E41EC4" w:rsidRDefault="00E41EC4" w:rsidP="00E41EC4">
      <w:pPr>
        <w:jc w:val="right"/>
        <w:rPr>
          <w:sz w:val="24"/>
          <w:lang w:val="en-GB"/>
        </w:rPr>
      </w:pPr>
      <w:r w:rsidRPr="005A4650">
        <w:rPr>
          <w:sz w:val="24"/>
          <w:lang w:val="en-GB"/>
        </w:rPr>
        <w:t>Wrocław, 13 October 2018</w:t>
      </w:r>
    </w:p>
    <w:p w14:paraId="217ED508" w14:textId="2084CFE7" w:rsidR="00D472E6" w:rsidRPr="002A014F" w:rsidRDefault="002A014F" w:rsidP="00D472E6">
      <w:pPr>
        <w:rPr>
          <w:i/>
          <w:sz w:val="24"/>
          <w:lang w:val="en-GB"/>
        </w:rPr>
      </w:pPr>
      <w:r>
        <w:rPr>
          <w:i/>
          <w:sz w:val="24"/>
          <w:lang w:val="en-GB"/>
        </w:rPr>
        <w:t>Issues to be covered</w:t>
      </w:r>
    </w:p>
    <w:p w14:paraId="66288F7C" w14:textId="44622B27" w:rsidR="00E41EC4" w:rsidRDefault="009951A6" w:rsidP="009951A6">
      <w:pPr>
        <w:pStyle w:val="Akapitzlist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 xml:space="preserve">The Court of Justice of the European Union and its </w:t>
      </w:r>
      <w:r w:rsidR="00003809">
        <w:rPr>
          <w:sz w:val="24"/>
          <w:lang w:val="en-GB"/>
        </w:rPr>
        <w:t>structure</w:t>
      </w:r>
    </w:p>
    <w:p w14:paraId="051E4C84" w14:textId="587C5F20" w:rsidR="00003809" w:rsidRDefault="00003809" w:rsidP="009951A6">
      <w:pPr>
        <w:pStyle w:val="Akapitzlist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The role of national courts in the judicial system of the European Union</w:t>
      </w:r>
    </w:p>
    <w:p w14:paraId="078DA814" w14:textId="25AFB7FE" w:rsidR="002B6305" w:rsidRPr="002B6305" w:rsidRDefault="003C3FE9" w:rsidP="002B6305">
      <w:pPr>
        <w:pStyle w:val="Akapitzlist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An individual</w:t>
      </w:r>
      <w:r w:rsidR="00AC4266">
        <w:rPr>
          <w:sz w:val="24"/>
          <w:lang w:val="en-GB"/>
        </w:rPr>
        <w:t xml:space="preserve"> as a</w:t>
      </w:r>
      <w:r w:rsidR="008E6AB2">
        <w:rPr>
          <w:sz w:val="24"/>
          <w:lang w:val="en-GB"/>
        </w:rPr>
        <w:t>n addressee of rights and obligations under EU law</w:t>
      </w:r>
    </w:p>
    <w:p w14:paraId="3B934F0F" w14:textId="0B83577B" w:rsidR="00003809" w:rsidRDefault="00D46D8F" w:rsidP="009951A6">
      <w:pPr>
        <w:pStyle w:val="Akapitzlist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Direct effect</w:t>
      </w:r>
      <w:r w:rsidR="008878A7">
        <w:rPr>
          <w:sz w:val="24"/>
          <w:lang w:val="en-GB"/>
        </w:rPr>
        <w:t xml:space="preserve"> of EU law</w:t>
      </w:r>
    </w:p>
    <w:p w14:paraId="0CA755B3" w14:textId="76B0474E" w:rsidR="00690495" w:rsidRDefault="008878A7" w:rsidP="00D46D8F">
      <w:pPr>
        <w:pStyle w:val="Akapitzlist"/>
        <w:numPr>
          <w:ilvl w:val="1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Validity, d</w:t>
      </w:r>
      <w:r w:rsidR="00690495">
        <w:rPr>
          <w:sz w:val="24"/>
          <w:lang w:val="en-GB"/>
        </w:rPr>
        <w:t>irect</w:t>
      </w:r>
      <w:r w:rsidR="007074AF">
        <w:rPr>
          <w:sz w:val="24"/>
          <w:lang w:val="en-GB"/>
        </w:rPr>
        <w:t xml:space="preserve"> applicability and direct effect</w:t>
      </w:r>
    </w:p>
    <w:p w14:paraId="28C9D442" w14:textId="0185FF7F" w:rsidR="00D46D8F" w:rsidRDefault="00D46D8F" w:rsidP="00D46D8F">
      <w:pPr>
        <w:pStyle w:val="Akapitzlist"/>
        <w:numPr>
          <w:ilvl w:val="1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Vertical direct effect</w:t>
      </w:r>
    </w:p>
    <w:p w14:paraId="32BC2D77" w14:textId="298E8B04" w:rsidR="00D46D8F" w:rsidRDefault="00D46D8F" w:rsidP="00D46D8F">
      <w:pPr>
        <w:pStyle w:val="Akapitzlist"/>
        <w:numPr>
          <w:ilvl w:val="1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Horizontal direct effect</w:t>
      </w:r>
    </w:p>
    <w:p w14:paraId="637B7491" w14:textId="080FB533" w:rsidR="003F36BA" w:rsidRPr="009E1489" w:rsidRDefault="003C3FE9" w:rsidP="009E1489">
      <w:pPr>
        <w:pStyle w:val="Akapitzlist"/>
        <w:numPr>
          <w:ilvl w:val="1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The so-called ‘triangular situations’</w:t>
      </w:r>
    </w:p>
    <w:p w14:paraId="045D4271" w14:textId="7E7E5767" w:rsidR="00D46D8F" w:rsidRDefault="00D46D8F" w:rsidP="009951A6">
      <w:pPr>
        <w:pStyle w:val="Akapitzlist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Primacy of EU law</w:t>
      </w:r>
    </w:p>
    <w:p w14:paraId="4FEC04C6" w14:textId="4C102988" w:rsidR="002B6305" w:rsidRDefault="002B6305" w:rsidP="002B6305">
      <w:pPr>
        <w:pStyle w:val="Akapitzlist"/>
        <w:numPr>
          <w:ilvl w:val="1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The legal basis of primacy</w:t>
      </w:r>
    </w:p>
    <w:p w14:paraId="66894101" w14:textId="45B6A1C2" w:rsidR="005A28BA" w:rsidRDefault="002B6305" w:rsidP="005A28BA">
      <w:pPr>
        <w:pStyle w:val="Akapitzlist"/>
        <w:numPr>
          <w:ilvl w:val="1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 xml:space="preserve">Effects of primacy on </w:t>
      </w:r>
      <w:r w:rsidR="005A28BA">
        <w:rPr>
          <w:sz w:val="24"/>
          <w:lang w:val="en-GB"/>
        </w:rPr>
        <w:t>national law</w:t>
      </w:r>
    </w:p>
    <w:p w14:paraId="0A6858C3" w14:textId="5DB19F6B" w:rsidR="005A28BA" w:rsidRDefault="005A28BA" w:rsidP="005A28BA">
      <w:pPr>
        <w:pStyle w:val="Akapitzlist"/>
        <w:numPr>
          <w:ilvl w:val="1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Restrictions of primacy</w:t>
      </w:r>
    </w:p>
    <w:p w14:paraId="023DC3FC" w14:textId="3B1C7BAD" w:rsidR="005A28BA" w:rsidRDefault="00475D5A" w:rsidP="005A28BA">
      <w:pPr>
        <w:pStyle w:val="Akapitzlist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The duty of harmonious interpretation</w:t>
      </w:r>
      <w:r w:rsidR="00ED688C">
        <w:rPr>
          <w:sz w:val="24"/>
          <w:lang w:val="en-GB"/>
        </w:rPr>
        <w:t xml:space="preserve"> (“indirect effect”)</w:t>
      </w:r>
    </w:p>
    <w:p w14:paraId="73F951DA" w14:textId="4206ABA3" w:rsidR="008566FC" w:rsidRDefault="008566FC" w:rsidP="008566FC">
      <w:pPr>
        <w:pStyle w:val="Akapitzlist"/>
        <w:numPr>
          <w:ilvl w:val="1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Effects of harmonious interpretation</w:t>
      </w:r>
    </w:p>
    <w:p w14:paraId="6C9FA23E" w14:textId="32B111CB" w:rsidR="009E1489" w:rsidRPr="006713DC" w:rsidRDefault="008566FC" w:rsidP="006713DC">
      <w:pPr>
        <w:pStyle w:val="Akapitzlist"/>
        <w:numPr>
          <w:ilvl w:val="1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Limits of harmonious interpretation</w:t>
      </w:r>
    </w:p>
    <w:p w14:paraId="6C361049" w14:textId="3B557669" w:rsidR="00156871" w:rsidRDefault="00156871" w:rsidP="00156871">
      <w:pPr>
        <w:pStyle w:val="Akapitzlist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 xml:space="preserve">The </w:t>
      </w:r>
      <w:r w:rsidR="0006154D">
        <w:rPr>
          <w:sz w:val="24"/>
          <w:lang w:val="en-GB"/>
        </w:rPr>
        <w:t>liability of a Member State</w:t>
      </w:r>
      <w:r w:rsidR="008878A7">
        <w:rPr>
          <w:sz w:val="24"/>
          <w:lang w:val="en-GB"/>
        </w:rPr>
        <w:t xml:space="preserve"> for breaches of EU law</w:t>
      </w:r>
    </w:p>
    <w:p w14:paraId="58AC66B8" w14:textId="2127ABA5" w:rsidR="008878A7" w:rsidRDefault="008878A7" w:rsidP="008878A7">
      <w:pPr>
        <w:pStyle w:val="Akapitzlist"/>
        <w:numPr>
          <w:ilvl w:val="1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Legal basis</w:t>
      </w:r>
    </w:p>
    <w:p w14:paraId="09F08DC5" w14:textId="7B1FEE41" w:rsidR="008878A7" w:rsidRDefault="008878A7" w:rsidP="008878A7">
      <w:pPr>
        <w:pStyle w:val="Akapitzlist"/>
        <w:numPr>
          <w:ilvl w:val="1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 xml:space="preserve">Liability </w:t>
      </w:r>
      <w:r w:rsidR="008A7922">
        <w:rPr>
          <w:sz w:val="24"/>
          <w:lang w:val="en-GB"/>
        </w:rPr>
        <w:t>criteria:</w:t>
      </w:r>
      <w:r w:rsidR="0070269A">
        <w:rPr>
          <w:sz w:val="24"/>
          <w:lang w:val="en-GB"/>
        </w:rPr>
        <w:t xml:space="preserve"> </w:t>
      </w:r>
      <w:r w:rsidR="004864B6">
        <w:rPr>
          <w:sz w:val="24"/>
          <w:lang w:val="en-GB"/>
        </w:rPr>
        <w:t xml:space="preserve">sufficiently serious breach of </w:t>
      </w:r>
      <w:r w:rsidR="008A7922">
        <w:rPr>
          <w:sz w:val="24"/>
          <w:lang w:val="en-GB"/>
        </w:rPr>
        <w:t>an</w:t>
      </w:r>
      <w:r w:rsidR="004864B6">
        <w:rPr>
          <w:sz w:val="24"/>
          <w:lang w:val="en-GB"/>
        </w:rPr>
        <w:t xml:space="preserve"> EU norm </w:t>
      </w:r>
      <w:r w:rsidR="00401466">
        <w:rPr>
          <w:sz w:val="24"/>
          <w:lang w:val="en-GB"/>
        </w:rPr>
        <w:t xml:space="preserve">meant to protect individuals </w:t>
      </w:r>
      <w:r w:rsidR="004F7D47">
        <w:rPr>
          <w:sz w:val="24"/>
          <w:lang w:val="en-GB"/>
        </w:rPr>
        <w:t>for which there is a causal link with the harm suffered</w:t>
      </w:r>
    </w:p>
    <w:p w14:paraId="12CC86AD" w14:textId="5A06BF55" w:rsidR="004F7D47" w:rsidRDefault="004F7D47" w:rsidP="008878A7">
      <w:pPr>
        <w:pStyle w:val="Akapitzlist"/>
        <w:numPr>
          <w:ilvl w:val="1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The special case of courts that rule at the last instance</w:t>
      </w:r>
    </w:p>
    <w:p w14:paraId="4FE71212" w14:textId="5D933A1C" w:rsidR="00C82B1E" w:rsidRDefault="00C82B1E" w:rsidP="00C82B1E">
      <w:pPr>
        <w:pStyle w:val="Akapitzlist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Non-Contractual Liability of the Union (Article 340(2)</w:t>
      </w:r>
      <w:r w:rsidR="001714DA">
        <w:rPr>
          <w:sz w:val="24"/>
          <w:lang w:val="en-GB"/>
        </w:rPr>
        <w:t xml:space="preserve"> TFEU)</w:t>
      </w:r>
    </w:p>
    <w:p w14:paraId="5E014C61" w14:textId="77777777" w:rsidR="001714DA" w:rsidRDefault="001714DA" w:rsidP="00C82B1E">
      <w:pPr>
        <w:pStyle w:val="Akapitzlist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The Action for Annulment (Article 263 TFEU)</w:t>
      </w:r>
    </w:p>
    <w:p w14:paraId="742932C3" w14:textId="0929A93E" w:rsidR="001714DA" w:rsidRDefault="001714DA" w:rsidP="00C82B1E">
      <w:pPr>
        <w:pStyle w:val="Akapitzlist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 xml:space="preserve">The Preliminary Ruling Procedure (Article 267 TFEU) </w:t>
      </w:r>
    </w:p>
    <w:p w14:paraId="634EBB0D" w14:textId="3CD82FB6" w:rsidR="00B86736" w:rsidRDefault="00B86736" w:rsidP="00B86736">
      <w:pPr>
        <w:rPr>
          <w:sz w:val="24"/>
          <w:lang w:val="en-GB"/>
        </w:rPr>
      </w:pPr>
      <w:bookmarkStart w:id="0" w:name="_GoBack"/>
      <w:bookmarkEnd w:id="0"/>
    </w:p>
    <w:p w14:paraId="4CAB2EE9" w14:textId="2FF29AB8" w:rsidR="00B86736" w:rsidRDefault="00B86736" w:rsidP="0091228B">
      <w:pPr>
        <w:jc w:val="both"/>
        <w:rPr>
          <w:sz w:val="24"/>
          <w:lang w:val="en-GB"/>
        </w:rPr>
      </w:pPr>
      <w:r>
        <w:rPr>
          <w:sz w:val="24"/>
          <w:lang w:val="en-GB"/>
        </w:rPr>
        <w:t>Final assignment: a</w:t>
      </w:r>
      <w:r w:rsidR="000F0945">
        <w:rPr>
          <w:sz w:val="24"/>
          <w:lang w:val="en-GB"/>
        </w:rPr>
        <w:t xml:space="preserve"> 30-question</w:t>
      </w:r>
      <w:r>
        <w:rPr>
          <w:sz w:val="24"/>
          <w:lang w:val="en-GB"/>
        </w:rPr>
        <w:t xml:space="preserve"> test, 4 answers, only one correct</w:t>
      </w:r>
      <w:r w:rsidR="00DE4C99">
        <w:rPr>
          <w:sz w:val="24"/>
          <w:lang w:val="en-GB"/>
        </w:rPr>
        <w:t>, during final class; second term during office hours</w:t>
      </w:r>
    </w:p>
    <w:p w14:paraId="7A8C53DD" w14:textId="7C0EB7E4" w:rsidR="003B07F3" w:rsidRDefault="003B07F3" w:rsidP="003B07F3">
      <w:pPr>
        <w:pStyle w:val="Akapitzlist"/>
        <w:numPr>
          <w:ilvl w:val="0"/>
          <w:numId w:val="3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60% of answers</w:t>
      </w:r>
      <w:r w:rsidR="000F0945">
        <w:rPr>
          <w:sz w:val="24"/>
          <w:lang w:val="en-GB"/>
        </w:rPr>
        <w:t xml:space="preserve"> correctly answered required to pass</w:t>
      </w:r>
    </w:p>
    <w:p w14:paraId="5BB19612" w14:textId="748F6BBE" w:rsidR="009B2986" w:rsidRDefault="009B2986" w:rsidP="003B07F3">
      <w:pPr>
        <w:pStyle w:val="Akapitzlist"/>
        <w:numPr>
          <w:ilvl w:val="0"/>
          <w:numId w:val="3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1 correct answer = 1 point</w:t>
      </w:r>
    </w:p>
    <w:p w14:paraId="1B960497" w14:textId="2F815E88" w:rsidR="000F0945" w:rsidRDefault="00B106C6" w:rsidP="003B07F3">
      <w:pPr>
        <w:pStyle w:val="Akapitzlist"/>
        <w:numPr>
          <w:ilvl w:val="0"/>
          <w:numId w:val="3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17 </w:t>
      </w:r>
      <w:r w:rsidR="009B2986">
        <w:rPr>
          <w:sz w:val="24"/>
          <w:lang w:val="en-GB"/>
        </w:rPr>
        <w:t>pts</w:t>
      </w:r>
      <w:r w:rsidR="00672F7B">
        <w:rPr>
          <w:sz w:val="24"/>
          <w:lang w:val="en-GB"/>
        </w:rPr>
        <w:t xml:space="preserve"> or less</w:t>
      </w:r>
      <w:r w:rsidR="009B2986">
        <w:rPr>
          <w:sz w:val="24"/>
          <w:lang w:val="en-GB"/>
        </w:rPr>
        <w:t xml:space="preserve"> = fail</w:t>
      </w:r>
    </w:p>
    <w:p w14:paraId="00705CB1" w14:textId="3D54F3AD" w:rsidR="009B2986" w:rsidRDefault="009B2986" w:rsidP="003B07F3">
      <w:pPr>
        <w:pStyle w:val="Akapitzlist"/>
        <w:numPr>
          <w:ilvl w:val="0"/>
          <w:numId w:val="3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18-</w:t>
      </w:r>
      <w:r w:rsidR="00672F7B">
        <w:rPr>
          <w:sz w:val="24"/>
          <w:lang w:val="en-GB"/>
        </w:rPr>
        <w:t>20</w:t>
      </w:r>
      <w:r>
        <w:rPr>
          <w:sz w:val="24"/>
          <w:lang w:val="en-GB"/>
        </w:rPr>
        <w:t xml:space="preserve"> pts : </w:t>
      </w:r>
      <w:r w:rsidR="004F0855">
        <w:rPr>
          <w:sz w:val="24"/>
          <w:lang w:val="en-GB"/>
        </w:rPr>
        <w:t>pass (3.0)</w:t>
      </w:r>
    </w:p>
    <w:p w14:paraId="280E17EF" w14:textId="3F1C4318" w:rsidR="004F0855" w:rsidRDefault="004F0855" w:rsidP="003B07F3">
      <w:pPr>
        <w:pStyle w:val="Akapitzlist"/>
        <w:numPr>
          <w:ilvl w:val="0"/>
          <w:numId w:val="3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2</w:t>
      </w:r>
      <w:r w:rsidR="00672F7B">
        <w:rPr>
          <w:sz w:val="24"/>
          <w:lang w:val="en-GB"/>
        </w:rPr>
        <w:t>1</w:t>
      </w:r>
      <w:r>
        <w:rPr>
          <w:sz w:val="24"/>
          <w:lang w:val="en-GB"/>
        </w:rPr>
        <w:t>-2</w:t>
      </w:r>
      <w:r w:rsidR="009F4A73">
        <w:rPr>
          <w:sz w:val="24"/>
          <w:lang w:val="en-GB"/>
        </w:rPr>
        <w:t>3</w:t>
      </w:r>
      <w:r>
        <w:rPr>
          <w:sz w:val="24"/>
          <w:lang w:val="en-GB"/>
        </w:rPr>
        <w:t xml:space="preserve"> pts : pass+ (3.5)</w:t>
      </w:r>
    </w:p>
    <w:p w14:paraId="0BAC1BC3" w14:textId="3465BD4B" w:rsidR="004F0855" w:rsidRDefault="004F0855" w:rsidP="003B07F3">
      <w:pPr>
        <w:pStyle w:val="Akapitzlist"/>
        <w:numPr>
          <w:ilvl w:val="0"/>
          <w:numId w:val="3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2</w:t>
      </w:r>
      <w:r w:rsidR="009F4A73">
        <w:rPr>
          <w:sz w:val="24"/>
          <w:lang w:val="en-GB"/>
        </w:rPr>
        <w:t>4</w:t>
      </w:r>
      <w:r>
        <w:rPr>
          <w:sz w:val="24"/>
          <w:lang w:val="en-GB"/>
        </w:rPr>
        <w:t>-2</w:t>
      </w:r>
      <w:r w:rsidR="009F4A73">
        <w:rPr>
          <w:sz w:val="24"/>
          <w:lang w:val="en-GB"/>
        </w:rPr>
        <w:t>6</w:t>
      </w:r>
      <w:r>
        <w:rPr>
          <w:sz w:val="24"/>
          <w:lang w:val="en-GB"/>
        </w:rPr>
        <w:t xml:space="preserve"> pts : good (4.0)</w:t>
      </w:r>
    </w:p>
    <w:p w14:paraId="207DC4E1" w14:textId="49536B78" w:rsidR="00BF48BD" w:rsidRDefault="004F0855" w:rsidP="003B07F3">
      <w:pPr>
        <w:pStyle w:val="Akapitzlist"/>
        <w:numPr>
          <w:ilvl w:val="0"/>
          <w:numId w:val="3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2</w:t>
      </w:r>
      <w:r w:rsidR="009F4A73">
        <w:rPr>
          <w:sz w:val="24"/>
          <w:lang w:val="en-GB"/>
        </w:rPr>
        <w:t>7</w:t>
      </w:r>
      <w:r w:rsidR="00BF48BD">
        <w:rPr>
          <w:sz w:val="24"/>
          <w:lang w:val="en-GB"/>
        </w:rPr>
        <w:t>-2</w:t>
      </w:r>
      <w:r w:rsidR="002A2A09">
        <w:rPr>
          <w:sz w:val="24"/>
          <w:lang w:val="en-GB"/>
        </w:rPr>
        <w:t>8</w:t>
      </w:r>
      <w:r w:rsidR="00BF48BD">
        <w:rPr>
          <w:sz w:val="24"/>
          <w:lang w:val="en-GB"/>
        </w:rPr>
        <w:t xml:space="preserve"> pts : good+ (4.5)</w:t>
      </w:r>
    </w:p>
    <w:p w14:paraId="3607A3CB" w14:textId="1F89BF15" w:rsidR="004F0855" w:rsidRPr="003B07F3" w:rsidRDefault="00BF48BD" w:rsidP="003B07F3">
      <w:pPr>
        <w:pStyle w:val="Akapitzlist"/>
        <w:numPr>
          <w:ilvl w:val="0"/>
          <w:numId w:val="3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2</w:t>
      </w:r>
      <w:r w:rsidR="002A2A09">
        <w:rPr>
          <w:sz w:val="24"/>
          <w:lang w:val="en-GB"/>
        </w:rPr>
        <w:t>9</w:t>
      </w:r>
      <w:r>
        <w:rPr>
          <w:sz w:val="24"/>
          <w:lang w:val="en-GB"/>
        </w:rPr>
        <w:t>-30</w:t>
      </w:r>
      <w:r w:rsidR="00E5608E">
        <w:rPr>
          <w:sz w:val="24"/>
          <w:lang w:val="en-GB"/>
        </w:rPr>
        <w:t xml:space="preserve"> pts</w:t>
      </w:r>
      <w:r>
        <w:rPr>
          <w:sz w:val="24"/>
          <w:lang w:val="en-GB"/>
        </w:rPr>
        <w:t xml:space="preserve"> : very good</w:t>
      </w:r>
      <w:r w:rsidR="004F0855">
        <w:rPr>
          <w:sz w:val="24"/>
          <w:lang w:val="en-GB"/>
        </w:rPr>
        <w:t xml:space="preserve"> </w:t>
      </w:r>
      <w:r w:rsidR="00672F7B">
        <w:rPr>
          <w:sz w:val="24"/>
          <w:lang w:val="en-GB"/>
        </w:rPr>
        <w:t>(5.0)</w:t>
      </w:r>
    </w:p>
    <w:p w14:paraId="7403DEFF" w14:textId="77777777" w:rsidR="00DE4C99" w:rsidRPr="00B86736" w:rsidRDefault="00DE4C99" w:rsidP="00B86736">
      <w:pPr>
        <w:rPr>
          <w:sz w:val="24"/>
          <w:lang w:val="en-GB"/>
        </w:rPr>
      </w:pPr>
    </w:p>
    <w:sectPr w:rsidR="00DE4C99" w:rsidRPr="00B86736" w:rsidSect="0031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DF7"/>
    <w:multiLevelType w:val="hybridMultilevel"/>
    <w:tmpl w:val="4582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600BD"/>
    <w:multiLevelType w:val="hybridMultilevel"/>
    <w:tmpl w:val="0FFA2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91013"/>
    <w:multiLevelType w:val="hybridMultilevel"/>
    <w:tmpl w:val="BD30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DF"/>
    <w:rsid w:val="00003809"/>
    <w:rsid w:val="0006154D"/>
    <w:rsid w:val="000F0945"/>
    <w:rsid w:val="00143216"/>
    <w:rsid w:val="00156871"/>
    <w:rsid w:val="001714DA"/>
    <w:rsid w:val="001715ED"/>
    <w:rsid w:val="001D25DE"/>
    <w:rsid w:val="002104A4"/>
    <w:rsid w:val="00246720"/>
    <w:rsid w:val="00265C30"/>
    <w:rsid w:val="00270F80"/>
    <w:rsid w:val="00281408"/>
    <w:rsid w:val="00284724"/>
    <w:rsid w:val="002A014F"/>
    <w:rsid w:val="002A2A09"/>
    <w:rsid w:val="002A59EA"/>
    <w:rsid w:val="002B496F"/>
    <w:rsid w:val="002B6305"/>
    <w:rsid w:val="00316644"/>
    <w:rsid w:val="003366E3"/>
    <w:rsid w:val="003501F7"/>
    <w:rsid w:val="003B07F3"/>
    <w:rsid w:val="003B5F93"/>
    <w:rsid w:val="003C3FE9"/>
    <w:rsid w:val="003F36BA"/>
    <w:rsid w:val="00401466"/>
    <w:rsid w:val="00474D4E"/>
    <w:rsid w:val="00475D5A"/>
    <w:rsid w:val="004864B6"/>
    <w:rsid w:val="004947FF"/>
    <w:rsid w:val="004A54D8"/>
    <w:rsid w:val="004D18FE"/>
    <w:rsid w:val="004F0855"/>
    <w:rsid w:val="004F7D47"/>
    <w:rsid w:val="005A28BA"/>
    <w:rsid w:val="005A4650"/>
    <w:rsid w:val="005E6D6C"/>
    <w:rsid w:val="005F77D3"/>
    <w:rsid w:val="006139C1"/>
    <w:rsid w:val="00617A15"/>
    <w:rsid w:val="00625F88"/>
    <w:rsid w:val="006713DC"/>
    <w:rsid w:val="00672F7B"/>
    <w:rsid w:val="006842ED"/>
    <w:rsid w:val="00690495"/>
    <w:rsid w:val="0070269A"/>
    <w:rsid w:val="007074AF"/>
    <w:rsid w:val="007E170E"/>
    <w:rsid w:val="007E7760"/>
    <w:rsid w:val="00817474"/>
    <w:rsid w:val="008566FC"/>
    <w:rsid w:val="008878A7"/>
    <w:rsid w:val="008A7922"/>
    <w:rsid w:val="008C4B37"/>
    <w:rsid w:val="008E6AB2"/>
    <w:rsid w:val="0091228B"/>
    <w:rsid w:val="009951A6"/>
    <w:rsid w:val="009A37E3"/>
    <w:rsid w:val="009B2986"/>
    <w:rsid w:val="009C057C"/>
    <w:rsid w:val="009D5845"/>
    <w:rsid w:val="009E1489"/>
    <w:rsid w:val="009F4A73"/>
    <w:rsid w:val="00AB1891"/>
    <w:rsid w:val="00AC4266"/>
    <w:rsid w:val="00B106C6"/>
    <w:rsid w:val="00B162AF"/>
    <w:rsid w:val="00B367A4"/>
    <w:rsid w:val="00B52C2E"/>
    <w:rsid w:val="00B86736"/>
    <w:rsid w:val="00B92586"/>
    <w:rsid w:val="00BF0C03"/>
    <w:rsid w:val="00BF48BD"/>
    <w:rsid w:val="00C21EF5"/>
    <w:rsid w:val="00C365A6"/>
    <w:rsid w:val="00C82B1E"/>
    <w:rsid w:val="00CC12DF"/>
    <w:rsid w:val="00D1378D"/>
    <w:rsid w:val="00D46D8F"/>
    <w:rsid w:val="00D472E6"/>
    <w:rsid w:val="00D8384A"/>
    <w:rsid w:val="00DE4C99"/>
    <w:rsid w:val="00E41EC4"/>
    <w:rsid w:val="00E5608E"/>
    <w:rsid w:val="00ED688C"/>
    <w:rsid w:val="00F67CA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FC97F"/>
  <w15:chartTrackingRefBased/>
  <w15:docId w15:val="{6E46A899-76C3-4C07-A894-DDBE4847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Stępkowski</dc:creator>
  <cp:keywords/>
  <dc:description/>
  <cp:lastModifiedBy>Łukasz Stępkowski</cp:lastModifiedBy>
  <cp:revision>84</cp:revision>
  <cp:lastPrinted>2018-10-14T15:05:00Z</cp:lastPrinted>
  <dcterms:created xsi:type="dcterms:W3CDTF">2018-10-14T13:22:00Z</dcterms:created>
  <dcterms:modified xsi:type="dcterms:W3CDTF">2018-11-06T23:22:00Z</dcterms:modified>
</cp:coreProperties>
</file>