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F5" w:rsidRPr="00DE49F5" w:rsidRDefault="008044B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Przesłanie p</w:t>
      </w:r>
      <w:r w:rsidR="00DE49F5">
        <w:rPr>
          <w:rFonts w:ascii="Times New Roman" w:hAnsi="Times New Roman" w:cs="Times New Roman"/>
          <w:sz w:val="24"/>
          <w:szCs w:val="24"/>
        </w:rPr>
        <w:t>rawidłow</w:t>
      </w:r>
      <w:r>
        <w:rPr>
          <w:rFonts w:ascii="Times New Roman" w:hAnsi="Times New Roman" w:cs="Times New Roman"/>
          <w:sz w:val="24"/>
          <w:szCs w:val="24"/>
        </w:rPr>
        <w:t>o</w:t>
      </w:r>
      <w:r w:rsidR="00DE49F5">
        <w:rPr>
          <w:rFonts w:ascii="Times New Roman" w:hAnsi="Times New Roman" w:cs="Times New Roman"/>
          <w:sz w:val="24"/>
          <w:szCs w:val="24"/>
        </w:rPr>
        <w:t xml:space="preserve"> rozwiązan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E49F5">
        <w:rPr>
          <w:rFonts w:ascii="Times New Roman" w:hAnsi="Times New Roman" w:cs="Times New Roman"/>
          <w:sz w:val="24"/>
          <w:szCs w:val="24"/>
        </w:rPr>
        <w:t xml:space="preserve"> kazusów </w:t>
      </w:r>
      <w:r>
        <w:rPr>
          <w:rFonts w:ascii="Times New Roman" w:hAnsi="Times New Roman" w:cs="Times New Roman"/>
          <w:sz w:val="24"/>
          <w:szCs w:val="24"/>
        </w:rPr>
        <w:t xml:space="preserve">do dnia 20 stycznia 2019 roku </w:t>
      </w:r>
      <w:r w:rsidR="00DE49F5">
        <w:rPr>
          <w:rFonts w:ascii="Times New Roman" w:hAnsi="Times New Roman" w:cs="Times New Roman"/>
          <w:sz w:val="24"/>
          <w:szCs w:val="24"/>
        </w:rPr>
        <w:t xml:space="preserve">umożliwia podwyższenie oceny semestralnej z prawa pracy o pół stopnia. 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70">
        <w:rPr>
          <w:rFonts w:ascii="Times New Roman" w:hAnsi="Times New Roman" w:cs="Times New Roman"/>
          <w:b/>
          <w:sz w:val="24"/>
          <w:szCs w:val="24"/>
        </w:rPr>
        <w:t xml:space="preserve">Kazus nr </w:t>
      </w:r>
      <w:r w:rsidRPr="00D35570">
        <w:rPr>
          <w:rFonts w:ascii="Times New Roman" w:hAnsi="Times New Roman" w:cs="Times New Roman"/>
          <w:b/>
          <w:sz w:val="24"/>
          <w:szCs w:val="24"/>
        </w:rPr>
        <w:t>1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>Jan Nowak właściciel zakładu rzemieślniczego ,,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Technopress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 xml:space="preserve">” wpadł w złość na wiadomość, że jego pracownik Andrzej Zawada spowodował awarię urządzenia tłoczącego parę, co groziło przerwą w produkcji elementów tłoczonych, mogącą potrwać nawet  kilka dni. Właściciel warsztatu wezwał A. Zawadę do biura i oświadczył mu, żeby opuścił warsztat, ponieważ zostaje natychmiast zwolniony z pracy. Po tej rozmowie J. Nowak wyjechał do kontrahenta do Wrocławia. Wieczorem podczas kolacji biznesowej otrzymał telefon od swojego radcy prawnego, że dokonanie zwolnienia z pracy może zostać zakwestionowane z powodu ustnego charakteru.  Następnego dnia J. Nowak nadał w biurze kontrahenta faks o treści: ,, Pan Andrzej Zawada. Rozwiązuję z Panem umowę o pracę bez wypowiedzenia z powodu doprowadzenia przez Pana do awarii urządzenia tłoczącego. J.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>.”. Na ustne polecenie właściciela warsztatu sekretarka doręczyła faks A. Zawadzie, który poinformował ją o tym, iż rano był u lekarza i dysponuje zwolnieniem lekarskim na okres trzech tygodni z powodu niezdolności do pracy. Zwolnienie lekarskie A. Zawada przesłał pocztą właścicielowi warsztatu. Po upływie okresu zwolnienia lekarskiego A. Zawada zgłosił się do pracy, jednak nie został do niej dopuszczony. W tej sytuacji A. Zawada wystąpił do Sądu Rejonowego – Sądu Pracy w Oławie o dopuszczenie do pracy i wynagrodzenie za czas pozostawania bez pracy.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>-Proszę ocenić, czy, a jeżeli tak, to w jakiej dacie doszło do rozwiązania stosunku pracy,</w:t>
      </w:r>
    </w:p>
    <w:p w:rsidR="00A4048D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>- Proszę ocenić zasadność powództwa.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70">
        <w:rPr>
          <w:rFonts w:ascii="Times New Roman" w:hAnsi="Times New Roman" w:cs="Times New Roman"/>
          <w:b/>
          <w:sz w:val="24"/>
          <w:szCs w:val="24"/>
        </w:rPr>
        <w:t xml:space="preserve">Kazus nr </w:t>
      </w:r>
      <w:r w:rsidRPr="00D35570">
        <w:rPr>
          <w:rFonts w:ascii="Times New Roman" w:hAnsi="Times New Roman" w:cs="Times New Roman"/>
          <w:b/>
          <w:sz w:val="24"/>
          <w:szCs w:val="24"/>
        </w:rPr>
        <w:t>2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 xml:space="preserve">Jan Kowalski był zatrudniony w Komendzie Powiatowej Policji w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Postępowie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 xml:space="preserve"> jako tzw. pracownik cywilny, na podstawie umowy o pracę na czas nieokreślony na stanowisku konserwatora. W dniu 10.01.2013 roku prowadząc samochód w stanie nietrzeźwym po godzinach pracy, doprowadził do kolizji drogowej. W dniu 1.07.2013 roku został prawomocnie skazany przez Sąd Rejonowy za przestępstwo polegające na prowadzeniu samochodu w stanie nietrzeźwym. W dniu 20 lipca, powołując się na fakt skazania J. Kowalskiego, komendant powiatowy Policji rozwiązał z nim bez wypowiedzenia umowę o pracę. J. Kowalski wystąpił do Sądu Rejonowego – Sądu Pracy w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Postępowie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 xml:space="preserve"> z pozwem o przywrócenie do pracy w pozwanej Komendzie Policji na dotychczasowych warunkach, wskazując w pozwie, że był </w:t>
      </w:r>
      <w:r w:rsidRPr="00D35570">
        <w:rPr>
          <w:rFonts w:ascii="Times New Roman" w:hAnsi="Times New Roman" w:cs="Times New Roman"/>
          <w:sz w:val="24"/>
          <w:szCs w:val="24"/>
        </w:rPr>
        <w:lastRenderedPageBreak/>
        <w:t>zatrudniony w charakterze pracownika cywilnego, do którego nie znajdują zastosowania wymagania ustawy o Policji, dotyczące honoru, godności i dobrego imienia służby. Wskazał w pozwie, że nie znajduje do niego również zastosowania przewidziany tą ustawą wymóg niekaralności. Ukaranie nie pozostawało w żadnym związku z wykonywaną przez niego pracą w charakterze konserwatora, a ponadto zdarzenie w postaci kolizji samochodów miało miejsce po pracy. W odpowiedzi na pozew pracodawca wniósł o oddalenie powództwa, wskazując, że prowadzenie samochodu w stanie nietrzeźwości przez osobę zatrudnioną w Komendzie Policji stanowi naruszenie pracowniczego obowiązku dbałości o dobre imię pracodawcy. Niezależnie od tego, w ocenie strony pozwanej, utrata prawa jazdy ograniczała niezbędną dyspozycyjność pracownika, który jako konserwator miał obowiązek wykonywać czynności konserwatora w różnych miejscach.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>Proszę ocenić zasadność powództwa J. Kowalskiego.</w:t>
      </w:r>
    </w:p>
    <w:p w:rsid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70">
        <w:rPr>
          <w:rFonts w:ascii="Times New Roman" w:hAnsi="Times New Roman" w:cs="Times New Roman"/>
          <w:b/>
          <w:sz w:val="24"/>
          <w:szCs w:val="24"/>
        </w:rPr>
        <w:t xml:space="preserve">Kazus nr </w:t>
      </w:r>
      <w:r w:rsidRPr="00D35570">
        <w:rPr>
          <w:rFonts w:ascii="Times New Roman" w:hAnsi="Times New Roman" w:cs="Times New Roman"/>
          <w:b/>
          <w:sz w:val="24"/>
          <w:szCs w:val="24"/>
        </w:rPr>
        <w:t>3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Składowski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 xml:space="preserve"> był zatrudniony jako magazynier w składzie towarów we Wrocławiu przy ul. Dworcowej. W piątek otrzymał od pracodawcy polecenie na piśmie podjęcia obowiązków magazyniera w analogicznym magazynie w Oławie, poczynając od poniedziałku. Powodem była śmierć magazyniera pracującego w Oławie. J.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Składowski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 xml:space="preserve"> odmówił podjęcia pracy w Oławie, powołując się na to, że mieszka we Wrocławiu, ma pracującą żonę i dzieci, które na zmianę z żoną muszą rano prowadzić do przedszkola i nie ma możliwości z dnia na dzień przeorganizowania życia rodzinnego. Magazyn w Oławie pozostał zamknięty przez cały tydzień, do soboty. W związku z odmową podjęcia pracy w magazynie w Oławie pracodawca rozwiązał z J.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Składowskim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 xml:space="preserve"> umowę o pracę bez wypowiedzenia z powodu: 1) odmowy wykonania polecenia, 2) naruszenia zasad koleżeńskiej współpracy w zakładzie pracy przez odmowę przejścia do magazynu w Oławie oraz 3) naruszenie pracowniczego obowiązku dbałości o dobro pracodawcy.</w:t>
      </w:r>
    </w:p>
    <w:p w:rsidR="00D35570" w:rsidRP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 xml:space="preserve">Czy, a jeżeli tak, to jakie obowiązki zostały naruszone przez Jacka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Składowskiego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>?</w:t>
      </w:r>
    </w:p>
    <w:p w:rsidR="00D35570" w:rsidRDefault="00D35570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 xml:space="preserve">Czy podane w piśmie zwalniającym przyczyny rozwiązania umowy o pracę bez wypowiedzenia spełniały wymagania z art. 52 </w:t>
      </w:r>
      <w:proofErr w:type="spellStart"/>
      <w:r w:rsidRPr="00D35570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D35570">
        <w:rPr>
          <w:rFonts w:ascii="Times New Roman" w:hAnsi="Times New Roman" w:cs="Times New Roman"/>
          <w:sz w:val="24"/>
          <w:szCs w:val="24"/>
        </w:rPr>
        <w:t>.?</w:t>
      </w:r>
    </w:p>
    <w:p w:rsidR="00773B1D" w:rsidRDefault="00773B1D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B1D" w:rsidRPr="00773B1D" w:rsidRDefault="00773B1D" w:rsidP="00642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Tomanek, </w:t>
      </w:r>
      <w:r>
        <w:rPr>
          <w:rFonts w:ascii="Times New Roman" w:hAnsi="Times New Roman" w:cs="Times New Roman"/>
          <w:i/>
          <w:sz w:val="24"/>
          <w:szCs w:val="24"/>
        </w:rPr>
        <w:t xml:space="preserve">Kazusy z prawa pracy, </w:t>
      </w:r>
      <w:r>
        <w:rPr>
          <w:rFonts w:ascii="Times New Roman" w:hAnsi="Times New Roman" w:cs="Times New Roman"/>
          <w:sz w:val="24"/>
          <w:szCs w:val="24"/>
        </w:rPr>
        <w:t>Wydawnictwo Uniwersytetu Wrocławskiego 2013.</w:t>
      </w:r>
      <w:bookmarkEnd w:id="0"/>
    </w:p>
    <w:sectPr w:rsidR="00773B1D" w:rsidRPr="0077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70"/>
    <w:rsid w:val="00642E5C"/>
    <w:rsid w:val="00773B1D"/>
    <w:rsid w:val="008044B0"/>
    <w:rsid w:val="00A4048D"/>
    <w:rsid w:val="00D35570"/>
    <w:rsid w:val="00D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307D"/>
  <w15:chartTrackingRefBased/>
  <w15:docId w15:val="{1AB4B61E-A330-44F7-ACD1-E00DB75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2018-12-22T17:17:00Z</dcterms:created>
  <dcterms:modified xsi:type="dcterms:W3CDTF">2018-12-22T17:39:00Z</dcterms:modified>
</cp:coreProperties>
</file>