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98" w:rsidRPr="00224D11" w:rsidRDefault="00356DA4" w:rsidP="0039542B">
      <w:pPr>
        <w:spacing w:line="360" w:lineRule="auto"/>
        <w:rPr>
          <w:color w:val="000000"/>
          <w:sz w:val="24"/>
          <w:szCs w:val="24"/>
        </w:rPr>
      </w:pPr>
      <w:r w:rsidRPr="00224D11">
        <w:rPr>
          <w:b/>
          <w:sz w:val="24"/>
          <w:szCs w:val="24"/>
        </w:rPr>
        <w:t xml:space="preserve">Kryminalistyka </w:t>
      </w:r>
      <w:r w:rsidR="00302BC4" w:rsidRPr="00224D11">
        <w:rPr>
          <w:b/>
          <w:sz w:val="24"/>
          <w:szCs w:val="24"/>
        </w:rPr>
        <w:t>201</w:t>
      </w:r>
      <w:r w:rsidR="00302BC4">
        <w:rPr>
          <w:b/>
          <w:sz w:val="24"/>
          <w:szCs w:val="24"/>
        </w:rPr>
        <w:t>7</w:t>
      </w:r>
      <w:r w:rsidRPr="00224D11">
        <w:rPr>
          <w:b/>
          <w:sz w:val="24"/>
          <w:szCs w:val="24"/>
        </w:rPr>
        <w:t xml:space="preserve">– zakres materiału dla studentów prawa </w:t>
      </w:r>
      <w:r w:rsidR="00302BC4">
        <w:rPr>
          <w:b/>
          <w:sz w:val="24"/>
          <w:szCs w:val="24"/>
        </w:rPr>
        <w:t xml:space="preserve">(wszystkie tryby </w:t>
      </w:r>
      <w:r w:rsidR="00302BC4" w:rsidRPr="00224D11">
        <w:rPr>
          <w:b/>
          <w:sz w:val="24"/>
          <w:szCs w:val="24"/>
        </w:rPr>
        <w:t>studiów</w:t>
      </w:r>
      <w:r w:rsidR="00302BC4">
        <w:rPr>
          <w:b/>
          <w:sz w:val="24"/>
          <w:szCs w:val="24"/>
        </w:rPr>
        <w:t>)</w:t>
      </w:r>
      <w:r w:rsidR="00302BC4" w:rsidRPr="00224D11">
        <w:rPr>
          <w:b/>
          <w:sz w:val="24"/>
          <w:szCs w:val="24"/>
        </w:rPr>
        <w:t xml:space="preserve"> </w:t>
      </w:r>
    </w:p>
    <w:p w:rsidR="00A51198" w:rsidRDefault="00A51198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 w:rsidRPr="00A51198">
        <w:rPr>
          <w:color w:val="000000"/>
        </w:rPr>
        <w:t>Źródła informacji o zdarzeniu</w:t>
      </w:r>
      <w:r>
        <w:rPr>
          <w:color w:val="000000"/>
        </w:rPr>
        <w:t xml:space="preserve"> oraz</w:t>
      </w:r>
      <w:r w:rsidRPr="00A51198">
        <w:rPr>
          <w:color w:val="000000"/>
        </w:rPr>
        <w:t xml:space="preserve"> czynności</w:t>
      </w:r>
      <w:r w:rsidR="00224D11">
        <w:rPr>
          <w:color w:val="000000"/>
        </w:rPr>
        <w:t xml:space="preserve"> i decyzje</w:t>
      </w:r>
      <w:r w:rsidRPr="00A51198">
        <w:rPr>
          <w:color w:val="000000"/>
        </w:rPr>
        <w:t xml:space="preserve"> organu </w:t>
      </w:r>
      <w:r w:rsidR="00224D11">
        <w:rPr>
          <w:color w:val="000000"/>
        </w:rPr>
        <w:t>procesowego</w:t>
      </w:r>
      <w:r w:rsidRPr="00A51198">
        <w:rPr>
          <w:color w:val="000000"/>
        </w:rPr>
        <w:t>.</w:t>
      </w:r>
    </w:p>
    <w:p w:rsidR="0014755B" w:rsidRDefault="0014755B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Czynn</w:t>
      </w:r>
      <w:r w:rsidR="00A601E8">
        <w:rPr>
          <w:color w:val="000000"/>
        </w:rPr>
        <w:t>ości rozpoznawcze i operacyjne oraz ich znaczenie procesowe.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 xml:space="preserve">Pojecie i rodzaje śladów.      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Oględziny</w:t>
      </w:r>
      <w:r w:rsidR="0014755B">
        <w:rPr>
          <w:color w:val="000000"/>
        </w:rPr>
        <w:t xml:space="preserve"> w pomieszczeniu i w terenie</w:t>
      </w:r>
      <w:r>
        <w:rPr>
          <w:color w:val="000000"/>
        </w:rPr>
        <w:t>.</w:t>
      </w:r>
    </w:p>
    <w:p w:rsidR="0014755B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Czynności w miejscu znalezienia zwłok.</w:t>
      </w:r>
      <w:r w:rsidR="0014755B" w:rsidRPr="0014755B">
        <w:rPr>
          <w:color w:val="000000"/>
        </w:rPr>
        <w:t xml:space="preserve"> </w:t>
      </w:r>
    </w:p>
    <w:p w:rsidR="00356DA4" w:rsidRDefault="0014755B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Sekcja zwłok, oględziny odzieży denata, ocena ujawnionych śladów.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 xml:space="preserve">Oględziny osoby i odzieży. Wnioskowanie z ujawnionych śladów albo z ich braku. 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Oględziny rzeczy. Wnioskowanie ze znalezionych śladów albo z ich braku.</w:t>
      </w:r>
    </w:p>
    <w:p w:rsidR="00356DA4" w:rsidRDefault="0014755B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Wersje</w:t>
      </w:r>
      <w:r w:rsidR="00356DA4">
        <w:rPr>
          <w:color w:val="000000"/>
        </w:rPr>
        <w:t xml:space="preserve"> zdarzenia.</w:t>
      </w:r>
    </w:p>
    <w:p w:rsidR="00356DA4" w:rsidRDefault="0014755B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D</w:t>
      </w:r>
      <w:r w:rsidR="00356DA4">
        <w:rPr>
          <w:color w:val="000000"/>
        </w:rPr>
        <w:t xml:space="preserve">okumentacja </w:t>
      </w:r>
      <w:r>
        <w:rPr>
          <w:color w:val="000000"/>
        </w:rPr>
        <w:t>poglądowa</w:t>
      </w:r>
      <w:r w:rsidR="00356DA4">
        <w:rPr>
          <w:color w:val="000000"/>
        </w:rPr>
        <w:t xml:space="preserve"> oględzin (miejsca, osoby i rzeczy)</w:t>
      </w:r>
      <w:r>
        <w:rPr>
          <w:color w:val="000000"/>
        </w:rPr>
        <w:t xml:space="preserve"> i jej znaczenie</w:t>
      </w:r>
      <w:r w:rsidR="00356DA4">
        <w:rPr>
          <w:color w:val="000000"/>
        </w:rPr>
        <w:t>.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Eksperyment kryminalistyczny i procesowy. Wykorzystanie ich wyników.</w:t>
      </w:r>
    </w:p>
    <w:p w:rsidR="002D2FA3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 w:rsidRPr="002D2FA3">
        <w:rPr>
          <w:color w:val="000000"/>
        </w:rPr>
        <w:t xml:space="preserve">Znaczenie prawne identyfikacji </w:t>
      </w:r>
      <w:r w:rsidR="001D6041" w:rsidRPr="002D2FA3">
        <w:rPr>
          <w:color w:val="000000"/>
        </w:rPr>
        <w:t xml:space="preserve">osób i </w:t>
      </w:r>
      <w:r w:rsidRPr="002D2FA3">
        <w:rPr>
          <w:color w:val="000000"/>
        </w:rPr>
        <w:t>zwłok.</w:t>
      </w:r>
    </w:p>
    <w:p w:rsidR="002D2FA3" w:rsidRDefault="001D6041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 w:rsidRPr="002D2FA3">
        <w:rPr>
          <w:color w:val="000000"/>
        </w:rPr>
        <w:t>Pozyskiwanie materiału porównawczego</w:t>
      </w:r>
      <w:r w:rsidR="002D2FA3" w:rsidRPr="002D2FA3">
        <w:rPr>
          <w:color w:val="000000"/>
        </w:rPr>
        <w:t xml:space="preserve"> do identyfikacji osób i zwłok</w:t>
      </w:r>
      <w:r w:rsidRPr="002D2FA3">
        <w:rPr>
          <w:color w:val="000000"/>
        </w:rPr>
        <w:t>.</w:t>
      </w:r>
    </w:p>
    <w:p w:rsidR="00224D11" w:rsidRPr="00224D11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 w:rsidRPr="002D2FA3">
        <w:rPr>
          <w:color w:val="000000"/>
        </w:rPr>
        <w:t xml:space="preserve">Metody identyfikacji </w:t>
      </w:r>
      <w:r w:rsidR="00224D11" w:rsidRPr="002D2FA3">
        <w:rPr>
          <w:color w:val="000000"/>
        </w:rPr>
        <w:t>osób i zwłok</w:t>
      </w:r>
      <w:r w:rsidR="00224D11">
        <w:rPr>
          <w:color w:val="000000"/>
        </w:rPr>
        <w:t xml:space="preserve"> oraz ich</w:t>
      </w:r>
      <w:r w:rsidRPr="002D2FA3">
        <w:rPr>
          <w:color w:val="000000"/>
        </w:rPr>
        <w:t xml:space="preserve"> poziom błędu.</w:t>
      </w:r>
      <w:r w:rsidR="00914A6A" w:rsidRPr="002D2FA3">
        <w:rPr>
          <w:color w:val="000000"/>
        </w:rPr>
        <w:t xml:space="preserve"> </w:t>
      </w:r>
      <w:r w:rsidR="001D6041" w:rsidRPr="002D2FA3">
        <w:rPr>
          <w:color w:val="000000"/>
          <w:sz w:val="14"/>
          <w:szCs w:val="14"/>
        </w:rPr>
        <w:t xml:space="preserve"> </w:t>
      </w:r>
    </w:p>
    <w:p w:rsidR="002D2FA3" w:rsidRPr="002D2FA3" w:rsidRDefault="001D6041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 w:rsidRPr="002D2FA3">
        <w:rPr>
          <w:color w:val="000000"/>
        </w:rPr>
        <w:t>P</w:t>
      </w:r>
      <w:r w:rsidR="00A623C6" w:rsidRPr="002D2FA3">
        <w:rPr>
          <w:color w:val="000000"/>
        </w:rPr>
        <w:t xml:space="preserve">rocesy </w:t>
      </w:r>
      <w:r w:rsidRPr="002D2FA3">
        <w:rPr>
          <w:color w:val="000000"/>
        </w:rPr>
        <w:t xml:space="preserve">fizjologiczne i </w:t>
      </w:r>
      <w:r w:rsidR="00356DA4" w:rsidRPr="002D2FA3">
        <w:rPr>
          <w:color w:val="000000"/>
        </w:rPr>
        <w:t xml:space="preserve">psychiczne </w:t>
      </w:r>
      <w:r w:rsidRPr="002D2FA3">
        <w:rPr>
          <w:color w:val="000000"/>
        </w:rPr>
        <w:t>wpływające na treść zezna</w:t>
      </w:r>
      <w:r w:rsidR="002D2FA3" w:rsidRPr="002D2FA3">
        <w:rPr>
          <w:color w:val="000000"/>
        </w:rPr>
        <w:t>ń.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 w:rsidRPr="002D2FA3">
        <w:rPr>
          <w:color w:val="000000"/>
        </w:rPr>
        <w:t>Przesłuchanie podejrzanego (</w:t>
      </w:r>
      <w:r w:rsidR="00224D11">
        <w:rPr>
          <w:color w:val="000000"/>
        </w:rPr>
        <w:t>alibi, weryfikacja przyznania</w:t>
      </w:r>
      <w:r w:rsidRPr="002D2FA3">
        <w:rPr>
          <w:color w:val="000000"/>
        </w:rPr>
        <w:t>).</w:t>
      </w:r>
    </w:p>
    <w:p w:rsidR="00A601E8" w:rsidRPr="002D2FA3" w:rsidRDefault="00A601E8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Przyznanie się niewinnego. Przyczyny.</w:t>
      </w:r>
    </w:p>
    <w:p w:rsidR="00356DA4" w:rsidRDefault="001D6041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Normy prawne dotyczące przesłuchania</w:t>
      </w:r>
      <w:r w:rsidR="00914A6A">
        <w:rPr>
          <w:color w:val="000000"/>
        </w:rPr>
        <w:t xml:space="preserve"> świadka, pokrzywdzonego i dziecka.</w:t>
      </w:r>
    </w:p>
    <w:p w:rsidR="008E30CA" w:rsidRDefault="008E30CA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 xml:space="preserve"> „Mały świadek koronny” (art. 60 § 3 i 4 k.k.) i patologie związane ze stosowaniem tej instytucji.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Podstawy przyrodnicze okazania osoby, formy okazania osoby, źródła pomyłek</w:t>
      </w:r>
      <w:r w:rsidR="001D6041">
        <w:rPr>
          <w:color w:val="000000"/>
        </w:rPr>
        <w:t xml:space="preserve"> związanych z ta czynnością</w:t>
      </w:r>
      <w:r>
        <w:rPr>
          <w:color w:val="000000"/>
        </w:rPr>
        <w:t xml:space="preserve">. </w:t>
      </w:r>
    </w:p>
    <w:p w:rsidR="00A601E8" w:rsidRDefault="00A601E8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 xml:space="preserve">Koncepcje nowych sposobów okazania osoby. 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Konfrontacja.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  <w:sz w:val="14"/>
          <w:szCs w:val="14"/>
        </w:rPr>
        <w:t xml:space="preserve">  </w:t>
      </w:r>
      <w:r>
        <w:rPr>
          <w:color w:val="000000"/>
        </w:rPr>
        <w:t>Pojecie biegłego. Rodzaje biegłych.</w:t>
      </w:r>
    </w:p>
    <w:p w:rsidR="00074CAB" w:rsidRDefault="00074CAB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Charakterystyka stosunku prawnego sąd – biegły.</w:t>
      </w:r>
    </w:p>
    <w:p w:rsidR="00074CAB" w:rsidRDefault="00074CAB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 xml:space="preserve">Aktualna koncepcja „dowodu naukowego” („standard </w:t>
      </w:r>
      <w:proofErr w:type="spellStart"/>
      <w:r>
        <w:rPr>
          <w:color w:val="000000"/>
        </w:rPr>
        <w:t>Dauberta</w:t>
      </w:r>
      <w:proofErr w:type="spellEnd"/>
      <w:r>
        <w:rPr>
          <w:color w:val="000000"/>
        </w:rPr>
        <w:t>”).</w:t>
      </w:r>
    </w:p>
    <w:p w:rsidR="00F15E7A" w:rsidRDefault="00F15E7A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Metody oceny trafności i niezawodności metod badawczych.</w:t>
      </w:r>
    </w:p>
    <w:p w:rsidR="00F15E7A" w:rsidRDefault="00F15E7A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Kontrola jakości pracy laboratoriów kryminalistycznych.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  <w:sz w:val="14"/>
          <w:szCs w:val="14"/>
        </w:rPr>
        <w:t xml:space="preserve">  </w:t>
      </w:r>
      <w:r w:rsidR="00F15E7A" w:rsidRPr="00F15E7A">
        <w:rPr>
          <w:color w:val="000000"/>
        </w:rPr>
        <w:t>Czynności organu procesowego</w:t>
      </w:r>
      <w:r w:rsidR="00F15E7A">
        <w:rPr>
          <w:color w:val="000000"/>
        </w:rPr>
        <w:t xml:space="preserve">  związane z przeprowadzeniem</w:t>
      </w:r>
      <w:r>
        <w:rPr>
          <w:color w:val="000000"/>
        </w:rPr>
        <w:t xml:space="preserve"> ekspertyzy.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  <w:sz w:val="14"/>
          <w:szCs w:val="14"/>
        </w:rPr>
        <w:t xml:space="preserve">  </w:t>
      </w:r>
      <w:r>
        <w:rPr>
          <w:color w:val="000000"/>
        </w:rPr>
        <w:t>Treść postanowienia o powołaniu biegłego.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  <w:sz w:val="14"/>
          <w:szCs w:val="14"/>
        </w:rPr>
        <w:t xml:space="preserve">  </w:t>
      </w:r>
      <w:r>
        <w:rPr>
          <w:color w:val="000000"/>
        </w:rPr>
        <w:t>Przedmiot i zakres ekspertyzy.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  <w:sz w:val="14"/>
          <w:szCs w:val="14"/>
        </w:rPr>
        <w:lastRenderedPageBreak/>
        <w:t> </w:t>
      </w:r>
      <w:r>
        <w:rPr>
          <w:color w:val="000000"/>
        </w:rPr>
        <w:t>Ekspertyza zespołowa,  kompleksowa</w:t>
      </w:r>
      <w:r w:rsidR="008E30CA">
        <w:rPr>
          <w:color w:val="000000"/>
        </w:rPr>
        <w:t>,</w:t>
      </w:r>
      <w:r>
        <w:rPr>
          <w:color w:val="000000"/>
        </w:rPr>
        <w:t xml:space="preserve"> rekonstrukcyjna</w:t>
      </w:r>
      <w:r w:rsidR="00224D11">
        <w:rPr>
          <w:color w:val="000000"/>
        </w:rPr>
        <w:t xml:space="preserve">, abstrakcyjna („meta ekspertyza”), </w:t>
      </w:r>
      <w:proofErr w:type="spellStart"/>
      <w:r w:rsidR="008E30CA">
        <w:rPr>
          <w:color w:val="000000"/>
        </w:rPr>
        <w:t>superekspertyza</w:t>
      </w:r>
      <w:proofErr w:type="spellEnd"/>
      <w:r>
        <w:rPr>
          <w:color w:val="000000"/>
        </w:rPr>
        <w:t>.</w:t>
      </w:r>
    </w:p>
    <w:p w:rsidR="00F15E7A" w:rsidRDefault="00356DA4" w:rsidP="00F15E7A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  <w:sz w:val="14"/>
          <w:szCs w:val="14"/>
        </w:rPr>
        <w:t xml:space="preserve">  </w:t>
      </w:r>
      <w:r w:rsidR="00074CAB" w:rsidRPr="00074CAB">
        <w:rPr>
          <w:color w:val="000000"/>
        </w:rPr>
        <w:t>Daktyloskopia</w:t>
      </w:r>
      <w:r w:rsidR="00074CAB">
        <w:rPr>
          <w:color w:val="000000"/>
        </w:rPr>
        <w:t>.</w:t>
      </w:r>
      <w:r w:rsidR="00F15E7A" w:rsidRPr="00F15E7A">
        <w:rPr>
          <w:color w:val="000000"/>
        </w:rPr>
        <w:t xml:space="preserve"> </w:t>
      </w:r>
    </w:p>
    <w:p w:rsidR="00F15E7A" w:rsidRDefault="00F15E7A" w:rsidP="00F15E7A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 w:rsidRPr="002D2FA3">
        <w:rPr>
          <w:color w:val="000000"/>
        </w:rPr>
        <w:t>Ilości</w:t>
      </w:r>
      <w:r>
        <w:rPr>
          <w:color w:val="000000"/>
        </w:rPr>
        <w:t xml:space="preserve">owa i jakościowa ocena </w:t>
      </w:r>
      <w:proofErr w:type="spellStart"/>
      <w:r>
        <w:rPr>
          <w:color w:val="000000"/>
        </w:rPr>
        <w:t>minucji</w:t>
      </w:r>
      <w:proofErr w:type="spellEnd"/>
      <w:r>
        <w:rPr>
          <w:color w:val="000000"/>
        </w:rPr>
        <w:t xml:space="preserve"> w</w:t>
      </w:r>
      <w:r w:rsidRPr="002D2FA3">
        <w:rPr>
          <w:color w:val="000000"/>
        </w:rPr>
        <w:t xml:space="preserve"> ekspertyz</w:t>
      </w:r>
      <w:r>
        <w:rPr>
          <w:color w:val="000000"/>
        </w:rPr>
        <w:t>ie</w:t>
      </w:r>
      <w:r w:rsidRPr="002D2FA3">
        <w:rPr>
          <w:color w:val="000000"/>
        </w:rPr>
        <w:t xml:space="preserve"> daktyloskopijnej.</w:t>
      </w:r>
    </w:p>
    <w:p w:rsidR="00356DA4" w:rsidRDefault="00F15E7A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 xml:space="preserve">Ocena założeń </w:t>
      </w:r>
      <w:proofErr w:type="spellStart"/>
      <w:r w:rsidR="00356DA4">
        <w:rPr>
          <w:color w:val="000000"/>
        </w:rPr>
        <w:t>cheiloskopi</w:t>
      </w:r>
      <w:r w:rsidR="008E30CA">
        <w:rPr>
          <w:color w:val="000000"/>
        </w:rPr>
        <w:t>i</w:t>
      </w:r>
      <w:proofErr w:type="spellEnd"/>
      <w:r w:rsidR="00356DA4">
        <w:rPr>
          <w:color w:val="000000"/>
        </w:rPr>
        <w:t xml:space="preserve"> i otoskopi</w:t>
      </w:r>
      <w:r w:rsidR="008E30CA">
        <w:rPr>
          <w:color w:val="000000"/>
        </w:rPr>
        <w:t>i</w:t>
      </w:r>
      <w:r>
        <w:rPr>
          <w:color w:val="000000"/>
        </w:rPr>
        <w:t>.</w:t>
      </w:r>
      <w:r w:rsidR="008E30CA">
        <w:rPr>
          <w:color w:val="000000"/>
        </w:rPr>
        <w:t xml:space="preserve"> </w:t>
      </w:r>
      <w:r>
        <w:rPr>
          <w:color w:val="000000"/>
        </w:rPr>
        <w:t>Wykorzystanie metod w p</w:t>
      </w:r>
      <w:r w:rsidR="008E30CA">
        <w:rPr>
          <w:color w:val="000000"/>
        </w:rPr>
        <w:t>rakty</w:t>
      </w:r>
      <w:r>
        <w:rPr>
          <w:color w:val="000000"/>
        </w:rPr>
        <w:t>ce</w:t>
      </w:r>
      <w:r w:rsidR="00356DA4">
        <w:rPr>
          <w:color w:val="000000"/>
        </w:rPr>
        <w:t>.</w:t>
      </w:r>
      <w:r w:rsidR="008E30CA">
        <w:rPr>
          <w:color w:val="000000"/>
        </w:rPr>
        <w:t xml:space="preserve"> 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Metody ujawniania śladów linii papilarnych.</w:t>
      </w:r>
    </w:p>
    <w:p w:rsidR="00356DA4" w:rsidRPr="002D2FA3" w:rsidRDefault="00FC0F22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 w:rsidRPr="002D2FA3">
        <w:rPr>
          <w:color w:val="000000"/>
        </w:rPr>
        <w:t>Podstawy przyrodnicze i</w:t>
      </w:r>
      <w:r w:rsidR="00356DA4" w:rsidRPr="002D2FA3">
        <w:rPr>
          <w:color w:val="000000"/>
        </w:rPr>
        <w:t>dentyfikacj</w:t>
      </w:r>
      <w:r w:rsidRPr="002D2FA3">
        <w:rPr>
          <w:color w:val="000000"/>
        </w:rPr>
        <w:t>i śladów narzędzi.</w:t>
      </w:r>
      <w:r w:rsidR="00356DA4" w:rsidRPr="002D2FA3">
        <w:rPr>
          <w:color w:val="000000"/>
        </w:rPr>
        <w:t xml:space="preserve"> </w:t>
      </w:r>
    </w:p>
    <w:p w:rsidR="00356DA4" w:rsidRDefault="00FC0F22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Podstawy przyrodnicze badań</w:t>
      </w:r>
      <w:r w:rsidR="00356DA4">
        <w:rPr>
          <w:color w:val="000000"/>
        </w:rPr>
        <w:t xml:space="preserve"> przedmiotów rozdzielonych i znaczenie ich wyniku.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 xml:space="preserve">Dokumentacja ekspertyz identyfikacyjnych i jej znaczenie. 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Badanie podłoża dokumentu i środka kryjącego.</w:t>
      </w:r>
      <w:r w:rsidR="00FC0F22">
        <w:rPr>
          <w:color w:val="000000"/>
        </w:rPr>
        <w:t xml:space="preserve"> Ograniczenia metod badawczych. 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Badanie pieczęci i druku.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Zasady kompletowania materiału porównawczego do badań pismoznawczych.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Metody badań pisma ręcznego.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Metoda graficzno - p</w:t>
      </w:r>
      <w:r w:rsidR="00224D11">
        <w:rPr>
          <w:color w:val="000000"/>
        </w:rPr>
        <w:t xml:space="preserve">orównawcza badań pisma ręcznego i jej ograniczenia. </w:t>
      </w:r>
    </w:p>
    <w:p w:rsidR="00356DA4" w:rsidRDefault="00FC49B0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Zasada „3N” a c</w:t>
      </w:r>
      <w:r w:rsidR="00356DA4">
        <w:rPr>
          <w:color w:val="000000"/>
        </w:rPr>
        <w:t>echy</w:t>
      </w:r>
      <w:r>
        <w:rPr>
          <w:color w:val="000000"/>
        </w:rPr>
        <w:t xml:space="preserve"> i właściwości</w:t>
      </w:r>
      <w:r w:rsidR="00356DA4">
        <w:rPr>
          <w:color w:val="000000"/>
        </w:rPr>
        <w:t xml:space="preserve"> pisma ręcznego.</w:t>
      </w:r>
    </w:p>
    <w:p w:rsidR="00356DA4" w:rsidRDefault="00074CAB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Badania przedmiotów a cechy</w:t>
      </w:r>
      <w:r w:rsidR="00356DA4">
        <w:rPr>
          <w:color w:val="000000"/>
        </w:rPr>
        <w:t xml:space="preserve"> broni palnej.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 xml:space="preserve">Ślady użycia broni palnej. 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 xml:space="preserve">Właściwości grupowe oraz cechy indywidualne łusek i pocisków. 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Wnioskowanie z rozmieszczenia śladów użycia broni palnej</w:t>
      </w:r>
      <w:r w:rsidR="00FC0F22" w:rsidRPr="00FC0F22">
        <w:rPr>
          <w:color w:val="000000"/>
        </w:rPr>
        <w:t xml:space="preserve"> </w:t>
      </w:r>
      <w:r w:rsidR="00FC0F22">
        <w:rPr>
          <w:color w:val="000000"/>
        </w:rPr>
        <w:t>na osobach i na rzeczach</w:t>
      </w:r>
      <w:r w:rsidR="00F15E7A">
        <w:rPr>
          <w:color w:val="000000"/>
        </w:rPr>
        <w:t xml:space="preserve"> (samobójstwo a zabójstwo).</w:t>
      </w:r>
    </w:p>
    <w:p w:rsidR="00356DA4" w:rsidRDefault="00074CAB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 xml:space="preserve">Postęp technologiczny a cechy śladów obuwia </w:t>
      </w:r>
      <w:r w:rsidR="00356DA4">
        <w:rPr>
          <w:color w:val="000000"/>
        </w:rPr>
        <w:t>.</w:t>
      </w:r>
    </w:p>
    <w:p w:rsidR="00356DA4" w:rsidRDefault="00FC0F22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Poszukiwanie, zabezpieczanie i b</w:t>
      </w:r>
      <w:r w:rsidR="00356DA4">
        <w:rPr>
          <w:color w:val="000000"/>
        </w:rPr>
        <w:t>adanie mikrośladów.</w:t>
      </w:r>
      <w:r>
        <w:rPr>
          <w:color w:val="000000"/>
        </w:rPr>
        <w:t xml:space="preserve"> 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 xml:space="preserve">Fonoskopia i jej możliwości poznawcze (identyfikacja osób, rzeczy oraz odtworzenie treści wypowiedzi).  </w:t>
      </w:r>
    </w:p>
    <w:p w:rsidR="00356DA4" w:rsidRDefault="00074CAB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Identyfikacja człowieka na podstawie zapachu. Spory wokół osmologii.</w:t>
      </w:r>
    </w:p>
    <w:p w:rsidR="002D2FA3" w:rsidRDefault="002D2FA3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rPr>
          <w:color w:val="000000"/>
        </w:rPr>
        <w:t>Badania poligraficzne (techniki badawcze, przebieg badań, zdolność człowieka do badań</w:t>
      </w:r>
      <w:r w:rsidR="00074CAB">
        <w:rPr>
          <w:color w:val="000000"/>
        </w:rPr>
        <w:t>)</w:t>
      </w:r>
      <w:r>
        <w:rPr>
          <w:color w:val="000000"/>
        </w:rPr>
        <w:t>.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</w:pPr>
      <w:r>
        <w:t>Zabezpieczanie i badanie śladów biologicznych.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</w:pPr>
      <w:r>
        <w:t>Badania DNA i interpretacja ich wyniku.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  <w:rPr>
          <w:color w:val="000000"/>
        </w:rPr>
      </w:pPr>
      <w:r>
        <w:t xml:space="preserve">Błędne ekspertyzy i ich przyczyny. </w:t>
      </w:r>
    </w:p>
    <w:p w:rsidR="00356DA4" w:rsidRDefault="00356DA4" w:rsidP="0039542B">
      <w:pPr>
        <w:pStyle w:val="NormalnyWeb"/>
        <w:numPr>
          <w:ilvl w:val="3"/>
          <w:numId w:val="2"/>
        </w:numPr>
        <w:spacing w:line="360" w:lineRule="auto"/>
        <w:ind w:left="1068"/>
      </w:pPr>
      <w:r w:rsidRPr="0039542B">
        <w:rPr>
          <w:color w:val="000000"/>
        </w:rPr>
        <w:t>Registratury</w:t>
      </w:r>
      <w:r w:rsidR="00FC49B0">
        <w:rPr>
          <w:color w:val="000000"/>
        </w:rPr>
        <w:t xml:space="preserve">, </w:t>
      </w:r>
      <w:r w:rsidRPr="0039542B">
        <w:rPr>
          <w:color w:val="000000"/>
        </w:rPr>
        <w:t xml:space="preserve"> ewidencje</w:t>
      </w:r>
      <w:r w:rsidR="00FC49B0">
        <w:rPr>
          <w:color w:val="000000"/>
        </w:rPr>
        <w:t xml:space="preserve"> i zbiory danych a</w:t>
      </w:r>
      <w:r w:rsidRPr="0039542B">
        <w:rPr>
          <w:color w:val="000000"/>
        </w:rPr>
        <w:t xml:space="preserve"> ich wykorzystanie wykrywcze i dowodowe. </w:t>
      </w:r>
    </w:p>
    <w:p w:rsidR="00356DA4" w:rsidRDefault="00356DA4" w:rsidP="0039542B">
      <w:pPr>
        <w:spacing w:line="360" w:lineRule="auto"/>
      </w:pPr>
    </w:p>
    <w:sectPr w:rsidR="00356DA4" w:rsidSect="002836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51" w:rsidRDefault="00F47B51" w:rsidP="004802AB">
      <w:pPr>
        <w:spacing w:after="0" w:line="240" w:lineRule="auto"/>
      </w:pPr>
      <w:r>
        <w:separator/>
      </w:r>
    </w:p>
  </w:endnote>
  <w:endnote w:type="continuationSeparator" w:id="0">
    <w:p w:rsidR="00F47B51" w:rsidRDefault="00F47B51" w:rsidP="0048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51" w:rsidRDefault="00F47B51" w:rsidP="004802AB">
      <w:pPr>
        <w:spacing w:after="0" w:line="240" w:lineRule="auto"/>
      </w:pPr>
      <w:r>
        <w:separator/>
      </w:r>
    </w:p>
  </w:footnote>
  <w:footnote w:type="continuationSeparator" w:id="0">
    <w:p w:rsidR="00F47B51" w:rsidRDefault="00F47B51" w:rsidP="0048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282985"/>
      <w:docPartObj>
        <w:docPartGallery w:val="Page Numbers (Top of Page)"/>
        <w:docPartUnique/>
      </w:docPartObj>
    </w:sdtPr>
    <w:sdtContent>
      <w:p w:rsidR="004802AB" w:rsidRDefault="004802AB">
        <w:pPr>
          <w:pStyle w:val="Nagwek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802AB" w:rsidRDefault="004802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DEF"/>
    <w:multiLevelType w:val="hybridMultilevel"/>
    <w:tmpl w:val="A5B45676"/>
    <w:lvl w:ilvl="0" w:tplc="6E6C9F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50685"/>
    <w:multiLevelType w:val="multilevel"/>
    <w:tmpl w:val="CE4C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DA4"/>
    <w:rsid w:val="00074CAB"/>
    <w:rsid w:val="0014755B"/>
    <w:rsid w:val="001D6041"/>
    <w:rsid w:val="001F597F"/>
    <w:rsid w:val="00201CC4"/>
    <w:rsid w:val="00224D11"/>
    <w:rsid w:val="0028365A"/>
    <w:rsid w:val="002D2FA3"/>
    <w:rsid w:val="00302BC4"/>
    <w:rsid w:val="00356DA4"/>
    <w:rsid w:val="0039542B"/>
    <w:rsid w:val="004802AB"/>
    <w:rsid w:val="00547F09"/>
    <w:rsid w:val="00622DA7"/>
    <w:rsid w:val="007B0303"/>
    <w:rsid w:val="008E30CA"/>
    <w:rsid w:val="00914A6A"/>
    <w:rsid w:val="00A51198"/>
    <w:rsid w:val="00A601E8"/>
    <w:rsid w:val="00A623C6"/>
    <w:rsid w:val="00B31901"/>
    <w:rsid w:val="00C232B3"/>
    <w:rsid w:val="00E1404F"/>
    <w:rsid w:val="00F15E7A"/>
    <w:rsid w:val="00F47B51"/>
    <w:rsid w:val="00FC0F22"/>
    <w:rsid w:val="00FC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CC4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56D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11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0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AB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80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A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Ryszard</cp:lastModifiedBy>
  <cp:revision>12</cp:revision>
  <cp:lastPrinted>2017-05-01T07:15:00Z</cp:lastPrinted>
  <dcterms:created xsi:type="dcterms:W3CDTF">2014-03-14T11:12:00Z</dcterms:created>
  <dcterms:modified xsi:type="dcterms:W3CDTF">2017-05-01T07:15:00Z</dcterms:modified>
</cp:coreProperties>
</file>