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94" w:rsidRPr="00CD59C7" w:rsidRDefault="00FC5C94" w:rsidP="00CD5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D59C7">
        <w:rPr>
          <w:rFonts w:ascii="Times New Roman" w:hAnsi="Times New Roman" w:cs="Times New Roman"/>
          <w:b/>
        </w:rPr>
        <w:t>LISTA nr 3</w:t>
      </w:r>
    </w:p>
    <w:p w:rsidR="00FC5C94" w:rsidRPr="00CD59C7" w:rsidRDefault="00FC5C94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59C7">
        <w:rPr>
          <w:rFonts w:ascii="Times New Roman" w:hAnsi="Times New Roman" w:cs="Times New Roman"/>
          <w:b/>
        </w:rPr>
        <w:t>Zad.</w:t>
      </w:r>
      <w:r w:rsidR="00B6295E" w:rsidRPr="00CD59C7">
        <w:rPr>
          <w:rFonts w:ascii="Times New Roman" w:hAnsi="Times New Roman" w:cs="Times New Roman"/>
          <w:b/>
        </w:rPr>
        <w:t xml:space="preserve"> 3.</w:t>
      </w:r>
      <w:r w:rsidRPr="00CD59C7">
        <w:rPr>
          <w:rFonts w:ascii="Times New Roman" w:hAnsi="Times New Roman" w:cs="Times New Roman"/>
          <w:b/>
        </w:rPr>
        <w:t xml:space="preserve">1. </w:t>
      </w:r>
      <w:r w:rsidRPr="00CD59C7">
        <w:rPr>
          <w:rFonts w:ascii="Times New Roman" w:hAnsi="Times New Roman" w:cs="Times New Roman"/>
        </w:rPr>
        <w:t>Badanie po dziesięciu kandydatów na aktuariuszy z Wrocławia, Poznania i Szczecina ze względu na czas przygotowania do egzaminu przeprowadzanego przez Komisję ds. Ubezpieczeń w Warszawie, dostarczyło następujących informacji: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818"/>
        <w:gridCol w:w="818"/>
        <w:gridCol w:w="818"/>
        <w:gridCol w:w="819"/>
        <w:gridCol w:w="819"/>
        <w:gridCol w:w="820"/>
        <w:gridCol w:w="820"/>
        <w:gridCol w:w="820"/>
        <w:gridCol w:w="820"/>
        <w:gridCol w:w="820"/>
      </w:tblGrid>
      <w:tr w:rsidR="00FC5C94" w:rsidRPr="00CD59C7" w:rsidTr="005B7301">
        <w:trPr>
          <w:jc w:val="center"/>
        </w:trPr>
        <w:tc>
          <w:tcPr>
            <w:tcW w:w="109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8192" w:type="dxa"/>
            <w:gridSpan w:val="10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Czas przygotowania w dniach</w:t>
            </w:r>
          </w:p>
        </w:tc>
      </w:tr>
      <w:tr w:rsidR="00FC5C94" w:rsidRPr="00CD59C7" w:rsidTr="005B7301">
        <w:trPr>
          <w:jc w:val="center"/>
        </w:trPr>
        <w:tc>
          <w:tcPr>
            <w:tcW w:w="1096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Wrocław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9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9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39</w:t>
            </w:r>
          </w:p>
        </w:tc>
      </w:tr>
      <w:tr w:rsidR="00FC5C94" w:rsidRPr="00CD59C7" w:rsidTr="005B7301">
        <w:trPr>
          <w:jc w:val="center"/>
        </w:trPr>
        <w:tc>
          <w:tcPr>
            <w:tcW w:w="1096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Poznań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9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9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27</w:t>
            </w:r>
          </w:p>
        </w:tc>
      </w:tr>
      <w:tr w:rsidR="00FC5C94" w:rsidRPr="00CD59C7" w:rsidTr="005B7301">
        <w:trPr>
          <w:jc w:val="center"/>
        </w:trPr>
        <w:tc>
          <w:tcPr>
            <w:tcW w:w="1096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Szczecin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8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9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19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48</w:t>
            </w:r>
          </w:p>
        </w:tc>
      </w:tr>
    </w:tbl>
    <w:p w:rsidR="003119EC" w:rsidRPr="00CD59C7" w:rsidRDefault="003119EC" w:rsidP="00CD59C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C5C94" w:rsidRPr="00CD59C7" w:rsidRDefault="00FC5C94" w:rsidP="00CD59C7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Które ze znanych miar położenia i rozproszenia można zastosować do opisu i porównania struktury czasu przygotowania do egzaminu kandydatów z trzech wymienionych miast?</w:t>
      </w:r>
    </w:p>
    <w:p w:rsidR="00FC5C94" w:rsidRPr="00CD59C7" w:rsidRDefault="00FC5C94" w:rsidP="00CD59C7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 xml:space="preserve">Dokonując wyboru odpowiedniej miary, porównać w którym z badanych miast kandydaci przystępujący do wspomnianego egzaminu pod względem czasu przygotowania do niego są bardziej zróżnicowani. </w:t>
      </w:r>
    </w:p>
    <w:p w:rsidR="00FC5C94" w:rsidRPr="00CD59C7" w:rsidRDefault="00FC5C94" w:rsidP="00CD59C7">
      <w:pPr>
        <w:numPr>
          <w:ilvl w:val="0"/>
          <w:numId w:val="1"/>
        </w:numPr>
        <w:tabs>
          <w:tab w:val="clear" w:pos="126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 xml:space="preserve"> Jaki jest typowy przedział zmienności czasu przygotowania do egzaminu kandydatów ze Szczecina?</w:t>
      </w:r>
    </w:p>
    <w:p w:rsidR="00CD59C7" w:rsidRDefault="00CD59C7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5C94" w:rsidRPr="00CD59C7" w:rsidRDefault="00FC5C94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59C7">
        <w:rPr>
          <w:rFonts w:ascii="Times New Roman" w:hAnsi="Times New Roman" w:cs="Times New Roman"/>
          <w:b/>
        </w:rPr>
        <w:t>Zad.</w:t>
      </w:r>
      <w:r w:rsidR="00B6295E" w:rsidRPr="00CD59C7">
        <w:rPr>
          <w:rFonts w:ascii="Times New Roman" w:hAnsi="Times New Roman" w:cs="Times New Roman"/>
          <w:b/>
        </w:rPr>
        <w:t xml:space="preserve"> 3.</w:t>
      </w:r>
      <w:r w:rsidRPr="00CD59C7">
        <w:rPr>
          <w:rFonts w:ascii="Times New Roman" w:hAnsi="Times New Roman" w:cs="Times New Roman"/>
          <w:b/>
        </w:rPr>
        <w:t xml:space="preserve">2. </w:t>
      </w:r>
      <w:r w:rsidRPr="00CD59C7">
        <w:rPr>
          <w:rFonts w:ascii="Times New Roman" w:hAnsi="Times New Roman" w:cs="Times New Roman"/>
        </w:rPr>
        <w:t>Bezrobotni zarejestrowani według wieku we Wrocławiu w latach: 2000, 2005 i 2008 według stanu na koniec XII  (Wrocław, Sytuacja społeczno-gospodarcza, I-IV kw. 2005 US Wrocław s.35; I-IV kw. 2008 s. 37):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131"/>
        <w:gridCol w:w="1029"/>
        <w:gridCol w:w="1029"/>
        <w:gridCol w:w="1438"/>
      </w:tblGrid>
      <w:tr w:rsidR="003119EC" w:rsidRPr="00CD59C7" w:rsidTr="003119EC">
        <w:trPr>
          <w:jc w:val="center"/>
        </w:trPr>
        <w:tc>
          <w:tcPr>
            <w:tcW w:w="1444" w:type="dxa"/>
            <w:vMerge w:val="restart"/>
            <w:vAlign w:val="center"/>
          </w:tcPr>
          <w:p w:rsidR="003119EC" w:rsidRPr="00CD59C7" w:rsidRDefault="003119EC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ab/>
              <w:t>Wiek</w:t>
            </w:r>
          </w:p>
        </w:tc>
        <w:tc>
          <w:tcPr>
            <w:tcW w:w="4627" w:type="dxa"/>
            <w:gridSpan w:val="4"/>
          </w:tcPr>
          <w:p w:rsidR="003119EC" w:rsidRPr="00CD59C7" w:rsidRDefault="003119EC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Lata</w:t>
            </w:r>
          </w:p>
        </w:tc>
      </w:tr>
      <w:tr w:rsidR="00FC5C94" w:rsidRPr="00CD59C7" w:rsidTr="003119EC">
        <w:trPr>
          <w:jc w:val="center"/>
        </w:trPr>
        <w:tc>
          <w:tcPr>
            <w:tcW w:w="1444" w:type="dxa"/>
            <w:vMerge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38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2013</w:t>
            </w:r>
            <w:r w:rsidR="00027DD7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FC5C94" w:rsidRPr="00CD59C7" w:rsidTr="003119EC">
        <w:trPr>
          <w:jc w:val="center"/>
        </w:trPr>
        <w:tc>
          <w:tcPr>
            <w:tcW w:w="1444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do 24 lat</w:t>
            </w:r>
          </w:p>
        </w:tc>
        <w:tc>
          <w:tcPr>
            <w:tcW w:w="1131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5185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38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3119EC">
        <w:trPr>
          <w:jc w:val="center"/>
        </w:trPr>
        <w:tc>
          <w:tcPr>
            <w:tcW w:w="1444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25  -  34</w:t>
            </w:r>
          </w:p>
        </w:tc>
        <w:tc>
          <w:tcPr>
            <w:tcW w:w="1131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4996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8154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2573</w:t>
            </w:r>
          </w:p>
        </w:tc>
        <w:tc>
          <w:tcPr>
            <w:tcW w:w="1438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3119EC">
        <w:trPr>
          <w:jc w:val="center"/>
        </w:trPr>
        <w:tc>
          <w:tcPr>
            <w:tcW w:w="1444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35  -  44</w:t>
            </w:r>
          </w:p>
        </w:tc>
        <w:tc>
          <w:tcPr>
            <w:tcW w:w="1131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5967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438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3119EC">
        <w:trPr>
          <w:jc w:val="center"/>
        </w:trPr>
        <w:tc>
          <w:tcPr>
            <w:tcW w:w="1444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45  -  54</w:t>
            </w:r>
          </w:p>
        </w:tc>
        <w:tc>
          <w:tcPr>
            <w:tcW w:w="1131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5570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10575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3348</w:t>
            </w:r>
          </w:p>
        </w:tc>
        <w:tc>
          <w:tcPr>
            <w:tcW w:w="1438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3119EC">
        <w:trPr>
          <w:jc w:val="center"/>
        </w:trPr>
        <w:tc>
          <w:tcPr>
            <w:tcW w:w="1444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55 i więcej</w:t>
            </w:r>
          </w:p>
        </w:tc>
        <w:tc>
          <w:tcPr>
            <w:tcW w:w="1131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3061</w:t>
            </w:r>
          </w:p>
        </w:tc>
        <w:tc>
          <w:tcPr>
            <w:tcW w:w="1029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2239</w:t>
            </w:r>
          </w:p>
        </w:tc>
        <w:tc>
          <w:tcPr>
            <w:tcW w:w="1438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9EC" w:rsidRPr="00CD59C7" w:rsidRDefault="003119EC" w:rsidP="00CD59C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Znaleźć dane na koniec 2013 r. a następnie udzielić odpowiedzi na pytania:</w:t>
      </w:r>
    </w:p>
    <w:p w:rsidR="00FC5C94" w:rsidRPr="00CD59C7" w:rsidRDefault="00FC5C94" w:rsidP="00CD59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Jakie zmiany zaszły w zróżnicowaniu wieku osób bezrobotnych we Wrocławiu w 20</w:t>
      </w:r>
      <w:r w:rsidR="003119EC" w:rsidRPr="00CD59C7">
        <w:rPr>
          <w:rFonts w:ascii="Times New Roman" w:hAnsi="Times New Roman" w:cs="Times New Roman"/>
        </w:rPr>
        <w:t>13</w:t>
      </w:r>
      <w:r w:rsidRPr="00CD59C7">
        <w:rPr>
          <w:rFonts w:ascii="Times New Roman" w:hAnsi="Times New Roman" w:cs="Times New Roman"/>
        </w:rPr>
        <w:t xml:space="preserve"> r. w porównaniu z </w:t>
      </w:r>
      <w:r w:rsidR="003119EC" w:rsidRPr="00CD59C7">
        <w:rPr>
          <w:rFonts w:ascii="Times New Roman" w:hAnsi="Times New Roman" w:cs="Times New Roman"/>
        </w:rPr>
        <w:t>poprzednimi latami</w:t>
      </w:r>
      <w:r w:rsidRPr="00CD59C7">
        <w:rPr>
          <w:rFonts w:ascii="Times New Roman" w:hAnsi="Times New Roman" w:cs="Times New Roman"/>
        </w:rPr>
        <w:t>? Do odpowiedzi wykorzystać  miarę rozproszenia opartą na kwartylach.</w:t>
      </w:r>
    </w:p>
    <w:p w:rsidR="00FC5C94" w:rsidRPr="00CD59C7" w:rsidRDefault="00FC5C94" w:rsidP="00CD59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Dla każdego roku obliczyć współczynnik asymetrii oparty na kwartylach,</w:t>
      </w:r>
    </w:p>
    <w:p w:rsidR="00FC5C94" w:rsidRPr="00CD59C7" w:rsidRDefault="00FC5C94" w:rsidP="00CD59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 xml:space="preserve">Jak zmienią się  wyniki obliczone w punkcie a) i b) jeżeli struktura bezrobotnych zarejestrowanych według wieku zostanie przedstawiona w procentach? </w:t>
      </w:r>
    </w:p>
    <w:p w:rsidR="00CD59C7" w:rsidRDefault="00CD59C7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5C94" w:rsidRPr="00CD59C7" w:rsidRDefault="00FC5C94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59C7">
        <w:rPr>
          <w:rFonts w:ascii="Times New Roman" w:hAnsi="Times New Roman" w:cs="Times New Roman"/>
          <w:b/>
        </w:rPr>
        <w:t>Zad.</w:t>
      </w:r>
      <w:r w:rsidR="00B6295E" w:rsidRPr="00CD59C7">
        <w:rPr>
          <w:rFonts w:ascii="Times New Roman" w:hAnsi="Times New Roman" w:cs="Times New Roman"/>
          <w:b/>
        </w:rPr>
        <w:t xml:space="preserve"> 3.</w:t>
      </w:r>
      <w:r w:rsidRPr="00CD59C7">
        <w:rPr>
          <w:rFonts w:ascii="Times New Roman" w:hAnsi="Times New Roman" w:cs="Times New Roman"/>
          <w:b/>
        </w:rPr>
        <w:t xml:space="preserve">3. </w:t>
      </w:r>
      <w:r w:rsidRPr="00CD59C7">
        <w:rPr>
          <w:rFonts w:ascii="Times New Roman" w:hAnsi="Times New Roman" w:cs="Times New Roman"/>
        </w:rPr>
        <w:t>Dane o flocie transportowej w Polsce według wieku statków w latach 1995, 2004 i 2007 zamieszczono w poniższej tabeli: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080"/>
        <w:gridCol w:w="900"/>
        <w:gridCol w:w="900"/>
        <w:gridCol w:w="1140"/>
      </w:tblGrid>
      <w:tr w:rsidR="003119EC" w:rsidRPr="00CD59C7" w:rsidTr="00A52A5F">
        <w:trPr>
          <w:jc w:val="center"/>
        </w:trPr>
        <w:tc>
          <w:tcPr>
            <w:tcW w:w="2160" w:type="dxa"/>
            <w:vMerge w:val="restart"/>
            <w:vAlign w:val="center"/>
          </w:tcPr>
          <w:p w:rsidR="003119EC" w:rsidRPr="00CD59C7" w:rsidRDefault="003119EC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Wiek statków</w:t>
            </w:r>
          </w:p>
          <w:p w:rsidR="003119EC" w:rsidRPr="00CD59C7" w:rsidRDefault="003119EC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w latach</w:t>
            </w:r>
          </w:p>
        </w:tc>
        <w:tc>
          <w:tcPr>
            <w:tcW w:w="4020" w:type="dxa"/>
            <w:gridSpan w:val="4"/>
          </w:tcPr>
          <w:p w:rsidR="003119EC" w:rsidRPr="00CD59C7" w:rsidRDefault="003119EC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Liczba statków</w:t>
            </w: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  <w:vMerge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2012</w:t>
            </w:r>
            <w:r w:rsidR="00027DD7">
              <w:rPr>
                <w:rFonts w:ascii="Times New Roman" w:hAnsi="Times New Roman" w:cs="Times New Roman"/>
              </w:rPr>
              <w:t xml:space="preserve"> (?)</w:t>
            </w: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poniżej 5</w:t>
            </w: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poniżej 10</w:t>
            </w: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poniżej 15</w:t>
            </w: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poniżej 20</w:t>
            </w: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poniżej 25</w:t>
            </w: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5C94" w:rsidRPr="00CD59C7" w:rsidTr="005B7301">
        <w:trPr>
          <w:jc w:val="center"/>
        </w:trPr>
        <w:tc>
          <w:tcPr>
            <w:tcW w:w="216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poniżej 40</w:t>
            </w:r>
          </w:p>
        </w:tc>
        <w:tc>
          <w:tcPr>
            <w:tcW w:w="108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40" w:type="dxa"/>
          </w:tcPr>
          <w:p w:rsidR="00FC5C94" w:rsidRPr="00CD59C7" w:rsidRDefault="00FC5C94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119EC" w:rsidRPr="00CD59C7" w:rsidRDefault="003119EC" w:rsidP="00CD59C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119EC" w:rsidRPr="00CD59C7" w:rsidRDefault="003119EC" w:rsidP="00CD59C7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Wyszukać dane za rok 2012 i wykonać podpunkt  a) i b).</w:t>
      </w:r>
    </w:p>
    <w:p w:rsidR="00FC5C94" w:rsidRPr="00CD59C7" w:rsidRDefault="00FC5C94" w:rsidP="00CD59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Porównać zróżnicowanie wieku statków w podanych latach stosując odpowiednio dobrane miary rozproszenia.</w:t>
      </w:r>
    </w:p>
    <w:p w:rsidR="00FC5C94" w:rsidRPr="00CD59C7" w:rsidRDefault="00FC5C94" w:rsidP="00CD59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Czy można ocenić siłę i kierunek asymetrii wieku statków w każdym roku, odpowiedź uzasadnić.</w:t>
      </w:r>
    </w:p>
    <w:p w:rsidR="00FC5C94" w:rsidRPr="00CD59C7" w:rsidRDefault="00FC5C94" w:rsidP="00CD59C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5C94" w:rsidRDefault="00FC5C94" w:rsidP="00CD5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  <w:b/>
        </w:rPr>
        <w:t>Zad.</w:t>
      </w:r>
      <w:r w:rsidR="00B6295E" w:rsidRPr="00CD59C7">
        <w:rPr>
          <w:rFonts w:ascii="Times New Roman" w:hAnsi="Times New Roman" w:cs="Times New Roman"/>
          <w:b/>
        </w:rPr>
        <w:t xml:space="preserve"> 3.</w:t>
      </w:r>
      <w:r w:rsidRPr="00CD59C7">
        <w:rPr>
          <w:rFonts w:ascii="Times New Roman" w:hAnsi="Times New Roman" w:cs="Times New Roman"/>
          <w:b/>
        </w:rPr>
        <w:t xml:space="preserve">4. </w:t>
      </w:r>
      <w:r w:rsidRPr="00CD59C7">
        <w:rPr>
          <w:rFonts w:ascii="Times New Roman" w:hAnsi="Times New Roman" w:cs="Times New Roman"/>
        </w:rPr>
        <w:t>Informacje o wieku pracujących i bezrobotnych kobiet w I</w:t>
      </w:r>
      <w:r w:rsidR="00A12FA1" w:rsidRPr="00CD59C7">
        <w:rPr>
          <w:rFonts w:ascii="Times New Roman" w:hAnsi="Times New Roman" w:cs="Times New Roman"/>
        </w:rPr>
        <w:t>I</w:t>
      </w:r>
      <w:r w:rsidRPr="00CD59C7">
        <w:rPr>
          <w:rFonts w:ascii="Times New Roman" w:hAnsi="Times New Roman" w:cs="Times New Roman"/>
        </w:rPr>
        <w:t xml:space="preserve"> kwartale 20</w:t>
      </w:r>
      <w:r w:rsidR="00A12FA1" w:rsidRPr="00CD59C7">
        <w:rPr>
          <w:rFonts w:ascii="Times New Roman" w:hAnsi="Times New Roman" w:cs="Times New Roman"/>
        </w:rPr>
        <w:t>14</w:t>
      </w:r>
      <w:r w:rsidRPr="00CD59C7">
        <w:rPr>
          <w:rFonts w:ascii="Times New Roman" w:hAnsi="Times New Roman" w:cs="Times New Roman"/>
        </w:rPr>
        <w:t xml:space="preserve"> roku w Polsce na podstawie BAEL  przedstawiono poniżej:</w:t>
      </w:r>
    </w:p>
    <w:p w:rsidR="00CD59C7" w:rsidRDefault="00CD59C7" w:rsidP="00CD59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9C7" w:rsidRPr="00CD59C7" w:rsidRDefault="00CD59C7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583"/>
      </w:tblGrid>
      <w:tr w:rsidR="00FC5C94" w:rsidRPr="00CD59C7" w:rsidTr="005B7301">
        <w:trPr>
          <w:jc w:val="center"/>
        </w:trPr>
        <w:tc>
          <w:tcPr>
            <w:tcW w:w="1620" w:type="dxa"/>
            <w:vMerge w:val="restart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Wiek w latach</w:t>
            </w:r>
          </w:p>
        </w:tc>
        <w:tc>
          <w:tcPr>
            <w:tcW w:w="3023" w:type="dxa"/>
            <w:gridSpan w:val="2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Liczba kobiet w tys.</w:t>
            </w:r>
          </w:p>
        </w:tc>
      </w:tr>
      <w:tr w:rsidR="00FC5C94" w:rsidRPr="00CD59C7" w:rsidTr="005B7301">
        <w:trPr>
          <w:jc w:val="center"/>
        </w:trPr>
        <w:tc>
          <w:tcPr>
            <w:tcW w:w="1620" w:type="dxa"/>
            <w:vMerge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pracujące</w:t>
            </w:r>
          </w:p>
        </w:tc>
        <w:tc>
          <w:tcPr>
            <w:tcW w:w="1583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bezrobotne</w:t>
            </w:r>
          </w:p>
        </w:tc>
      </w:tr>
      <w:tr w:rsidR="00FC5C94" w:rsidRPr="00CD59C7" w:rsidTr="005B7301">
        <w:trPr>
          <w:jc w:val="center"/>
        </w:trPr>
        <w:tc>
          <w:tcPr>
            <w:tcW w:w="16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15 -24</w:t>
            </w:r>
          </w:p>
        </w:tc>
        <w:tc>
          <w:tcPr>
            <w:tcW w:w="1440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583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148</w:t>
            </w:r>
          </w:p>
        </w:tc>
      </w:tr>
      <w:tr w:rsidR="00FC5C94" w:rsidRPr="00CD59C7" w:rsidTr="005B7301">
        <w:trPr>
          <w:jc w:val="center"/>
        </w:trPr>
        <w:tc>
          <w:tcPr>
            <w:tcW w:w="16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25 -34</w:t>
            </w:r>
          </w:p>
        </w:tc>
        <w:tc>
          <w:tcPr>
            <w:tcW w:w="1440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1583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234</w:t>
            </w:r>
          </w:p>
        </w:tc>
      </w:tr>
      <w:tr w:rsidR="00FC5C94" w:rsidRPr="00CD59C7" w:rsidTr="005B7301">
        <w:trPr>
          <w:jc w:val="center"/>
        </w:trPr>
        <w:tc>
          <w:tcPr>
            <w:tcW w:w="16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35 -44</w:t>
            </w:r>
          </w:p>
        </w:tc>
        <w:tc>
          <w:tcPr>
            <w:tcW w:w="1440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583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163</w:t>
            </w:r>
          </w:p>
        </w:tc>
      </w:tr>
      <w:tr w:rsidR="00FC5C94" w:rsidRPr="00CD59C7" w:rsidTr="005B7301">
        <w:trPr>
          <w:jc w:val="center"/>
        </w:trPr>
        <w:tc>
          <w:tcPr>
            <w:tcW w:w="16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45 -54</w:t>
            </w:r>
          </w:p>
        </w:tc>
        <w:tc>
          <w:tcPr>
            <w:tcW w:w="1440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583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145</w:t>
            </w:r>
          </w:p>
        </w:tc>
      </w:tr>
      <w:tr w:rsidR="00FC5C94" w:rsidRPr="00CD59C7" w:rsidTr="005B7301">
        <w:trPr>
          <w:jc w:val="center"/>
        </w:trPr>
        <w:tc>
          <w:tcPr>
            <w:tcW w:w="162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55 i więcej</w:t>
            </w:r>
          </w:p>
        </w:tc>
        <w:tc>
          <w:tcPr>
            <w:tcW w:w="1440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583" w:type="dxa"/>
          </w:tcPr>
          <w:p w:rsidR="00FC5C94" w:rsidRPr="00CD59C7" w:rsidRDefault="00A12FA1" w:rsidP="00CD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62</w:t>
            </w:r>
          </w:p>
        </w:tc>
      </w:tr>
    </w:tbl>
    <w:p w:rsidR="00CD59C7" w:rsidRDefault="00CD59C7" w:rsidP="00CD59C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C5C94" w:rsidRPr="00CD59C7" w:rsidRDefault="00FC5C94" w:rsidP="00CD59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Na podstawie danych zawartych w tabeli porównać asymetrię rozkładów wieku pracujących i bezrobotnych kobiet, wykorzystując jedną z możliwych do obliczenia miar.</w:t>
      </w:r>
    </w:p>
    <w:p w:rsidR="00FC5C94" w:rsidRPr="00CD59C7" w:rsidRDefault="00FC5C94" w:rsidP="00CD59C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Czy zróżnicowanie wieku kobiet pracujących w Polsce jest takie samo jak wśród kobiet bezrobotnych? Odpowiedź uzasadnić odpowiednimi obliczeniami.</w:t>
      </w:r>
    </w:p>
    <w:p w:rsidR="00FC5C94" w:rsidRPr="00CD59C7" w:rsidRDefault="00FC5C94" w:rsidP="00CD59C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Uwaga: otwarty ostatni przedział zamknąć umowną granicą 65 lat.</w:t>
      </w:r>
    </w:p>
    <w:p w:rsidR="00CD59C7" w:rsidRDefault="00CD59C7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5C94" w:rsidRPr="00CD59C7" w:rsidRDefault="00FC5C94" w:rsidP="00CD59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59C7">
        <w:rPr>
          <w:rFonts w:ascii="Times New Roman" w:hAnsi="Times New Roman" w:cs="Times New Roman"/>
          <w:b/>
        </w:rPr>
        <w:t>Zad.</w:t>
      </w:r>
      <w:r w:rsidR="00B6295E" w:rsidRPr="00CD59C7">
        <w:rPr>
          <w:rFonts w:ascii="Times New Roman" w:hAnsi="Times New Roman" w:cs="Times New Roman"/>
          <w:b/>
        </w:rPr>
        <w:t xml:space="preserve"> 3.</w:t>
      </w:r>
      <w:r w:rsidRPr="00CD59C7">
        <w:rPr>
          <w:rFonts w:ascii="Times New Roman" w:hAnsi="Times New Roman" w:cs="Times New Roman"/>
          <w:b/>
        </w:rPr>
        <w:t xml:space="preserve">5. </w:t>
      </w:r>
      <w:r w:rsidRPr="00CD59C7">
        <w:rPr>
          <w:rFonts w:ascii="Times New Roman" w:hAnsi="Times New Roman" w:cs="Times New Roman"/>
        </w:rPr>
        <w:t>Nieletnie dziewczęta i chłopcy wobec których prawomocnie orzeczono środki wychowawcze w sądach powszechnych w związku z demoralizacją w Polsce w 20</w:t>
      </w:r>
      <w:r w:rsidR="00375F69" w:rsidRPr="00CD59C7">
        <w:rPr>
          <w:rFonts w:ascii="Times New Roman" w:hAnsi="Times New Roman" w:cs="Times New Roman"/>
        </w:rPr>
        <w:t>12</w:t>
      </w:r>
      <w:r w:rsidRPr="00CD59C7">
        <w:rPr>
          <w:rFonts w:ascii="Times New Roman" w:hAnsi="Times New Roman" w:cs="Times New Roman"/>
        </w:rPr>
        <w:t xml:space="preserve"> roku (Rocznik Statystyczny Rzeczpospolitej Polskiej</w:t>
      </w:r>
      <w:r w:rsidR="00375F69" w:rsidRPr="00CD59C7">
        <w:rPr>
          <w:rFonts w:ascii="Times New Roman" w:hAnsi="Times New Roman" w:cs="Times New Roman"/>
        </w:rPr>
        <w:t xml:space="preserve"> 2013, GUS Warszawa 2013, s.169</w:t>
      </w:r>
      <w:r w:rsidRPr="00CD59C7">
        <w:rPr>
          <w:rFonts w:ascii="Times New Roman" w:hAnsi="Times New Roman" w:cs="Times New Roman"/>
        </w:rPr>
        <w:t xml:space="preserve"> ):</w:t>
      </w:r>
    </w:p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1242"/>
        <w:gridCol w:w="962"/>
      </w:tblGrid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 xml:space="preserve">Wiek </w:t>
            </w:r>
          </w:p>
        </w:tc>
        <w:tc>
          <w:tcPr>
            <w:tcW w:w="0" w:type="auto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Dziewczęta</w:t>
            </w:r>
          </w:p>
        </w:tc>
        <w:tc>
          <w:tcPr>
            <w:tcW w:w="0" w:type="auto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Chłopcy</w:t>
            </w:r>
          </w:p>
        </w:tc>
      </w:tr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do12 lat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2409</w:t>
            </w:r>
          </w:p>
        </w:tc>
      </w:tr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1318</w:t>
            </w:r>
          </w:p>
        </w:tc>
      </w:tr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171366</w:t>
            </w:r>
          </w:p>
        </w:tc>
      </w:tr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1974</w:t>
            </w:r>
          </w:p>
        </w:tc>
      </w:tr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2166</w:t>
            </w:r>
          </w:p>
        </w:tc>
      </w:tr>
      <w:tr w:rsidR="00FC5C94" w:rsidRPr="00CD59C7" w:rsidTr="005B7301">
        <w:trPr>
          <w:jc w:val="center"/>
        </w:trPr>
        <w:tc>
          <w:tcPr>
            <w:tcW w:w="1042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0" w:type="auto"/>
          </w:tcPr>
          <w:p w:rsidR="00FC5C94" w:rsidRPr="00CD59C7" w:rsidRDefault="00375F69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1252</w:t>
            </w:r>
          </w:p>
        </w:tc>
      </w:tr>
    </w:tbl>
    <w:p w:rsidR="00FC5C94" w:rsidRPr="00CD59C7" w:rsidRDefault="00FC5C94" w:rsidP="00CD59C7">
      <w:pPr>
        <w:spacing w:after="0" w:line="240" w:lineRule="auto"/>
        <w:ind w:left="714"/>
        <w:rPr>
          <w:rFonts w:ascii="Times New Roman" w:hAnsi="Times New Roman" w:cs="Times New Roman"/>
        </w:rPr>
      </w:pPr>
    </w:p>
    <w:p w:rsidR="00FC5C94" w:rsidRPr="00CD59C7" w:rsidRDefault="00FC5C94" w:rsidP="00CD59C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Jaki udział stanowili nieletni chłopcy w poszczególnych grupach wieku, wobec których orzeczono prawomocne środki wychowawcze w Polsce w 20</w:t>
      </w:r>
      <w:r w:rsidR="00375F69" w:rsidRPr="00CD59C7">
        <w:rPr>
          <w:rFonts w:ascii="Times New Roman" w:hAnsi="Times New Roman" w:cs="Times New Roman"/>
        </w:rPr>
        <w:t>12</w:t>
      </w:r>
      <w:r w:rsidRPr="00CD59C7">
        <w:rPr>
          <w:rFonts w:ascii="Times New Roman" w:hAnsi="Times New Roman" w:cs="Times New Roman"/>
        </w:rPr>
        <w:t xml:space="preserve"> roku?</w:t>
      </w:r>
    </w:p>
    <w:p w:rsidR="00FC5C94" w:rsidRPr="00CD59C7" w:rsidRDefault="00FC5C94" w:rsidP="00CD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Czy do analizy zróżnicowania i skośności wieku badanych grup można zastosować odchylenie standardowe? Odpowiedź uzasadnić.</w:t>
      </w:r>
    </w:p>
    <w:p w:rsidR="00FC5C94" w:rsidRPr="00CD59C7" w:rsidRDefault="00FC5C94" w:rsidP="00CD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 xml:space="preserve"> Określić stopień zróżnicowania wieku nieletnich dziewcząt wobec których orzeczono środki wychowawcze, wykorzystując współczynnik zmienności oparty na odchyleniu ćwiartkowym.</w:t>
      </w:r>
    </w:p>
    <w:p w:rsidR="00FC5C94" w:rsidRPr="00CD59C7" w:rsidRDefault="00FC5C94" w:rsidP="00CD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Czy prawdą jest, że wiek nieletnich chłopców wykazuje silną asymetrię prawostronną? Odpowiedź uzasadnić.</w:t>
      </w:r>
    </w:p>
    <w:p w:rsidR="003119EC" w:rsidRPr="00CD59C7" w:rsidRDefault="00FC5C94" w:rsidP="00CD59C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Czy zróżnicowanie i asymetria wieku nieletnich dziewcząt jest takie samo jak wieku nieletnich chłopców, wobec któryc</w:t>
      </w:r>
      <w:r w:rsidR="003119EC" w:rsidRPr="00CD59C7">
        <w:rPr>
          <w:rFonts w:ascii="Times New Roman" w:hAnsi="Times New Roman" w:cs="Times New Roman"/>
        </w:rPr>
        <w:t xml:space="preserve">h orzeczono środki wychowawcze? </w:t>
      </w:r>
    </w:p>
    <w:p w:rsidR="003119EC" w:rsidRPr="00CD59C7" w:rsidRDefault="003119EC" w:rsidP="00CD59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9EC" w:rsidRPr="00CD59C7" w:rsidRDefault="003119EC" w:rsidP="00CD59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849" w:tblpY="962"/>
        <w:tblW w:w="0" w:type="auto"/>
        <w:tblLook w:val="04A0"/>
      </w:tblPr>
      <w:tblGrid>
        <w:gridCol w:w="2300"/>
        <w:gridCol w:w="546"/>
        <w:gridCol w:w="546"/>
        <w:gridCol w:w="546"/>
        <w:gridCol w:w="546"/>
        <w:gridCol w:w="436"/>
      </w:tblGrid>
      <w:tr w:rsidR="00FC5C94" w:rsidRPr="00CD59C7" w:rsidTr="005B7301">
        <w:tc>
          <w:tcPr>
            <w:tcW w:w="230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Liczba wyjazdów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4</w:t>
            </w:r>
          </w:p>
        </w:tc>
      </w:tr>
      <w:tr w:rsidR="00FC5C94" w:rsidRPr="00CD59C7" w:rsidTr="005B7301">
        <w:tc>
          <w:tcPr>
            <w:tcW w:w="2300" w:type="dxa"/>
          </w:tcPr>
          <w:p w:rsidR="00FC5C94" w:rsidRPr="00CD59C7" w:rsidRDefault="00FC5C94" w:rsidP="00CD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Odsetek pracowników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FC5C94" w:rsidRPr="00CD59C7" w:rsidRDefault="00FC5C94" w:rsidP="00CD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9C7">
              <w:rPr>
                <w:rFonts w:ascii="Times New Roman" w:hAnsi="Times New Roman" w:cs="Times New Roman"/>
              </w:rPr>
              <w:t>5</w:t>
            </w:r>
          </w:p>
        </w:tc>
      </w:tr>
    </w:tbl>
    <w:p w:rsidR="00FC5C94" w:rsidRPr="00CD59C7" w:rsidRDefault="00FC5C94" w:rsidP="00CD59C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  <w:b/>
        </w:rPr>
        <w:t>Zad.</w:t>
      </w:r>
      <w:r w:rsidR="00B6295E" w:rsidRPr="00CD59C7">
        <w:rPr>
          <w:rFonts w:ascii="Times New Roman" w:hAnsi="Times New Roman" w:cs="Times New Roman"/>
          <w:b/>
        </w:rPr>
        <w:t xml:space="preserve"> 3.</w:t>
      </w:r>
      <w:r w:rsidRPr="00CD59C7">
        <w:rPr>
          <w:rFonts w:ascii="Times New Roman" w:hAnsi="Times New Roman" w:cs="Times New Roman"/>
          <w:b/>
        </w:rPr>
        <w:t>6.</w:t>
      </w:r>
      <w:r w:rsidRPr="00CD59C7">
        <w:rPr>
          <w:rFonts w:ascii="Times New Roman" w:hAnsi="Times New Roman" w:cs="Times New Roman"/>
        </w:rPr>
        <w:t>W pewnej centrali handlu zagranicznego zbadano liczbę wyjazdów pracowników do krajów Europy Zachodniej. Wyniki sondażu przedstawiono w tabeli:</w:t>
      </w:r>
    </w:p>
    <w:p w:rsidR="00FC5C94" w:rsidRPr="00CD59C7" w:rsidRDefault="00FC5C94" w:rsidP="00CD59C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C5C94" w:rsidRPr="00CD59C7" w:rsidRDefault="00FC5C94" w:rsidP="00CD59C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3119EC" w:rsidRPr="00CD59C7" w:rsidRDefault="003119EC" w:rsidP="00CD59C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119EC" w:rsidRPr="00CD59C7" w:rsidRDefault="003119EC" w:rsidP="00CD59C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C5C94" w:rsidRPr="00CD59C7" w:rsidRDefault="00FC5C94" w:rsidP="00CD59C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Ocenić prawidłowość podanych poniżej stwierdzeń i skorygować sformułowania błędne:</w:t>
      </w:r>
    </w:p>
    <w:p w:rsidR="00FC5C94" w:rsidRPr="00CD59C7" w:rsidRDefault="00FC5C94" w:rsidP="00CD59C7">
      <w:pPr>
        <w:pStyle w:val="Akapitzlist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W badanym roku pracownicy centrali odwiedzili kraje Europy Zachodniej łącznie 105 razy.</w:t>
      </w:r>
    </w:p>
    <w:p w:rsidR="00FC5C94" w:rsidRPr="00CD59C7" w:rsidRDefault="00FC5C94" w:rsidP="00CD59C7">
      <w:pPr>
        <w:pStyle w:val="Akapitzlist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Gdyby wszyscy pracownicy wyjeżdżali równie często za granicę, to czyniliby to przeciętnie 2 razy w roku.</w:t>
      </w:r>
    </w:p>
    <w:p w:rsidR="00FC5C94" w:rsidRPr="00CD59C7" w:rsidRDefault="00FC5C94" w:rsidP="00CD59C7">
      <w:pPr>
        <w:pStyle w:val="Akapitzlist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Przeciętne zróżnicowanie wyjazdów w stosunku do średniej wynosiło 1,20.</w:t>
      </w:r>
    </w:p>
    <w:p w:rsidR="00FC5C94" w:rsidRPr="00CD59C7" w:rsidRDefault="00FC5C94" w:rsidP="00CD59C7">
      <w:pPr>
        <w:pStyle w:val="Akapitzlist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Typowymi pracownikami byli ci, którzy wyjeżdżali nie więcej niż 2 razy.</w:t>
      </w:r>
    </w:p>
    <w:p w:rsidR="00FC5C94" w:rsidRPr="00CD59C7" w:rsidRDefault="00FC5C94" w:rsidP="00CD59C7">
      <w:pPr>
        <w:pStyle w:val="Akapitzlist"/>
        <w:numPr>
          <w:ilvl w:val="0"/>
          <w:numId w:val="6"/>
        </w:numPr>
        <w:spacing w:after="0" w:line="240" w:lineRule="auto"/>
        <w:ind w:left="851"/>
        <w:rPr>
          <w:rFonts w:ascii="Times New Roman" w:hAnsi="Times New Roman" w:cs="Times New Roman"/>
        </w:rPr>
      </w:pPr>
      <w:r w:rsidRPr="00CD59C7">
        <w:rPr>
          <w:rFonts w:ascii="Times New Roman" w:hAnsi="Times New Roman" w:cs="Times New Roman"/>
        </w:rPr>
        <w:t>Asymetria rozkładu jest bardzo silna lewostronna.</w:t>
      </w:r>
    </w:p>
    <w:p w:rsidR="00FC5C94" w:rsidRPr="00CD59C7" w:rsidRDefault="00FC5C94" w:rsidP="00CD59C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D860E5" w:rsidRPr="00CD59C7" w:rsidRDefault="00D860E5" w:rsidP="00CD59C7">
      <w:pPr>
        <w:spacing w:after="0" w:line="240" w:lineRule="auto"/>
        <w:rPr>
          <w:rFonts w:ascii="Times New Roman" w:hAnsi="Times New Roman" w:cs="Times New Roman"/>
        </w:rPr>
      </w:pPr>
    </w:p>
    <w:sectPr w:rsidR="00D860E5" w:rsidRPr="00CD59C7" w:rsidSect="00D8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DC5"/>
    <w:multiLevelType w:val="hybridMultilevel"/>
    <w:tmpl w:val="B24EF92E"/>
    <w:lvl w:ilvl="0" w:tplc="5FCEE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56D16"/>
    <w:multiLevelType w:val="hybridMultilevel"/>
    <w:tmpl w:val="78A6DB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523D7"/>
    <w:multiLevelType w:val="hybridMultilevel"/>
    <w:tmpl w:val="548E4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A653E"/>
    <w:multiLevelType w:val="hybridMultilevel"/>
    <w:tmpl w:val="C6BA53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40402"/>
    <w:multiLevelType w:val="hybridMultilevel"/>
    <w:tmpl w:val="C3D40E6C"/>
    <w:lvl w:ilvl="0" w:tplc="E6886D7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7A77E8"/>
    <w:multiLevelType w:val="hybridMultilevel"/>
    <w:tmpl w:val="CEA40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A71893"/>
    <w:multiLevelType w:val="hybridMultilevel"/>
    <w:tmpl w:val="61FA53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5C94"/>
    <w:rsid w:val="00027DD7"/>
    <w:rsid w:val="000B2A98"/>
    <w:rsid w:val="0014061C"/>
    <w:rsid w:val="003119EC"/>
    <w:rsid w:val="00375F69"/>
    <w:rsid w:val="006E2E25"/>
    <w:rsid w:val="00821DAD"/>
    <w:rsid w:val="00A12FA1"/>
    <w:rsid w:val="00B6295E"/>
    <w:rsid w:val="00CD59C7"/>
    <w:rsid w:val="00D860E5"/>
    <w:rsid w:val="00EC52A9"/>
    <w:rsid w:val="00FC5C94"/>
    <w:rsid w:val="00FE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C94"/>
    <w:pPr>
      <w:spacing w:after="200" w:line="276" w:lineRule="auto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qFormat/>
    <w:rsid w:val="00EC52A9"/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EC52A9"/>
    <w:pPr>
      <w:ind w:left="720"/>
      <w:contextualSpacing/>
    </w:pPr>
  </w:style>
  <w:style w:type="table" w:styleId="Tabela-Siatka">
    <w:name w:val="Table Grid"/>
    <w:basedOn w:val="Standardowy"/>
    <w:uiPriority w:val="59"/>
    <w:rsid w:val="00FC5C94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Mika</dc:creator>
  <cp:keywords/>
  <dc:description/>
  <cp:lastModifiedBy>Ewa Mika</cp:lastModifiedBy>
  <cp:revision>7</cp:revision>
  <dcterms:created xsi:type="dcterms:W3CDTF">2014-11-11T11:08:00Z</dcterms:created>
  <dcterms:modified xsi:type="dcterms:W3CDTF">2014-11-11T11:50:00Z</dcterms:modified>
</cp:coreProperties>
</file>