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5F9" w:rsidRPr="005D55F9" w:rsidRDefault="005D55F9" w:rsidP="005D5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D55F9">
        <w:rPr>
          <w:rFonts w:ascii="Times New Roman" w:hAnsi="Times New Roman" w:cs="Times New Roman"/>
          <w:b/>
          <w:sz w:val="28"/>
          <w:szCs w:val="28"/>
        </w:rPr>
        <w:t>Zagadnienia na kolokwium IV SNP, gr 10</w:t>
      </w:r>
    </w:p>
    <w:p w:rsidR="007B6B37" w:rsidRPr="005D55F9" w:rsidRDefault="00B12B95" w:rsidP="00B12B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5F9">
        <w:rPr>
          <w:rFonts w:ascii="Times New Roman" w:hAnsi="Times New Roman" w:cs="Times New Roman"/>
          <w:sz w:val="24"/>
          <w:szCs w:val="24"/>
        </w:rPr>
        <w:t>Zasady prawa firmowego.</w:t>
      </w:r>
    </w:p>
    <w:p w:rsidR="00B12B95" w:rsidRPr="005D55F9" w:rsidRDefault="00B12B95" w:rsidP="00B12B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5F9">
        <w:rPr>
          <w:rFonts w:ascii="Times New Roman" w:hAnsi="Times New Roman" w:cs="Times New Roman"/>
          <w:sz w:val="24"/>
          <w:szCs w:val="24"/>
        </w:rPr>
        <w:t>Ochrona prawa do firmy.</w:t>
      </w:r>
    </w:p>
    <w:p w:rsidR="00B12B95" w:rsidRPr="005D55F9" w:rsidRDefault="00B12B95" w:rsidP="00B12B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5F9">
        <w:rPr>
          <w:rFonts w:ascii="Times New Roman" w:hAnsi="Times New Roman" w:cs="Times New Roman"/>
          <w:sz w:val="24"/>
          <w:szCs w:val="24"/>
        </w:rPr>
        <w:t>Zasady tworzenia firmy.</w:t>
      </w:r>
    </w:p>
    <w:p w:rsidR="00B12B95" w:rsidRPr="005D55F9" w:rsidRDefault="00B12B95" w:rsidP="00B12B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5F9">
        <w:rPr>
          <w:rFonts w:ascii="Times New Roman" w:hAnsi="Times New Roman" w:cs="Times New Roman"/>
          <w:sz w:val="24"/>
          <w:szCs w:val="24"/>
        </w:rPr>
        <w:t>Firma a nazwa.</w:t>
      </w:r>
    </w:p>
    <w:p w:rsidR="00B12B95" w:rsidRPr="005D55F9" w:rsidRDefault="00B12B95" w:rsidP="00B12B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5F9">
        <w:rPr>
          <w:rFonts w:ascii="Times New Roman" w:hAnsi="Times New Roman" w:cs="Times New Roman"/>
          <w:sz w:val="24"/>
          <w:szCs w:val="24"/>
        </w:rPr>
        <w:t>Prokura a pełnomocnictwo.</w:t>
      </w:r>
    </w:p>
    <w:p w:rsidR="00B12B95" w:rsidRPr="005D55F9" w:rsidRDefault="00B12B95" w:rsidP="00B12B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5F9">
        <w:rPr>
          <w:rFonts w:ascii="Times New Roman" w:hAnsi="Times New Roman" w:cs="Times New Roman"/>
          <w:sz w:val="24"/>
          <w:szCs w:val="24"/>
        </w:rPr>
        <w:t>Zakres umocowania prokurenta i jego ograniczenia.</w:t>
      </w:r>
    </w:p>
    <w:p w:rsidR="00B12B95" w:rsidRPr="005D55F9" w:rsidRDefault="00B12B95" w:rsidP="00B12B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5F9">
        <w:rPr>
          <w:rFonts w:ascii="Times New Roman" w:hAnsi="Times New Roman" w:cs="Times New Roman"/>
          <w:sz w:val="24"/>
          <w:szCs w:val="24"/>
        </w:rPr>
        <w:t>Podmiotowość spółki cywilnej.</w:t>
      </w:r>
    </w:p>
    <w:p w:rsidR="00B12B95" w:rsidRPr="005D55F9" w:rsidRDefault="00B12B95" w:rsidP="00B12B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5F9">
        <w:rPr>
          <w:rFonts w:ascii="Times New Roman" w:hAnsi="Times New Roman" w:cs="Times New Roman"/>
          <w:sz w:val="24"/>
          <w:szCs w:val="24"/>
        </w:rPr>
        <w:t>Majątek spółki cywilnej. Udział wspólników w zyskach i stratach.</w:t>
      </w:r>
    </w:p>
    <w:p w:rsidR="00B12B95" w:rsidRPr="005D55F9" w:rsidRDefault="00B12B95" w:rsidP="00B12B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5F9">
        <w:rPr>
          <w:rFonts w:ascii="Times New Roman" w:hAnsi="Times New Roman" w:cs="Times New Roman"/>
          <w:sz w:val="24"/>
          <w:szCs w:val="24"/>
        </w:rPr>
        <w:t>Rozwiązanie spółki cywilnej.</w:t>
      </w:r>
    </w:p>
    <w:p w:rsidR="00B12B95" w:rsidRPr="005D55F9" w:rsidRDefault="00B12B95" w:rsidP="00B12B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5F9">
        <w:rPr>
          <w:rFonts w:ascii="Times New Roman" w:hAnsi="Times New Roman" w:cs="Times New Roman"/>
          <w:sz w:val="24"/>
          <w:szCs w:val="24"/>
        </w:rPr>
        <w:t>Istota spółek osobowych.</w:t>
      </w:r>
    </w:p>
    <w:p w:rsidR="00B12B95" w:rsidRPr="005D55F9" w:rsidRDefault="00B12B95" w:rsidP="00B12B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5F9">
        <w:rPr>
          <w:rFonts w:ascii="Times New Roman" w:hAnsi="Times New Roman" w:cs="Times New Roman"/>
          <w:sz w:val="24"/>
          <w:szCs w:val="24"/>
        </w:rPr>
        <w:t>Odpowiedzialność w spółkach osobowych.</w:t>
      </w:r>
    </w:p>
    <w:p w:rsidR="00B12B95" w:rsidRPr="005D55F9" w:rsidRDefault="00B12B95" w:rsidP="00B12B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5F9">
        <w:rPr>
          <w:rFonts w:ascii="Times New Roman" w:hAnsi="Times New Roman" w:cs="Times New Roman"/>
          <w:sz w:val="24"/>
          <w:szCs w:val="24"/>
        </w:rPr>
        <w:t>Odpowiedzialność za zobowiązania spółki jawnej.</w:t>
      </w:r>
    </w:p>
    <w:p w:rsidR="00B12B95" w:rsidRPr="005D55F9" w:rsidRDefault="00DA2330" w:rsidP="00B12B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5F9">
        <w:rPr>
          <w:rFonts w:ascii="Times New Roman" w:hAnsi="Times New Roman" w:cs="Times New Roman"/>
          <w:sz w:val="24"/>
          <w:szCs w:val="24"/>
        </w:rPr>
        <w:t>Powstanie spółki jawnej.</w:t>
      </w:r>
    </w:p>
    <w:p w:rsidR="00DA2330" w:rsidRPr="005D55F9" w:rsidRDefault="00DA2330" w:rsidP="00B12B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5F9">
        <w:rPr>
          <w:rFonts w:ascii="Times New Roman" w:hAnsi="Times New Roman" w:cs="Times New Roman"/>
          <w:sz w:val="24"/>
          <w:szCs w:val="24"/>
        </w:rPr>
        <w:t>Rozwiązanie i likwidacja spółki jawnej.</w:t>
      </w:r>
    </w:p>
    <w:p w:rsidR="00DA2330" w:rsidRPr="005D55F9" w:rsidRDefault="00DA2330" w:rsidP="00B12B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5F9">
        <w:rPr>
          <w:rFonts w:ascii="Times New Roman" w:hAnsi="Times New Roman" w:cs="Times New Roman"/>
          <w:sz w:val="24"/>
          <w:szCs w:val="24"/>
        </w:rPr>
        <w:t>Prowadzenie spraw spółki jawnej i jej reprezentacja.</w:t>
      </w:r>
    </w:p>
    <w:p w:rsidR="00DA2330" w:rsidRPr="005D55F9" w:rsidRDefault="00DA2330" w:rsidP="00B12B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5F9">
        <w:rPr>
          <w:rFonts w:ascii="Times New Roman" w:hAnsi="Times New Roman" w:cs="Times New Roman"/>
          <w:sz w:val="24"/>
          <w:szCs w:val="24"/>
        </w:rPr>
        <w:t>Powstanie spółki partnerskiej.</w:t>
      </w:r>
    </w:p>
    <w:p w:rsidR="00DA2330" w:rsidRPr="005D55F9" w:rsidRDefault="00DA2330" w:rsidP="00B12B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5F9">
        <w:rPr>
          <w:rFonts w:ascii="Times New Roman" w:hAnsi="Times New Roman" w:cs="Times New Roman"/>
          <w:sz w:val="24"/>
          <w:szCs w:val="24"/>
        </w:rPr>
        <w:t>Odpowiedzialność w spółce partnerskiej.</w:t>
      </w:r>
    </w:p>
    <w:p w:rsidR="00DA2330" w:rsidRPr="005D55F9" w:rsidRDefault="00DA2330" w:rsidP="00B12B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5F9">
        <w:rPr>
          <w:rFonts w:ascii="Times New Roman" w:hAnsi="Times New Roman" w:cs="Times New Roman"/>
          <w:sz w:val="24"/>
          <w:szCs w:val="24"/>
        </w:rPr>
        <w:t>Reprezentacja spółki partnerskiej.</w:t>
      </w:r>
    </w:p>
    <w:p w:rsidR="00DA2330" w:rsidRPr="005D55F9" w:rsidRDefault="00DA2330" w:rsidP="00B12B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5F9">
        <w:rPr>
          <w:rFonts w:ascii="Times New Roman" w:hAnsi="Times New Roman" w:cs="Times New Roman"/>
          <w:sz w:val="24"/>
          <w:szCs w:val="24"/>
        </w:rPr>
        <w:t>Rozwiązanie i likwidacja spółki partnerskiej.</w:t>
      </w:r>
    </w:p>
    <w:p w:rsidR="00DA2330" w:rsidRPr="005D55F9" w:rsidRDefault="00DA2330" w:rsidP="00B12B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5F9">
        <w:rPr>
          <w:rFonts w:ascii="Times New Roman" w:hAnsi="Times New Roman" w:cs="Times New Roman"/>
          <w:sz w:val="24"/>
          <w:szCs w:val="24"/>
        </w:rPr>
        <w:t>Odpowiedzialność za zobowiązania w spółce komandytowej.</w:t>
      </w:r>
    </w:p>
    <w:p w:rsidR="00DA2330" w:rsidRPr="005D55F9" w:rsidRDefault="00DA2330" w:rsidP="00B12B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5F9">
        <w:rPr>
          <w:rFonts w:ascii="Times New Roman" w:hAnsi="Times New Roman" w:cs="Times New Roman"/>
          <w:sz w:val="24"/>
          <w:szCs w:val="24"/>
        </w:rPr>
        <w:t>Zmiany w składzie osobowym spółki komandytowej.</w:t>
      </w:r>
    </w:p>
    <w:p w:rsidR="00DA2330" w:rsidRPr="005D55F9" w:rsidRDefault="00DA2330" w:rsidP="00B12B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5F9">
        <w:rPr>
          <w:rFonts w:ascii="Times New Roman" w:hAnsi="Times New Roman" w:cs="Times New Roman"/>
          <w:sz w:val="24"/>
          <w:szCs w:val="24"/>
        </w:rPr>
        <w:t>Pozycja prawna komandytariusza w spółce.</w:t>
      </w:r>
    </w:p>
    <w:p w:rsidR="00DA2330" w:rsidRPr="005D55F9" w:rsidRDefault="00DA2330" w:rsidP="00B12B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5F9">
        <w:rPr>
          <w:rFonts w:ascii="Times New Roman" w:hAnsi="Times New Roman" w:cs="Times New Roman"/>
          <w:sz w:val="24"/>
          <w:szCs w:val="24"/>
        </w:rPr>
        <w:t>Prowadzenie spraw spółki komandytowej.</w:t>
      </w:r>
    </w:p>
    <w:p w:rsidR="00DA2330" w:rsidRPr="005D55F9" w:rsidRDefault="00DA2330" w:rsidP="00B12B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5F9">
        <w:rPr>
          <w:rFonts w:ascii="Times New Roman" w:hAnsi="Times New Roman" w:cs="Times New Roman"/>
          <w:sz w:val="24"/>
          <w:szCs w:val="24"/>
        </w:rPr>
        <w:t>Powstanie spółki komandytowo-akcyjnej.</w:t>
      </w:r>
    </w:p>
    <w:p w:rsidR="00DA2330" w:rsidRPr="005D55F9" w:rsidRDefault="00DA2330" w:rsidP="00B12B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5F9">
        <w:rPr>
          <w:rFonts w:ascii="Times New Roman" w:hAnsi="Times New Roman" w:cs="Times New Roman"/>
          <w:sz w:val="24"/>
          <w:szCs w:val="24"/>
        </w:rPr>
        <w:t xml:space="preserve">Majątek spółki komandytowo-akcyjnej. Kapitał zakładowy a wkład komplementariusza. </w:t>
      </w:r>
    </w:p>
    <w:p w:rsidR="00DA2330" w:rsidRPr="005D55F9" w:rsidRDefault="005112A0" w:rsidP="00B12B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5F9">
        <w:rPr>
          <w:rFonts w:ascii="Times New Roman" w:hAnsi="Times New Roman" w:cs="Times New Roman"/>
          <w:sz w:val="24"/>
          <w:szCs w:val="24"/>
        </w:rPr>
        <w:t>Organy w spółce komandytowo-akcyjnej a pozycja komplementariusza.</w:t>
      </w:r>
    </w:p>
    <w:p w:rsidR="005112A0" w:rsidRPr="005D55F9" w:rsidRDefault="005112A0" w:rsidP="00B12B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5F9">
        <w:rPr>
          <w:rFonts w:ascii="Times New Roman" w:hAnsi="Times New Roman" w:cs="Times New Roman"/>
          <w:sz w:val="24"/>
          <w:szCs w:val="24"/>
        </w:rPr>
        <w:t>Odpowiedzialność za zobowiązania w spółce komandytowo-akcyjnej.</w:t>
      </w:r>
    </w:p>
    <w:p w:rsidR="005112A0" w:rsidRPr="005D55F9" w:rsidRDefault="005112A0" w:rsidP="00B12B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5F9">
        <w:rPr>
          <w:rFonts w:ascii="Times New Roman" w:hAnsi="Times New Roman" w:cs="Times New Roman"/>
          <w:sz w:val="24"/>
          <w:szCs w:val="24"/>
        </w:rPr>
        <w:t>Charakterystyka spółek kapitałowych.</w:t>
      </w:r>
    </w:p>
    <w:p w:rsidR="003647A4" w:rsidRPr="005D55F9" w:rsidRDefault="003647A4" w:rsidP="00B12B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5F9">
        <w:rPr>
          <w:rFonts w:ascii="Times New Roman" w:hAnsi="Times New Roman" w:cs="Times New Roman"/>
          <w:sz w:val="24"/>
          <w:szCs w:val="24"/>
        </w:rPr>
        <w:t>Kapitał zakładowy, wkład i udział.</w:t>
      </w:r>
    </w:p>
    <w:p w:rsidR="005112A0" w:rsidRPr="005D55F9" w:rsidRDefault="005112A0" w:rsidP="00B12B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5F9">
        <w:rPr>
          <w:rFonts w:ascii="Times New Roman" w:hAnsi="Times New Roman" w:cs="Times New Roman"/>
          <w:sz w:val="24"/>
          <w:szCs w:val="24"/>
        </w:rPr>
        <w:t>Jednoosobowa spółka kapitałowa.</w:t>
      </w:r>
    </w:p>
    <w:p w:rsidR="005112A0" w:rsidRPr="005D55F9" w:rsidRDefault="005112A0" w:rsidP="00B12B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5F9">
        <w:rPr>
          <w:rFonts w:ascii="Times New Roman" w:hAnsi="Times New Roman" w:cs="Times New Roman"/>
          <w:sz w:val="24"/>
          <w:szCs w:val="24"/>
        </w:rPr>
        <w:t>Spółka w organizacji.</w:t>
      </w:r>
    </w:p>
    <w:p w:rsidR="005112A0" w:rsidRPr="005D55F9" w:rsidRDefault="005112A0" w:rsidP="00B12B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5F9">
        <w:rPr>
          <w:rFonts w:ascii="Times New Roman" w:hAnsi="Times New Roman" w:cs="Times New Roman"/>
          <w:sz w:val="24"/>
          <w:szCs w:val="24"/>
        </w:rPr>
        <w:t xml:space="preserve">Powstanie spółki z o.o. </w:t>
      </w:r>
    </w:p>
    <w:p w:rsidR="005112A0" w:rsidRPr="005D55F9" w:rsidRDefault="005112A0" w:rsidP="00B12B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5F9">
        <w:rPr>
          <w:rFonts w:ascii="Times New Roman" w:hAnsi="Times New Roman" w:cs="Times New Roman"/>
          <w:sz w:val="24"/>
          <w:szCs w:val="24"/>
        </w:rPr>
        <w:t>Prawa i obowiązki wspólników w spółce z o.o.</w:t>
      </w:r>
    </w:p>
    <w:p w:rsidR="005112A0" w:rsidRPr="005D55F9" w:rsidRDefault="005112A0" w:rsidP="00B12B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5F9">
        <w:rPr>
          <w:rFonts w:ascii="Times New Roman" w:hAnsi="Times New Roman" w:cs="Times New Roman"/>
          <w:sz w:val="24"/>
          <w:szCs w:val="24"/>
        </w:rPr>
        <w:t>Władze spółki.</w:t>
      </w:r>
    </w:p>
    <w:p w:rsidR="005112A0" w:rsidRPr="005D55F9" w:rsidRDefault="005112A0" w:rsidP="00B12B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5F9">
        <w:rPr>
          <w:rFonts w:ascii="Times New Roman" w:hAnsi="Times New Roman" w:cs="Times New Roman"/>
          <w:sz w:val="24"/>
          <w:szCs w:val="24"/>
        </w:rPr>
        <w:t>Odpowiedzialność w spółce z o.o.</w:t>
      </w:r>
    </w:p>
    <w:p w:rsidR="003647A4" w:rsidRPr="005D55F9" w:rsidRDefault="003647A4" w:rsidP="00B12B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5F9">
        <w:rPr>
          <w:rFonts w:ascii="Times New Roman" w:hAnsi="Times New Roman" w:cs="Times New Roman"/>
          <w:sz w:val="24"/>
          <w:szCs w:val="24"/>
        </w:rPr>
        <w:t>Wyłączenie wspólnika w spółce z o.o.</w:t>
      </w:r>
    </w:p>
    <w:p w:rsidR="005112A0" w:rsidRPr="005D55F9" w:rsidRDefault="005112A0" w:rsidP="00B12B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5F9">
        <w:rPr>
          <w:rFonts w:ascii="Times New Roman" w:hAnsi="Times New Roman" w:cs="Times New Roman"/>
          <w:sz w:val="24"/>
          <w:szCs w:val="24"/>
        </w:rPr>
        <w:t>Zmiany w strukturze podmiotowej spółki z o.o.</w:t>
      </w:r>
    </w:p>
    <w:p w:rsidR="005112A0" w:rsidRPr="005D55F9" w:rsidRDefault="005112A0" w:rsidP="00B12B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5F9">
        <w:rPr>
          <w:rFonts w:ascii="Times New Roman" w:hAnsi="Times New Roman" w:cs="Times New Roman"/>
          <w:sz w:val="24"/>
          <w:szCs w:val="24"/>
        </w:rPr>
        <w:t>Rozwiązanie i likwidacja spółki z o.o.</w:t>
      </w:r>
    </w:p>
    <w:p w:rsidR="005112A0" w:rsidRPr="005D55F9" w:rsidRDefault="005112A0" w:rsidP="00B12B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5F9">
        <w:rPr>
          <w:rFonts w:ascii="Times New Roman" w:hAnsi="Times New Roman" w:cs="Times New Roman"/>
          <w:sz w:val="24"/>
          <w:szCs w:val="24"/>
        </w:rPr>
        <w:t>Odpowiedzialność członka zarządu za zobowiązania spółki.</w:t>
      </w:r>
    </w:p>
    <w:p w:rsidR="005112A0" w:rsidRPr="005D55F9" w:rsidRDefault="005112A0" w:rsidP="00B12B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5F9">
        <w:rPr>
          <w:rFonts w:ascii="Times New Roman" w:hAnsi="Times New Roman" w:cs="Times New Roman"/>
          <w:sz w:val="24"/>
          <w:szCs w:val="24"/>
        </w:rPr>
        <w:t>Zaskarżanie uchwał wspólników</w:t>
      </w:r>
      <w:r w:rsidR="005D55F9">
        <w:rPr>
          <w:rFonts w:ascii="Times New Roman" w:hAnsi="Times New Roman" w:cs="Times New Roman"/>
          <w:sz w:val="24"/>
          <w:szCs w:val="24"/>
        </w:rPr>
        <w:t xml:space="preserve"> w spółkach kapitałowych.</w:t>
      </w:r>
    </w:p>
    <w:p w:rsidR="003647A4" w:rsidRPr="005D55F9" w:rsidRDefault="003647A4" w:rsidP="00B12B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5F9">
        <w:rPr>
          <w:rFonts w:ascii="Times New Roman" w:hAnsi="Times New Roman" w:cs="Times New Roman"/>
          <w:sz w:val="24"/>
          <w:szCs w:val="24"/>
        </w:rPr>
        <w:t>Kadencja a mandat.</w:t>
      </w:r>
    </w:p>
    <w:p w:rsidR="003647A4" w:rsidRPr="005D55F9" w:rsidRDefault="003647A4" w:rsidP="00B12B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5F9">
        <w:rPr>
          <w:rFonts w:ascii="Times New Roman" w:hAnsi="Times New Roman" w:cs="Times New Roman"/>
          <w:sz w:val="24"/>
          <w:szCs w:val="24"/>
        </w:rPr>
        <w:lastRenderedPageBreak/>
        <w:t>Procedura zawiązywania spółki akcyjnej.</w:t>
      </w:r>
    </w:p>
    <w:p w:rsidR="003647A4" w:rsidRPr="005D55F9" w:rsidRDefault="003647A4" w:rsidP="00B12B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5F9">
        <w:rPr>
          <w:rFonts w:ascii="Times New Roman" w:hAnsi="Times New Roman" w:cs="Times New Roman"/>
          <w:sz w:val="24"/>
          <w:szCs w:val="24"/>
        </w:rPr>
        <w:t>Rodzaje akcji.</w:t>
      </w:r>
    </w:p>
    <w:p w:rsidR="003647A4" w:rsidRPr="005D55F9" w:rsidRDefault="003647A4" w:rsidP="00B12B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5F9">
        <w:rPr>
          <w:rFonts w:ascii="Times New Roman" w:hAnsi="Times New Roman" w:cs="Times New Roman"/>
          <w:sz w:val="24"/>
          <w:szCs w:val="24"/>
        </w:rPr>
        <w:t>Podwyższenie kapitału zakładowego w spółce akcyjnej.</w:t>
      </w:r>
    </w:p>
    <w:p w:rsidR="003647A4" w:rsidRPr="005D55F9" w:rsidRDefault="003647A4" w:rsidP="00B12B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5F9">
        <w:rPr>
          <w:rFonts w:ascii="Times New Roman" w:hAnsi="Times New Roman" w:cs="Times New Roman"/>
          <w:sz w:val="24"/>
          <w:szCs w:val="24"/>
        </w:rPr>
        <w:t>Obniżenie kapitału zakładowego w spółce akcyjnej.</w:t>
      </w:r>
    </w:p>
    <w:p w:rsidR="003647A4" w:rsidRPr="005D55F9" w:rsidRDefault="003647A4" w:rsidP="00B12B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5F9">
        <w:rPr>
          <w:rFonts w:ascii="Times New Roman" w:hAnsi="Times New Roman" w:cs="Times New Roman"/>
          <w:sz w:val="24"/>
          <w:szCs w:val="24"/>
        </w:rPr>
        <w:t>Prawa i obowiązki akcjonariuszy.</w:t>
      </w:r>
    </w:p>
    <w:p w:rsidR="003647A4" w:rsidRPr="005D55F9" w:rsidRDefault="003647A4" w:rsidP="00B12B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55F9">
        <w:rPr>
          <w:rFonts w:ascii="Times New Roman" w:hAnsi="Times New Roman" w:cs="Times New Roman"/>
          <w:sz w:val="24"/>
          <w:szCs w:val="24"/>
        </w:rPr>
        <w:t>Organy spółki akcyjnej.</w:t>
      </w:r>
    </w:p>
    <w:p w:rsidR="003647A4" w:rsidRPr="005D55F9" w:rsidRDefault="003647A4" w:rsidP="003647A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3647A4" w:rsidRPr="005D55F9" w:rsidSect="007B6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F073D"/>
    <w:multiLevelType w:val="hybridMultilevel"/>
    <w:tmpl w:val="D9181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4526D"/>
    <w:multiLevelType w:val="hybridMultilevel"/>
    <w:tmpl w:val="B20C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95"/>
    <w:rsid w:val="000B253C"/>
    <w:rsid w:val="003647A4"/>
    <w:rsid w:val="004C0D33"/>
    <w:rsid w:val="005112A0"/>
    <w:rsid w:val="005D55F9"/>
    <w:rsid w:val="00773958"/>
    <w:rsid w:val="007B6B37"/>
    <w:rsid w:val="008B699A"/>
    <w:rsid w:val="00B12B95"/>
    <w:rsid w:val="00C63407"/>
    <w:rsid w:val="00CF50C5"/>
    <w:rsid w:val="00DA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1D735-05EF-49E8-B3EE-C406DCB4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2015-03-02T18:47:00Z</dcterms:created>
  <dcterms:modified xsi:type="dcterms:W3CDTF">2015-03-02T18:47:00Z</dcterms:modified>
</cp:coreProperties>
</file>