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E7" w:rsidRPr="00914DE7" w:rsidRDefault="00914DE7" w:rsidP="00914DE7">
      <w:pPr>
        <w:rPr>
          <w:b/>
        </w:rPr>
      </w:pPr>
      <w:r w:rsidRPr="00914DE7">
        <w:rPr>
          <w:b/>
        </w:rPr>
        <w:t>1. Zadanie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>Zredaguj tytuł ustawy nowelizującej ustawę z dnia 12 czerwca 2003 r. Prawo pocztowe.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>Nowelizowana ustawa została opublikowana 17 czerwca 2003 r. w odpowiednim dzienniku</w:t>
      </w:r>
    </w:p>
    <w:p w:rsidR="00FF1FFD" w:rsidRDefault="00914DE7" w:rsidP="00914DE7">
      <w:pPr>
        <w:rPr>
          <w:i/>
        </w:rPr>
      </w:pPr>
      <w:proofErr w:type="gramStart"/>
      <w:r w:rsidRPr="00F220EF">
        <w:rPr>
          <w:i/>
        </w:rPr>
        <w:t>urzędowym</w:t>
      </w:r>
      <w:proofErr w:type="gramEnd"/>
      <w:r w:rsidRPr="00F220EF">
        <w:rPr>
          <w:i/>
        </w:rPr>
        <w:t xml:space="preserve"> o numerze 123 na pozycji 212.</w:t>
      </w:r>
    </w:p>
    <w:p w:rsidR="00920933" w:rsidRDefault="00920933" w:rsidP="00914DE7">
      <w:pPr>
        <w:rPr>
          <w:i/>
        </w:rPr>
      </w:pPr>
    </w:p>
    <w:p w:rsidR="00920933" w:rsidRDefault="00920933" w:rsidP="00914DE7">
      <w:pPr>
        <w:rPr>
          <w:i/>
        </w:rPr>
      </w:pPr>
    </w:p>
    <w:p w:rsidR="00914DE7" w:rsidRPr="00914DE7" w:rsidRDefault="007A5C26" w:rsidP="00914DE7">
      <w:pPr>
        <w:rPr>
          <w:b/>
        </w:rPr>
      </w:pPr>
      <w:r>
        <w:rPr>
          <w:b/>
        </w:rPr>
        <w:t>2</w:t>
      </w:r>
      <w:r w:rsidR="00914DE7" w:rsidRPr="00914DE7">
        <w:rPr>
          <w:b/>
        </w:rPr>
        <w:t>. Zadanie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>Przy wykorzystaniu dostępnych danych przeredaguj tytuł</w:t>
      </w:r>
      <w:r w:rsidR="00F220EF" w:rsidRPr="00F220EF">
        <w:rPr>
          <w:i/>
        </w:rPr>
        <w:t xml:space="preserve"> poniższej ustawy nowelizującej </w:t>
      </w:r>
      <w:r w:rsidRPr="00F220EF">
        <w:rPr>
          <w:i/>
        </w:rPr>
        <w:t>zgodnie z zaleceniami dotyczącymi tyt</w:t>
      </w:r>
      <w:r w:rsidR="00F220EF" w:rsidRPr="00F220EF">
        <w:rPr>
          <w:i/>
        </w:rPr>
        <w:t xml:space="preserve">ułów ustaw zmieniających więcej </w:t>
      </w:r>
      <w:r w:rsidRPr="00F220EF">
        <w:rPr>
          <w:i/>
        </w:rPr>
        <w:t>niż jedną ustawę:</w:t>
      </w:r>
    </w:p>
    <w:p w:rsidR="00914DE7" w:rsidRDefault="00914DE7" w:rsidP="00F220EF">
      <w:pPr>
        <w:jc w:val="center"/>
      </w:pPr>
      <w:r>
        <w:t>USTAWA</w:t>
      </w:r>
    </w:p>
    <w:p w:rsidR="00F220EF" w:rsidRDefault="00F220EF" w:rsidP="00F220EF">
      <w:pPr>
        <w:jc w:val="center"/>
      </w:pPr>
      <w:proofErr w:type="gramStart"/>
      <w:r>
        <w:t>z</w:t>
      </w:r>
      <w:proofErr w:type="gramEnd"/>
      <w:r>
        <w:t xml:space="preserve"> dnia 23 stycznia 2003 r.</w:t>
      </w:r>
    </w:p>
    <w:p w:rsidR="00914DE7" w:rsidRDefault="00914DE7" w:rsidP="00F220EF">
      <w:pPr>
        <w:jc w:val="center"/>
      </w:pPr>
      <w:proofErr w:type="gramStart"/>
      <w:r>
        <w:t>o</w:t>
      </w:r>
      <w:proofErr w:type="gramEnd"/>
      <w:r>
        <w:t xml:space="preserve"> zmianie ustawy – Prawo energetyczne, ustawy o reze</w:t>
      </w:r>
      <w:r w:rsidR="00F220EF">
        <w:t xml:space="preserve">rwach państwowych oraz zapasach </w:t>
      </w:r>
      <w:r>
        <w:t>obowiązkowych paliw, ustawy o obrocie z za</w:t>
      </w:r>
      <w:r w:rsidR="00F220EF">
        <w:t xml:space="preserve">granicą towarami, technologiami </w:t>
      </w:r>
      <w:r>
        <w:t xml:space="preserve">i usługami o znaczeniu strategicznym dla bezpieczeństwa </w:t>
      </w:r>
      <w:r w:rsidR="00F220EF">
        <w:t xml:space="preserve">państwa, a także dla utrzymania </w:t>
      </w:r>
      <w:r>
        <w:t>międzynarodowego pokoju i bezpieczeństwa ora</w:t>
      </w:r>
      <w:r w:rsidR="00F220EF">
        <w:t>z ustawy o wspieraniu przedsię</w:t>
      </w:r>
      <w:r>
        <w:t xml:space="preserve">wzięć </w:t>
      </w:r>
      <w:proofErr w:type="spellStart"/>
      <w:r>
        <w:t>termomodernizacyjnych</w:t>
      </w:r>
      <w:proofErr w:type="spellEnd"/>
      <w:r>
        <w:t>.</w:t>
      </w:r>
    </w:p>
    <w:p w:rsidR="00920933" w:rsidRDefault="00920933" w:rsidP="00F220EF">
      <w:pPr>
        <w:jc w:val="center"/>
      </w:pPr>
    </w:p>
    <w:p w:rsidR="00914DE7" w:rsidRDefault="00914DE7" w:rsidP="00914DE7"/>
    <w:p w:rsidR="00914DE7" w:rsidRPr="00914DE7" w:rsidRDefault="007A5C26" w:rsidP="00914DE7">
      <w:pPr>
        <w:rPr>
          <w:b/>
        </w:rPr>
      </w:pPr>
      <w:r>
        <w:rPr>
          <w:b/>
        </w:rPr>
        <w:t>3</w:t>
      </w:r>
      <w:r w:rsidR="00914DE7" w:rsidRPr="00914DE7">
        <w:rPr>
          <w:b/>
        </w:rPr>
        <w:t>. Zadanie</w:t>
      </w:r>
    </w:p>
    <w:p w:rsidR="00F220EF" w:rsidRDefault="00914DE7" w:rsidP="00914DE7">
      <w:pPr>
        <w:rPr>
          <w:i/>
        </w:rPr>
      </w:pPr>
      <w:r w:rsidRPr="00F220EF">
        <w:rPr>
          <w:i/>
        </w:rPr>
        <w:t>Zredaguj tytułu uchwalonej 5 czerwca 2007 r. ustawy, której przedmiot będzie określony</w:t>
      </w:r>
      <w:r w:rsidR="00F220EF" w:rsidRPr="00F220EF">
        <w:rPr>
          <w:i/>
        </w:rPr>
        <w:t xml:space="preserve"> </w:t>
      </w:r>
      <w:r w:rsidR="00F220EF">
        <w:rPr>
          <w:i/>
        </w:rPr>
        <w:t xml:space="preserve">opisowo. </w:t>
      </w:r>
      <w:r w:rsidRPr="00F220EF">
        <w:rPr>
          <w:i/>
        </w:rPr>
        <w:t>Ustawa ta – oprócz przepisów regulujących świadczenia rodzinne – zawi</w:t>
      </w:r>
      <w:r w:rsidR="00F220EF" w:rsidRPr="00F220EF">
        <w:rPr>
          <w:i/>
        </w:rPr>
        <w:t xml:space="preserve">erać będzie </w:t>
      </w:r>
      <w:r w:rsidRPr="00F220EF">
        <w:rPr>
          <w:i/>
        </w:rPr>
        <w:t>przepisy zmieniające ustawę o funduszu alimentacyjnym.</w:t>
      </w:r>
    </w:p>
    <w:p w:rsidR="00920933" w:rsidRDefault="00920933" w:rsidP="00914DE7">
      <w:pPr>
        <w:rPr>
          <w:i/>
        </w:rPr>
      </w:pPr>
    </w:p>
    <w:p w:rsidR="00914DE7" w:rsidRPr="00914DE7" w:rsidRDefault="007A5C26" w:rsidP="00914DE7">
      <w:pPr>
        <w:rPr>
          <w:b/>
        </w:rPr>
      </w:pPr>
      <w:r>
        <w:rPr>
          <w:b/>
        </w:rPr>
        <w:t>4</w:t>
      </w:r>
      <w:r w:rsidR="00914DE7" w:rsidRPr="00914DE7">
        <w:rPr>
          <w:b/>
        </w:rPr>
        <w:t>. Zadanie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>Poniżej zamieszczony został fragment ustawy z dnia 11 mar</w:t>
      </w:r>
      <w:r w:rsidR="00F220EF" w:rsidRPr="00F220EF">
        <w:rPr>
          <w:i/>
        </w:rPr>
        <w:t xml:space="preserve">ca 2004 r. o podatku od towarów </w:t>
      </w:r>
      <w:r w:rsidRPr="00F220EF">
        <w:rPr>
          <w:i/>
        </w:rPr>
        <w:t>i usług. Ustawa ta została opublikowana 17</w:t>
      </w:r>
      <w:r w:rsidR="00F220EF" w:rsidRPr="00F220EF">
        <w:rPr>
          <w:i/>
        </w:rPr>
        <w:t xml:space="preserve"> kwietnia 2004 r. w odpowiednim </w:t>
      </w:r>
      <w:r w:rsidRPr="00F220EF">
        <w:rPr>
          <w:i/>
        </w:rPr>
        <w:t>dzienniku urzędowym o numerze 123 na pozycji 212.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 xml:space="preserve">Kolejne polecenia dotyczyć będą tej ustawy. Każde z nich </w:t>
      </w:r>
      <w:r w:rsidR="00F220EF" w:rsidRPr="00F220EF">
        <w:rPr>
          <w:i/>
        </w:rPr>
        <w:t xml:space="preserve">jest samodzielnym i niezależnym </w:t>
      </w:r>
      <w:r w:rsidRPr="00F220EF">
        <w:rPr>
          <w:i/>
        </w:rPr>
        <w:t>od innych zadaniem.</w:t>
      </w:r>
    </w:p>
    <w:p w:rsidR="00914DE7" w:rsidRDefault="00914DE7" w:rsidP="00914DE7">
      <w:r>
        <w:t>Art. 56. 1. Zwolnione są od podatku towary w ramach następujących norm:</w:t>
      </w:r>
    </w:p>
    <w:p w:rsidR="00914DE7" w:rsidRDefault="00914DE7" w:rsidP="00914DE7">
      <w:r>
        <w:t>1) tytoń i wyroby tytoniowe, jeżeli są przywożon</w:t>
      </w:r>
      <w:r w:rsidR="00F220EF">
        <w:t>e przez podróżnego, który ukoń</w:t>
      </w:r>
      <w:r>
        <w:t>czył 17 lat:</w:t>
      </w:r>
    </w:p>
    <w:p w:rsidR="00914DE7" w:rsidRDefault="00914DE7" w:rsidP="00914DE7">
      <w:proofErr w:type="gramStart"/>
      <w:r>
        <w:t>a</w:t>
      </w:r>
      <w:proofErr w:type="gramEnd"/>
      <w:r>
        <w:t>) papierosy – 200 sztuk,</w:t>
      </w:r>
    </w:p>
    <w:p w:rsidR="00914DE7" w:rsidRDefault="00914DE7" w:rsidP="00914DE7">
      <w:proofErr w:type="gramStart"/>
      <w:r>
        <w:lastRenderedPageBreak/>
        <w:t>b</w:t>
      </w:r>
      <w:proofErr w:type="gramEnd"/>
      <w:r>
        <w:t>) cygaretki (cygara o ciężarze nie większym niż 3 g) – 100 sztuk,</w:t>
      </w:r>
    </w:p>
    <w:p w:rsidR="00914DE7" w:rsidRDefault="00914DE7" w:rsidP="00914DE7">
      <w:proofErr w:type="gramStart"/>
      <w:r>
        <w:t>c</w:t>
      </w:r>
      <w:proofErr w:type="gramEnd"/>
      <w:r>
        <w:t>) tytoń do palenia – 250 g;</w:t>
      </w:r>
    </w:p>
    <w:p w:rsidR="00914DE7" w:rsidRDefault="00914DE7" w:rsidP="00914DE7">
      <w:r>
        <w:t>2) perfumy – 50 g i wody toaletowe</w:t>
      </w:r>
      <w:proofErr w:type="gramStart"/>
      <w:r>
        <w:t xml:space="preserve"> – 0,25 l</w:t>
      </w:r>
      <w:proofErr w:type="gramEnd"/>
      <w:r>
        <w:t>;</w:t>
      </w:r>
    </w:p>
    <w:p w:rsidR="00914DE7" w:rsidRDefault="00914DE7" w:rsidP="00914DE7">
      <w:r>
        <w:t xml:space="preserve">3) kawa – 500 g lub ekstrakty i esencje </w:t>
      </w:r>
      <w:proofErr w:type="gramStart"/>
      <w:r>
        <w:t>kawy – 200</w:t>
      </w:r>
      <w:r w:rsidR="00F220EF">
        <w:t xml:space="preserve"> g – jeżeli</w:t>
      </w:r>
      <w:proofErr w:type="gramEnd"/>
      <w:r w:rsidR="00F220EF">
        <w:t xml:space="preserve"> są przywożone przez </w:t>
      </w:r>
      <w:r>
        <w:t>podróżnego, który ukończył 15 lat;</w:t>
      </w:r>
    </w:p>
    <w:p w:rsidR="00914DE7" w:rsidRDefault="00914DE7" w:rsidP="00914DE7">
      <w:r>
        <w:t>4) herbata – 100 g lub ekstrakty i esencje herbaty – 40 g.</w:t>
      </w:r>
    </w:p>
    <w:p w:rsidR="00914DE7" w:rsidRDefault="00914DE7" w:rsidP="00914DE7">
      <w:r>
        <w:t>2. Jeżeli łączna (...).</w:t>
      </w:r>
    </w:p>
    <w:p w:rsidR="00914DE7" w:rsidRPr="00F220EF" w:rsidRDefault="00914DE7" w:rsidP="00914DE7">
      <w:pPr>
        <w:rPr>
          <w:i/>
        </w:rPr>
      </w:pPr>
      <w:r w:rsidRPr="00F220EF">
        <w:rPr>
          <w:i/>
        </w:rPr>
        <w:t>Polecenia:</w:t>
      </w:r>
    </w:p>
    <w:p w:rsidR="00914DE7" w:rsidRDefault="00914DE7" w:rsidP="00914DE7">
      <w:proofErr w:type="gramStart"/>
      <w:r>
        <w:t>a</w:t>
      </w:r>
      <w:proofErr w:type="gramEnd"/>
      <w:r>
        <w:t xml:space="preserve">) Sporządź przepis, który deroguje art. 56 ust. 1 </w:t>
      </w:r>
      <w:proofErr w:type="spellStart"/>
      <w:r>
        <w:t>pkt</w:t>
      </w:r>
      <w:proofErr w:type="spellEnd"/>
      <w:r>
        <w:t xml:space="preserve"> 1 lit. a,</w:t>
      </w:r>
    </w:p>
    <w:p w:rsidR="00EF78CC" w:rsidRDefault="00914DE7" w:rsidP="00EF78CC">
      <w:proofErr w:type="gramStart"/>
      <w:r>
        <w:t>b</w:t>
      </w:r>
      <w:proofErr w:type="gramEnd"/>
      <w:r>
        <w:t>) Sporządź przepis, który dokona zmiany w treści art.</w:t>
      </w:r>
      <w:r w:rsidR="00F220EF">
        <w:t xml:space="preserve"> 56 ust. 1 </w:t>
      </w:r>
      <w:proofErr w:type="spellStart"/>
      <w:r w:rsidR="00F220EF">
        <w:t>pkt</w:t>
      </w:r>
      <w:proofErr w:type="spellEnd"/>
      <w:r w:rsidR="00F220EF">
        <w:t xml:space="preserve"> 1 lit. b. Zmiana </w:t>
      </w:r>
      <w:r>
        <w:t>polegać ma na tym, że zamiast wyrazu „3” wprowadzony zostanie wyraz „4”,</w:t>
      </w:r>
    </w:p>
    <w:p w:rsidR="00914DE7" w:rsidRDefault="00914DE7" w:rsidP="00914DE7">
      <w:proofErr w:type="gramStart"/>
      <w:r>
        <w:t>c</w:t>
      </w:r>
      <w:proofErr w:type="gramEnd"/>
      <w:r>
        <w:t xml:space="preserve">) Sporządź przepis, który w art. 56 ust. 1 w punkcie 1 po literze b wprowadzi </w:t>
      </w:r>
      <w:r w:rsidR="00F220EF">
        <w:t xml:space="preserve">kolejną </w:t>
      </w:r>
      <w:r>
        <w:t>literę o treści: „cygara – 50 sztuk”,</w:t>
      </w:r>
    </w:p>
    <w:p w:rsidR="00914DE7" w:rsidRDefault="00914DE7" w:rsidP="00914DE7">
      <w:proofErr w:type="gramStart"/>
      <w:r>
        <w:t>d</w:t>
      </w:r>
      <w:proofErr w:type="gramEnd"/>
      <w:r>
        <w:t>) Sporządź jeden przepis nowelizujący, który w</w:t>
      </w:r>
      <w:r w:rsidR="00F220EF">
        <w:t xml:space="preserve">prowadzi do przytoczonej ustawy </w:t>
      </w:r>
      <w:r>
        <w:t>zmiany określone w poleceniach a-c, a ponadto po a</w:t>
      </w:r>
      <w:r w:rsidR="00F220EF">
        <w:t xml:space="preserve">rt. 56, który nie jest ostatnim </w:t>
      </w:r>
      <w:r>
        <w:t>artykułem tej ustawy, wprowadzi kolejny art. o tr</w:t>
      </w:r>
      <w:r w:rsidR="00F220EF">
        <w:t xml:space="preserve">eści: „Zwalnia się od podatku </w:t>
      </w:r>
      <w:r>
        <w:t xml:space="preserve">import przesyłek (...) </w:t>
      </w:r>
      <w:proofErr w:type="gramStart"/>
      <w:r>
        <w:t>zawierających</w:t>
      </w:r>
      <w:proofErr w:type="gramEnd"/>
      <w:r>
        <w:t xml:space="preserve"> do tego celu.”.</w:t>
      </w:r>
    </w:p>
    <w:p w:rsidR="00914DE7" w:rsidRDefault="00914DE7" w:rsidP="00914DE7"/>
    <w:p w:rsidR="00686D4D" w:rsidRPr="00686D4D" w:rsidRDefault="007A5C26" w:rsidP="00686D4D">
      <w:pPr>
        <w:rPr>
          <w:b/>
        </w:rPr>
      </w:pPr>
      <w:r>
        <w:rPr>
          <w:b/>
        </w:rPr>
        <w:t>5</w:t>
      </w:r>
      <w:r w:rsidR="00686D4D" w:rsidRPr="00686D4D">
        <w:rPr>
          <w:b/>
        </w:rPr>
        <w:t>. Zadanie</w:t>
      </w:r>
    </w:p>
    <w:p w:rsidR="00686D4D" w:rsidRPr="007A5C26" w:rsidRDefault="00686D4D" w:rsidP="00686D4D">
      <w:pPr>
        <w:rPr>
          <w:i/>
        </w:rPr>
      </w:pPr>
      <w:r w:rsidRPr="00686D4D">
        <w:rPr>
          <w:i/>
        </w:rPr>
        <w:t xml:space="preserve">Zredaguj przepis, który określeniu przedmiotu ustawy z dnia 13 września 1996 r. o utrzymaniu czystości i porządku w gminach (Dz. U. </w:t>
      </w:r>
      <w:proofErr w:type="gramStart"/>
      <w:r w:rsidRPr="00686D4D">
        <w:rPr>
          <w:i/>
        </w:rPr>
        <w:t>z</w:t>
      </w:r>
      <w:proofErr w:type="gramEnd"/>
      <w:r w:rsidRPr="00686D4D">
        <w:rPr>
          <w:i/>
        </w:rPr>
        <w:t xml:space="preserve"> 2006 r. Nr 144, poz. 1042, z 2008 r. Nr 223, poz. 1464, z 2009 r. Nr 18, poz. 97, Nr 79, poz. 666) nada treść: „o utrzymaniu czystości i porządku”.</w:t>
      </w:r>
      <w:r w:rsidRPr="00686D4D">
        <w:rPr>
          <w:i/>
        </w:rPr>
        <w:cr/>
      </w:r>
    </w:p>
    <w:p w:rsidR="00686D4D" w:rsidRPr="00686D4D" w:rsidRDefault="007A5C26" w:rsidP="00686D4D">
      <w:pPr>
        <w:rPr>
          <w:b/>
        </w:rPr>
      </w:pPr>
      <w:r>
        <w:rPr>
          <w:b/>
        </w:rPr>
        <w:t>6</w:t>
      </w:r>
      <w:r w:rsidR="00686D4D" w:rsidRPr="00686D4D">
        <w:rPr>
          <w:b/>
        </w:rPr>
        <w:t>. Zadanie</w:t>
      </w:r>
    </w:p>
    <w:p w:rsidR="00686D4D" w:rsidRPr="00686D4D" w:rsidRDefault="00686D4D" w:rsidP="00686D4D">
      <w:pPr>
        <w:rPr>
          <w:i/>
        </w:rPr>
      </w:pPr>
      <w:r w:rsidRPr="00686D4D">
        <w:rPr>
          <w:i/>
        </w:rPr>
        <w:t>Zredaguj projekt ustawy, która wprowadzi zmiany do ustawy z dnia 11 marca 2004 r. o podatku od towarów i usług (Dz.U.2000.123.879). Zmiany, które należy wprowadzić wynikają z porównania fragmentu tekstu ustawy przed zmianą i po zmianie.</w:t>
      </w:r>
    </w:p>
    <w:p w:rsidR="00686D4D" w:rsidRPr="00686D4D" w:rsidRDefault="00686D4D" w:rsidP="00686D4D">
      <w:pPr>
        <w:rPr>
          <w:i/>
        </w:rPr>
      </w:pPr>
      <w:r w:rsidRPr="00686D4D">
        <w:rPr>
          <w:i/>
        </w:rPr>
        <w:t xml:space="preserve">Oba teksty przytoczono poniżej. Zaprojektuj przepisy ustawy, zakładając, że zmiany dotyczące art. 5 ust. 1 </w:t>
      </w:r>
      <w:proofErr w:type="spellStart"/>
      <w:r w:rsidRPr="00686D4D">
        <w:rPr>
          <w:i/>
        </w:rPr>
        <w:t>pkt</w:t>
      </w:r>
      <w:proofErr w:type="spellEnd"/>
      <w:r w:rsidRPr="00686D4D">
        <w:rPr>
          <w:i/>
        </w:rPr>
        <w:t xml:space="preserve"> 1 wejdą w życie później od zmian pozostałych.</w:t>
      </w:r>
    </w:p>
    <w:p w:rsidR="00686D4D" w:rsidRPr="00686D4D" w:rsidRDefault="00686D4D" w:rsidP="00686D4D">
      <w:pPr>
        <w:rPr>
          <w:i/>
        </w:rPr>
      </w:pPr>
    </w:p>
    <w:p w:rsidR="00686D4D" w:rsidRDefault="00686D4D" w:rsidP="00686D4D">
      <w:r w:rsidRPr="00686D4D">
        <w:rPr>
          <w:i/>
        </w:rPr>
        <w:t>Fragment ustawy przed zmianą</w:t>
      </w:r>
      <w:r>
        <w:t>:</w:t>
      </w:r>
    </w:p>
    <w:p w:rsidR="00686D4D" w:rsidRDefault="00686D4D" w:rsidP="00686D4D">
      <w:r>
        <w:t>Art. 5. 1. Opodatkowaniu podatkiem od towarów i usług, zwanym dalej „podatkiem”, podlegają:</w:t>
      </w:r>
    </w:p>
    <w:p w:rsidR="00686D4D" w:rsidRDefault="00686D4D" w:rsidP="00686D4D">
      <w:pPr>
        <w:ind w:firstLine="851"/>
      </w:pPr>
      <w:r>
        <w:t>1) odpłatna dostawa towarów na terytorium kraju;</w:t>
      </w:r>
    </w:p>
    <w:p w:rsidR="00686D4D" w:rsidRDefault="00686D4D" w:rsidP="00686D4D">
      <w:pPr>
        <w:ind w:firstLine="851"/>
      </w:pPr>
      <w:r>
        <w:lastRenderedPageBreak/>
        <w:t xml:space="preserve">2) </w:t>
      </w:r>
      <w:proofErr w:type="spellStart"/>
      <w:r>
        <w:t>wewnątrzwspólnotowe</w:t>
      </w:r>
      <w:proofErr w:type="spellEnd"/>
      <w:r>
        <w:t xml:space="preserve"> nabycie towarów za wynagrodzeniem na terytorium kraju;</w:t>
      </w:r>
    </w:p>
    <w:p w:rsidR="00686D4D" w:rsidRDefault="00686D4D" w:rsidP="00686D4D">
      <w:pPr>
        <w:ind w:firstLine="851"/>
      </w:pPr>
      <w:r>
        <w:t xml:space="preserve">3) </w:t>
      </w:r>
      <w:proofErr w:type="spellStart"/>
      <w:r>
        <w:t>wewnątrzwspólnotowa</w:t>
      </w:r>
      <w:proofErr w:type="spellEnd"/>
      <w:r>
        <w:t xml:space="preserve"> dostawa towarów.</w:t>
      </w:r>
    </w:p>
    <w:p w:rsidR="00686D4D" w:rsidRDefault="00686D4D" w:rsidP="00686D4D">
      <w:r>
        <w:t>2. Czynności podlegają opodatkowaniu niezależnie od tego, czy zostały wykonane z zachowaniem warunków oraz form określonych przepisami prawa.</w:t>
      </w:r>
    </w:p>
    <w:p w:rsidR="00686D4D" w:rsidRDefault="00686D4D" w:rsidP="00686D4D"/>
    <w:p w:rsidR="00686D4D" w:rsidRPr="00686D4D" w:rsidRDefault="00686D4D" w:rsidP="00686D4D">
      <w:pPr>
        <w:rPr>
          <w:i/>
        </w:rPr>
      </w:pPr>
      <w:r w:rsidRPr="00686D4D">
        <w:rPr>
          <w:i/>
        </w:rPr>
        <w:t>Fragment ustawy po zmianie:</w:t>
      </w:r>
    </w:p>
    <w:p w:rsidR="00686D4D" w:rsidRDefault="00686D4D" w:rsidP="00686D4D">
      <w:r>
        <w:t>Art. 5. 1. Opodatkowaniu podatkiem od towarów i usług, zwanym dalej „podatkiem”, podlegają:</w:t>
      </w:r>
    </w:p>
    <w:p w:rsidR="00686D4D" w:rsidRDefault="00686D4D" w:rsidP="00686D4D">
      <w:pPr>
        <w:ind w:firstLine="851"/>
      </w:pPr>
      <w:r>
        <w:t>1) został uchylony;</w:t>
      </w:r>
    </w:p>
    <w:p w:rsidR="00686D4D" w:rsidRDefault="00686D4D" w:rsidP="00686D4D">
      <w:pPr>
        <w:ind w:firstLine="851"/>
      </w:pPr>
      <w:r>
        <w:t>2) został uchylony;</w:t>
      </w:r>
    </w:p>
    <w:p w:rsidR="00686D4D" w:rsidRDefault="00686D4D" w:rsidP="00686D4D">
      <w:pPr>
        <w:ind w:firstLine="851"/>
      </w:pPr>
      <w:r>
        <w:t xml:space="preserve">?) </w:t>
      </w:r>
      <w:proofErr w:type="gramStart"/>
      <w:r>
        <w:t>eksport</w:t>
      </w:r>
      <w:proofErr w:type="gramEnd"/>
      <w:r>
        <w:t xml:space="preserve"> towarów;</w:t>
      </w:r>
    </w:p>
    <w:p w:rsidR="00686D4D" w:rsidRDefault="00686D4D" w:rsidP="00686D4D">
      <w:pPr>
        <w:ind w:firstLine="851"/>
      </w:pPr>
      <w:r>
        <w:t xml:space="preserve">?) </w:t>
      </w:r>
      <w:proofErr w:type="gramStart"/>
      <w:r>
        <w:t>import</w:t>
      </w:r>
      <w:proofErr w:type="gramEnd"/>
      <w:r>
        <w:t xml:space="preserve"> towarów;</w:t>
      </w:r>
    </w:p>
    <w:p w:rsidR="00686D4D" w:rsidRDefault="00686D4D" w:rsidP="00686D4D">
      <w:pPr>
        <w:ind w:firstLine="851"/>
      </w:pPr>
      <w:r>
        <w:t xml:space="preserve">3) </w:t>
      </w:r>
      <w:proofErr w:type="spellStart"/>
      <w:r>
        <w:t>wewnątrzwspólnotowa</w:t>
      </w:r>
      <w:proofErr w:type="spellEnd"/>
      <w:r>
        <w:t xml:space="preserve"> dostawa towarów.</w:t>
      </w:r>
    </w:p>
    <w:p w:rsidR="00686D4D" w:rsidRDefault="00686D4D" w:rsidP="00686D4D">
      <w:r>
        <w:t>2. Czynności określone w ust. 1 podlegają opodatkowaniu niezależnie od tego, czy zostały</w:t>
      </w:r>
    </w:p>
    <w:p w:rsidR="00686D4D" w:rsidRDefault="00686D4D" w:rsidP="00686D4D">
      <w:proofErr w:type="gramStart"/>
      <w:r>
        <w:t>wykonane</w:t>
      </w:r>
      <w:proofErr w:type="gramEnd"/>
      <w:r>
        <w:t xml:space="preserve"> z zachowaniem warunków oraz form określonych przepisami prawa.</w:t>
      </w:r>
    </w:p>
    <w:p w:rsidR="00686D4D" w:rsidRDefault="00686D4D" w:rsidP="00686D4D">
      <w:r>
        <w:t>?. Przepisy ust. 1 stosuje się również do towarów, o których mowa w art. 14.</w:t>
      </w:r>
    </w:p>
    <w:p w:rsidR="00137E13" w:rsidRDefault="00137E13" w:rsidP="00686D4D"/>
    <w:p w:rsidR="007517EF" w:rsidRPr="00686D4D" w:rsidRDefault="007517EF" w:rsidP="00137E13"/>
    <w:sectPr w:rsidR="007517EF" w:rsidRPr="00686D4D" w:rsidSect="00FF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3A" w:rsidRDefault="00463B3A" w:rsidP="00920933">
      <w:pPr>
        <w:spacing w:after="0" w:line="240" w:lineRule="auto"/>
      </w:pPr>
      <w:r>
        <w:separator/>
      </w:r>
    </w:p>
  </w:endnote>
  <w:endnote w:type="continuationSeparator" w:id="0">
    <w:p w:rsidR="00463B3A" w:rsidRDefault="00463B3A" w:rsidP="0092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3A" w:rsidRDefault="00463B3A" w:rsidP="00920933">
      <w:pPr>
        <w:spacing w:after="0" w:line="240" w:lineRule="auto"/>
      </w:pPr>
      <w:r>
        <w:separator/>
      </w:r>
    </w:p>
  </w:footnote>
  <w:footnote w:type="continuationSeparator" w:id="0">
    <w:p w:rsidR="00463B3A" w:rsidRDefault="00463B3A" w:rsidP="00920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DE7"/>
    <w:rsid w:val="00040855"/>
    <w:rsid w:val="00137E13"/>
    <w:rsid w:val="00463B3A"/>
    <w:rsid w:val="00686D4D"/>
    <w:rsid w:val="006E316B"/>
    <w:rsid w:val="007517EF"/>
    <w:rsid w:val="00780C18"/>
    <w:rsid w:val="00781A94"/>
    <w:rsid w:val="007A5C26"/>
    <w:rsid w:val="00914DE7"/>
    <w:rsid w:val="00920933"/>
    <w:rsid w:val="00EF78CC"/>
    <w:rsid w:val="00F220EF"/>
    <w:rsid w:val="00FF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9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9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9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BB86-FBE0-48BB-B152-0C6CA14E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 Maris</dc:creator>
  <cp:lastModifiedBy>Ewa Niemiec</cp:lastModifiedBy>
  <cp:revision>2</cp:revision>
  <dcterms:created xsi:type="dcterms:W3CDTF">2017-11-03T07:35:00Z</dcterms:created>
  <dcterms:modified xsi:type="dcterms:W3CDTF">2017-11-03T07:35:00Z</dcterms:modified>
</cp:coreProperties>
</file>