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Default="009B736B"/>
    <w:p w:rsidR="009B736B" w:rsidRPr="009B736B" w:rsidRDefault="009B736B" w:rsidP="009B736B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>jednolite magisterskie Stacjonarne Studia Prawa</w:t>
      </w:r>
    </w:p>
    <w:p w:rsidR="009B736B" w:rsidRPr="009B736B" w:rsidRDefault="009B736B" w:rsidP="009B736B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III rok </w:t>
      </w:r>
    </w:p>
    <w:p w:rsidR="009B736B" w:rsidRPr="009B736B" w:rsidRDefault="004E77F4" w:rsidP="009B73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ćwiczenia  z przedmiotu: p</w:t>
      </w:r>
      <w:r w:rsidR="009B736B" w:rsidRPr="009B736B">
        <w:rPr>
          <w:rFonts w:ascii="Arial" w:hAnsi="Arial" w:cs="Arial"/>
          <w:b/>
          <w:sz w:val="28"/>
          <w:szCs w:val="28"/>
        </w:rPr>
        <w:t>rawo rzeczowe i spadkowe</w:t>
      </w:r>
    </w:p>
    <w:p w:rsidR="00A61B1E" w:rsidRPr="00A61B1E" w:rsidRDefault="00D2428B" w:rsidP="00273B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9B736B" w:rsidRPr="009B736B">
        <w:rPr>
          <w:rFonts w:ascii="Arial" w:hAnsi="Arial" w:cs="Arial"/>
          <w:b/>
          <w:sz w:val="24"/>
          <w:szCs w:val="24"/>
        </w:rPr>
        <w:t xml:space="preserve">zagadnień </w:t>
      </w:r>
      <w:r>
        <w:rPr>
          <w:rFonts w:ascii="Arial" w:hAnsi="Arial" w:cs="Arial"/>
          <w:b/>
          <w:sz w:val="24"/>
          <w:szCs w:val="24"/>
        </w:rPr>
        <w:t xml:space="preserve">w ramach </w:t>
      </w:r>
      <w:bookmarkStart w:id="0" w:name="_GoBack"/>
      <w:bookmarkEnd w:id="0"/>
      <w:r w:rsidR="00A61B1E">
        <w:rPr>
          <w:rFonts w:ascii="Arial" w:hAnsi="Arial" w:cs="Arial"/>
          <w:b/>
          <w:sz w:val="24"/>
          <w:szCs w:val="24"/>
        </w:rPr>
        <w:t xml:space="preserve">ćwiczeń </w:t>
      </w:r>
      <w:r w:rsidR="00273B92">
        <w:rPr>
          <w:rFonts w:ascii="Arial" w:hAnsi="Arial" w:cs="Arial"/>
          <w:b/>
          <w:sz w:val="24"/>
          <w:szCs w:val="24"/>
        </w:rPr>
        <w:t xml:space="preserve"> </w:t>
      </w:r>
    </w:p>
    <w:p w:rsidR="009B736B" w:rsidRPr="009B736B" w:rsidRDefault="009B736B" w:rsidP="009B736B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>w semestrze zimowym w roku akademickim 2021/2022</w:t>
      </w:r>
    </w:p>
    <w:p w:rsidR="009B736B" w:rsidRPr="009B736B" w:rsidRDefault="009B736B" w:rsidP="009B736B">
      <w:pPr>
        <w:jc w:val="center"/>
        <w:rPr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dla grupy ćwiczeniowej nr </w:t>
      </w:r>
      <w:r w:rsidR="00C54C5F">
        <w:rPr>
          <w:rFonts w:ascii="Arial" w:hAnsi="Arial" w:cs="Arial"/>
          <w:b/>
          <w:sz w:val="24"/>
          <w:szCs w:val="24"/>
        </w:rPr>
        <w:t>2</w:t>
      </w:r>
    </w:p>
    <w:p w:rsidR="009B736B" w:rsidRPr="002C480D" w:rsidRDefault="009B736B" w:rsidP="009B736B">
      <w:pPr>
        <w:rPr>
          <w:rFonts w:ascii="Arial" w:hAnsi="Arial" w:cs="Arial"/>
          <w:i/>
        </w:rPr>
      </w:pPr>
      <w:r w:rsidRPr="002C480D">
        <w:rPr>
          <w:rFonts w:ascii="Arial" w:hAnsi="Arial" w:cs="Arial"/>
          <w:i/>
        </w:rPr>
        <w:t>zajęcia prowadzi: dr hab. Elżbieta Klat</w:t>
      </w:r>
      <w:r>
        <w:rPr>
          <w:rFonts w:ascii="Arial" w:hAnsi="Arial" w:cs="Arial"/>
          <w:i/>
        </w:rPr>
        <w:t>-</w:t>
      </w:r>
      <w:r w:rsidRPr="002C480D">
        <w:rPr>
          <w:rFonts w:ascii="Arial" w:hAnsi="Arial" w:cs="Arial"/>
          <w:i/>
        </w:rPr>
        <w:t>Górska</w:t>
      </w:r>
      <w:r>
        <w:rPr>
          <w:rFonts w:ascii="Arial" w:hAnsi="Arial" w:cs="Arial"/>
          <w:i/>
        </w:rPr>
        <w:t xml:space="preserve"> prof. UWr</w:t>
      </w:r>
    </w:p>
    <w:p w:rsidR="006D0933" w:rsidRPr="009B736B" w:rsidRDefault="009B736B">
      <w:pPr>
        <w:rPr>
          <w:b/>
          <w:sz w:val="28"/>
          <w:szCs w:val="28"/>
        </w:rPr>
      </w:pPr>
      <w:r w:rsidRPr="009B736B">
        <w:rPr>
          <w:b/>
          <w:sz w:val="28"/>
          <w:szCs w:val="28"/>
        </w:rPr>
        <w:t>2021-10-</w:t>
      </w:r>
      <w:r w:rsidR="00C54C5F">
        <w:rPr>
          <w:b/>
          <w:sz w:val="28"/>
          <w:szCs w:val="28"/>
        </w:rPr>
        <w:t>13</w:t>
      </w:r>
      <w:r w:rsidRPr="009B736B">
        <w:rPr>
          <w:b/>
          <w:sz w:val="28"/>
          <w:szCs w:val="28"/>
        </w:rPr>
        <w:t xml:space="preserve"> </w:t>
      </w:r>
      <w:r w:rsidR="005A77AF">
        <w:rPr>
          <w:b/>
          <w:sz w:val="28"/>
          <w:szCs w:val="28"/>
        </w:rPr>
        <w:t xml:space="preserve">godz. </w:t>
      </w:r>
      <w:r w:rsidRPr="009B736B">
        <w:rPr>
          <w:b/>
          <w:sz w:val="28"/>
          <w:szCs w:val="28"/>
        </w:rPr>
        <w:t>13:15 : 14:45 sala 318A</w:t>
      </w:r>
    </w:p>
    <w:p w:rsidR="009B736B" w:rsidRPr="00AC54F2" w:rsidRDefault="009B736B" w:rsidP="009B736B">
      <w:pPr>
        <w:jc w:val="both"/>
        <w:rPr>
          <w:rFonts w:cstheme="minorHAnsi"/>
        </w:rPr>
      </w:pPr>
      <w:r w:rsidRPr="00AC54F2">
        <w:rPr>
          <w:rFonts w:cstheme="minorHAnsi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>
        <w:rPr>
          <w:rFonts w:cstheme="minorHAnsi"/>
        </w:rPr>
        <w:br/>
      </w:r>
      <w:r w:rsidRPr="00AC54F2">
        <w:rPr>
          <w:rFonts w:cstheme="minorHAnsi"/>
        </w:rPr>
        <w:t xml:space="preserve">na ćwiczeniach, kryteriów oceny pracy Studentów na ćwiczeniach. </w:t>
      </w:r>
    </w:p>
    <w:p w:rsidR="00AC54F2" w:rsidRPr="00CD2492" w:rsidRDefault="00AC54F2">
      <w:pPr>
        <w:rPr>
          <w:b/>
          <w:sz w:val="8"/>
          <w:szCs w:val="8"/>
        </w:rPr>
      </w:pPr>
    </w:p>
    <w:p w:rsidR="006D0933" w:rsidRPr="007D42FA" w:rsidRDefault="00C54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2021-10-27</w:t>
      </w:r>
      <w:r w:rsidR="007D42FA" w:rsidRPr="007D42FA">
        <w:rPr>
          <w:b/>
          <w:sz w:val="28"/>
          <w:szCs w:val="28"/>
        </w:rPr>
        <w:t xml:space="preserve"> </w:t>
      </w:r>
      <w:r w:rsidR="005A77AF" w:rsidRPr="005A77AF">
        <w:rPr>
          <w:b/>
          <w:sz w:val="28"/>
          <w:szCs w:val="28"/>
        </w:rPr>
        <w:t xml:space="preserve">godz. </w:t>
      </w:r>
      <w:r w:rsidR="007D42FA" w:rsidRPr="007D42FA">
        <w:rPr>
          <w:b/>
          <w:sz w:val="28"/>
          <w:szCs w:val="28"/>
        </w:rPr>
        <w:t xml:space="preserve">13:15 </w:t>
      </w:r>
      <w:r w:rsidR="00CD2492">
        <w:rPr>
          <w:b/>
          <w:sz w:val="28"/>
          <w:szCs w:val="28"/>
        </w:rPr>
        <w:t>-</w:t>
      </w:r>
      <w:r w:rsidR="007D42FA" w:rsidRPr="007D42FA">
        <w:rPr>
          <w:b/>
          <w:sz w:val="28"/>
          <w:szCs w:val="28"/>
        </w:rPr>
        <w:t xml:space="preserve"> 14:45 sala 318A</w:t>
      </w:r>
    </w:p>
    <w:p w:rsidR="00E23EF8" w:rsidRDefault="00E23EF8" w:rsidP="00AC54F2">
      <w:pPr>
        <w:pStyle w:val="Akapitzlist"/>
        <w:numPr>
          <w:ilvl w:val="0"/>
          <w:numId w:val="1"/>
        </w:numPr>
        <w:jc w:val="both"/>
      </w:pPr>
      <w:r w:rsidRPr="00E23EF8">
        <w:t>Pojęcie i rodzaje posiadania;</w:t>
      </w:r>
      <w:r>
        <w:t xml:space="preserve"> nabycie</w:t>
      </w:r>
      <w:r w:rsidRPr="00E23EF8">
        <w:t xml:space="preserve"> posiadania</w:t>
      </w:r>
      <w:r>
        <w:t>; posiadanie a dzierżenie; f</w:t>
      </w:r>
      <w:r w:rsidRPr="00E23EF8">
        <w:t>unkcje i skutki posiadania; domniemania związane z</w:t>
      </w:r>
      <w:r w:rsidR="00CD2492">
        <w:t xml:space="preserve"> </w:t>
      </w:r>
      <w:r w:rsidRPr="00E23EF8">
        <w:t>posiadaniem</w:t>
      </w:r>
      <w:r w:rsidR="00AC54F2">
        <w:t>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>Księgi wieczyste i zbiór dokumentów - pojęcie i funkcje ksiąg wieczystych; księgi wieczyste a ewidencja gruntów i budynków</w:t>
      </w:r>
      <w:r w:rsidR="00AC54F2">
        <w:t>; z</w:t>
      </w:r>
      <w:r>
        <w:t>biór dokumentów;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 xml:space="preserve">Ustrój ksiąg wieczystych; znaczenie prawne wpisu do księgi wieczystej; </w:t>
      </w:r>
      <w:r w:rsidR="00AC54F2">
        <w:t>d</w:t>
      </w:r>
      <w:r>
        <w:t>omniemanie zgodności wpisu z rzeczywistym stanem prawnym</w:t>
      </w:r>
    </w:p>
    <w:p w:rsidR="00586B6B" w:rsidRDefault="00586B6B" w:rsidP="00586B6B">
      <w:pPr>
        <w:pStyle w:val="Akapitzlist"/>
        <w:numPr>
          <w:ilvl w:val="0"/>
          <w:numId w:val="1"/>
        </w:numPr>
      </w:pPr>
      <w:r w:rsidRPr="00586B6B">
        <w:rPr>
          <w:lang w:bidi="pl-PL"/>
        </w:rPr>
        <w:t>Zasiedzenie jako sposób nabycia własności</w:t>
      </w:r>
    </w:p>
    <w:p w:rsidR="00586B6B" w:rsidRDefault="00586B6B" w:rsidP="00E23EF8">
      <w:pPr>
        <w:pStyle w:val="Akapitzlist"/>
        <w:ind w:left="0"/>
      </w:pPr>
    </w:p>
    <w:p w:rsidR="00E23EF8" w:rsidRPr="00E23EF8" w:rsidRDefault="00E23EF8" w:rsidP="00E23EF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586B6B" w:rsidRDefault="00E23EF8" w:rsidP="00586B6B">
      <w:pPr>
        <w:pStyle w:val="Akapitzlist"/>
        <w:numPr>
          <w:ilvl w:val="0"/>
          <w:numId w:val="2"/>
        </w:numPr>
      </w:pPr>
      <w:r w:rsidRPr="00E23EF8">
        <w:rPr>
          <w:i/>
        </w:rPr>
        <w:t>akt prawny:</w:t>
      </w:r>
    </w:p>
    <w:p w:rsidR="00E23EF8" w:rsidRDefault="00E23EF8" w:rsidP="00586B6B">
      <w:pPr>
        <w:pStyle w:val="Akapitzlist"/>
        <w:numPr>
          <w:ilvl w:val="0"/>
          <w:numId w:val="3"/>
        </w:numPr>
      </w:pPr>
      <w:r>
        <w:t xml:space="preserve">ustawa </w:t>
      </w:r>
      <w:r w:rsidRPr="00E23EF8">
        <w:t xml:space="preserve">z dnia 23 kwietnia 1964 r. - Kodeks cywilny </w:t>
      </w:r>
      <w:r w:rsidR="00BD55F1"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 w:rsidR="00586B6B">
        <w:t>,</w:t>
      </w:r>
    </w:p>
    <w:p w:rsidR="00BD55F1" w:rsidRPr="00BD55F1" w:rsidRDefault="00A862B3" w:rsidP="00980B76">
      <w:pPr>
        <w:pStyle w:val="Akapitzlist"/>
        <w:numPr>
          <w:ilvl w:val="0"/>
          <w:numId w:val="3"/>
        </w:numPr>
      </w:pPr>
      <w:r w:rsidRPr="00A862B3">
        <w:rPr>
          <w:b/>
        </w:rPr>
        <w:t>art. 1 pkt 32 lit. a)</w:t>
      </w:r>
      <w:r>
        <w:rPr>
          <w:b/>
        </w:rPr>
        <w:t xml:space="preserve">, </w:t>
      </w:r>
      <w:r w:rsidR="00980B76" w:rsidRPr="00A862B3">
        <w:rPr>
          <w:b/>
        </w:rPr>
        <w:t>art. 9 i art. 10</w:t>
      </w:r>
      <w:r>
        <w:t xml:space="preserve">, </w:t>
      </w:r>
      <w:r w:rsidRPr="00A862B3">
        <w:rPr>
          <w:b/>
        </w:rPr>
        <w:t>art. 16</w:t>
      </w:r>
      <w:r w:rsidR="00980B76">
        <w:t xml:space="preserve"> ustawy </w:t>
      </w:r>
      <w:r w:rsidR="00980B76" w:rsidRPr="00980B76">
        <w:t>z dnia 28 lipca 1990 r. o zmianie ustawy - Kodeks cywilny (Dz. U. Nr 55, poz. 321)</w:t>
      </w:r>
    </w:p>
    <w:p w:rsidR="00BD55F1" w:rsidRDefault="00BD55F1" w:rsidP="00BD55F1">
      <w:pPr>
        <w:pStyle w:val="Akapitzlist"/>
        <w:numPr>
          <w:ilvl w:val="0"/>
          <w:numId w:val="3"/>
        </w:numPr>
      </w:pPr>
      <w:r w:rsidRPr="00BD55F1">
        <w:rPr>
          <w:b/>
        </w:rPr>
        <w:t>art. 14</w:t>
      </w:r>
      <w:r>
        <w:t xml:space="preserve"> ustawy </w:t>
      </w:r>
      <w:r w:rsidRPr="00BD55F1">
        <w:t xml:space="preserve">z dnia 14 kwietnia 2016 r. o wstrzymaniu sprzedaży nieruchomości Zasobu Własności Rolnej Skarbu Państwa oraz o zmianie niektórych ustaw </w:t>
      </w:r>
      <w:r>
        <w:br/>
      </w:r>
      <w:r w:rsidRPr="00BD55F1">
        <w:t>(</w:t>
      </w:r>
      <w:r>
        <w:t xml:space="preserve">tekst jedn.: </w:t>
      </w:r>
      <w:r w:rsidRPr="00BD55F1">
        <w:t>Dz. U. z 2018 r. poz. 869</w:t>
      </w:r>
      <w:r>
        <w:t>, z późn. zm.</w:t>
      </w:r>
      <w:r w:rsidRPr="00BD55F1">
        <w:t>)</w:t>
      </w:r>
    </w:p>
    <w:p w:rsidR="00586B6B" w:rsidRDefault="00BD55F1" w:rsidP="00BD55F1">
      <w:pPr>
        <w:pStyle w:val="Akapitzlist"/>
        <w:numPr>
          <w:ilvl w:val="0"/>
          <w:numId w:val="3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CD2492" w:rsidRPr="00CD2492" w:rsidRDefault="00CD2492" w:rsidP="00CD2492">
      <w:pPr>
        <w:pStyle w:val="Akapitzlist"/>
        <w:ind w:left="765"/>
        <w:rPr>
          <w:sz w:val="16"/>
          <w:szCs w:val="16"/>
        </w:rPr>
      </w:pPr>
    </w:p>
    <w:p w:rsidR="00C57E2F" w:rsidRDefault="00E23EF8" w:rsidP="00C57E2F">
      <w:pPr>
        <w:pStyle w:val="Akapitzlist"/>
        <w:numPr>
          <w:ilvl w:val="0"/>
          <w:numId w:val="2"/>
        </w:numPr>
      </w:pPr>
      <w:r w:rsidRPr="00C57E2F">
        <w:rPr>
          <w:i/>
        </w:rPr>
        <w:t>literatura</w:t>
      </w:r>
      <w:r w:rsidR="0069596D">
        <w:rPr>
          <w:i/>
        </w:rPr>
        <w:t xml:space="preserve"> podstawowa</w:t>
      </w:r>
      <w:r w:rsidRPr="00C57E2F">
        <w:rPr>
          <w:i/>
        </w:rPr>
        <w:t>:</w:t>
      </w:r>
    </w:p>
    <w:p w:rsidR="0069596D" w:rsidRDefault="00C57E2F" w:rsidP="00C57E2F">
      <w:pPr>
        <w:pStyle w:val="Akapitzlist"/>
        <w:numPr>
          <w:ilvl w:val="0"/>
          <w:numId w:val="5"/>
        </w:numPr>
      </w:pPr>
      <w:r w:rsidRPr="00C57E2F">
        <w:t xml:space="preserve">Edward Gniewek, </w:t>
      </w:r>
      <w:r w:rsidRPr="00C57E2F">
        <w:rPr>
          <w:i/>
        </w:rPr>
        <w:t>Prawo rzeczowe</w:t>
      </w:r>
      <w:r w:rsidRPr="00C57E2F">
        <w:t xml:space="preserve">, </w:t>
      </w:r>
      <w:r w:rsidRPr="00C57E2F">
        <w:rPr>
          <w:bCs/>
        </w:rPr>
        <w:t xml:space="preserve">wydanie </w:t>
      </w:r>
      <w:r>
        <w:rPr>
          <w:bCs/>
        </w:rPr>
        <w:t>trzynaste</w:t>
      </w:r>
      <w:r w:rsidRPr="00C57E2F">
        <w:rPr>
          <w:bCs/>
        </w:rPr>
        <w:t>, wydawnictwo C.H.BECK, Warszawa 20</w:t>
      </w:r>
      <w:r>
        <w:rPr>
          <w:bCs/>
        </w:rPr>
        <w:t xml:space="preserve">20  (rozdziały lub ich części: </w:t>
      </w:r>
      <w:r>
        <w:t xml:space="preserve">XXI i XXII, </w:t>
      </w:r>
      <w:r w:rsidRPr="00586B6B">
        <w:rPr>
          <w:lang w:bidi="pl-PL"/>
        </w:rPr>
        <w:t>XXIV</w:t>
      </w:r>
      <w:r>
        <w:rPr>
          <w:lang w:bidi="pl-PL"/>
        </w:rPr>
        <w:t>,</w:t>
      </w:r>
      <w:r w:rsidR="00CD2492">
        <w:rPr>
          <w:lang w:bidi="pl-PL"/>
        </w:rPr>
        <w:t xml:space="preserve"> </w:t>
      </w:r>
      <w:r>
        <w:rPr>
          <w:lang w:bidi="pl-PL"/>
        </w:rPr>
        <w:t>XX</w:t>
      </w:r>
      <w:r w:rsidRPr="00586B6B">
        <w:rPr>
          <w:lang w:bidi="pl-PL"/>
        </w:rPr>
        <w:t>V</w:t>
      </w:r>
      <w:r>
        <w:rPr>
          <w:lang w:bidi="pl-PL"/>
        </w:rPr>
        <w:t xml:space="preserve"> oraz część XXVII;</w:t>
      </w:r>
      <w:r w:rsidR="00CD2492">
        <w:rPr>
          <w:lang w:bidi="pl-PL"/>
        </w:rPr>
        <w:t xml:space="preserve"> </w:t>
      </w:r>
      <w:r w:rsidR="00586B6B" w:rsidRPr="00C57E2F">
        <w:rPr>
          <w:lang w:bidi="pl-PL"/>
        </w:rPr>
        <w:t>część VII - § 35</w:t>
      </w:r>
      <w:r>
        <w:rPr>
          <w:lang w:bidi="pl-PL"/>
        </w:rPr>
        <w:t>)</w:t>
      </w:r>
    </w:p>
    <w:p w:rsidR="00C57E2F" w:rsidRDefault="00C57E2F" w:rsidP="0069596D">
      <w:pPr>
        <w:pStyle w:val="Akapitzlist"/>
        <w:ind w:left="765"/>
      </w:pPr>
    </w:p>
    <w:p w:rsidR="00C57E2F" w:rsidRPr="0069596D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="00C57E2F" w:rsidRPr="0069596D">
        <w:rPr>
          <w:bCs/>
          <w:i/>
        </w:rPr>
        <w:t>uzupełniająca (do wyboru</w:t>
      </w:r>
      <w:r w:rsidRPr="0069596D">
        <w:rPr>
          <w:bCs/>
          <w:i/>
        </w:rPr>
        <w:t>; nieobowiązkowa</w:t>
      </w:r>
      <w:r w:rsidR="00C57E2F" w:rsidRPr="0069596D">
        <w:rPr>
          <w:bCs/>
          <w:i/>
        </w:rPr>
        <w:t>)</w:t>
      </w:r>
      <w:r>
        <w:rPr>
          <w:bCs/>
          <w:i/>
        </w:rPr>
        <w:t>:</w:t>
      </w:r>
    </w:p>
    <w:p w:rsidR="00616552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616552">
        <w:rPr>
          <w:bCs/>
          <w:lang w:bidi="pl-PL"/>
        </w:rPr>
        <w:t xml:space="preserve">Teresa Mróz, Agata Zając, </w:t>
      </w:r>
      <w:r w:rsidRPr="00616552">
        <w:rPr>
          <w:bCs/>
          <w:i/>
          <w:lang w:bidi="pl-PL"/>
        </w:rPr>
        <w:t>Prawo cywilne. Część ogólna i prawo rzeczowe. Kazusy</w:t>
      </w:r>
      <w:r w:rsidRPr="00616552">
        <w:rPr>
          <w:bCs/>
          <w:lang w:bidi="pl-PL"/>
        </w:rPr>
        <w:t>, wydanie czw</w:t>
      </w:r>
      <w:r>
        <w:rPr>
          <w:bCs/>
          <w:lang w:bidi="pl-PL"/>
        </w:rPr>
        <w:t>arte</w:t>
      </w:r>
      <w:r w:rsidRPr="00616552">
        <w:rPr>
          <w:bCs/>
          <w:lang w:bidi="pl-PL"/>
        </w:rPr>
        <w:t>, wydawnictwo Wolters Kluwer Polska, Warszawa 2018</w:t>
      </w:r>
    </w:p>
    <w:p w:rsidR="00C57E2F" w:rsidRPr="00C57E2F" w:rsidRDefault="00C57E2F" w:rsidP="00C57E2F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7D42FA" w:rsidRPr="00E82BE8" w:rsidRDefault="007D42FA" w:rsidP="00CD2492">
      <w:pPr>
        <w:spacing w:after="0"/>
        <w:rPr>
          <w:sz w:val="8"/>
          <w:szCs w:val="8"/>
        </w:rPr>
      </w:pPr>
    </w:p>
    <w:p w:rsidR="007D42FA" w:rsidRPr="00E82BE8" w:rsidRDefault="007D42FA" w:rsidP="00CD2492">
      <w:pPr>
        <w:spacing w:after="0"/>
        <w:rPr>
          <w:b/>
          <w:sz w:val="8"/>
          <w:szCs w:val="8"/>
        </w:rPr>
      </w:pPr>
    </w:p>
    <w:p w:rsidR="00CD2492" w:rsidRDefault="00CD2492" w:rsidP="00CD2492">
      <w:pPr>
        <w:rPr>
          <w:b/>
          <w:sz w:val="28"/>
          <w:szCs w:val="28"/>
        </w:rPr>
      </w:pPr>
      <w:r w:rsidRPr="007D42FA">
        <w:rPr>
          <w:b/>
          <w:sz w:val="28"/>
          <w:szCs w:val="28"/>
        </w:rPr>
        <w:t>2021-11-</w:t>
      </w:r>
      <w:r w:rsidR="00C54C5F">
        <w:rPr>
          <w:b/>
          <w:sz w:val="28"/>
          <w:szCs w:val="28"/>
        </w:rPr>
        <w:t>10</w:t>
      </w:r>
      <w:r w:rsidRPr="007D4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A77AF">
        <w:rPr>
          <w:b/>
          <w:sz w:val="28"/>
          <w:szCs w:val="28"/>
        </w:rPr>
        <w:t>godz.</w:t>
      </w:r>
      <w:r>
        <w:rPr>
          <w:b/>
          <w:sz w:val="28"/>
          <w:szCs w:val="28"/>
        </w:rPr>
        <w:t xml:space="preserve"> 13:15 -</w:t>
      </w:r>
      <w:r w:rsidRPr="007D42FA">
        <w:rPr>
          <w:b/>
          <w:sz w:val="28"/>
          <w:szCs w:val="28"/>
        </w:rPr>
        <w:t xml:space="preserve"> 14:45 </w:t>
      </w:r>
      <w:r w:rsidRPr="00270691">
        <w:rPr>
          <w:b/>
          <w:strike/>
          <w:sz w:val="28"/>
          <w:szCs w:val="28"/>
        </w:rPr>
        <w:t>sala 318A</w:t>
      </w:r>
      <w:r w:rsidR="00270691" w:rsidRPr="00270691">
        <w:rPr>
          <w:b/>
          <w:sz w:val="28"/>
          <w:szCs w:val="28"/>
        </w:rPr>
        <w:t xml:space="preserve"> </w:t>
      </w:r>
      <w:r w:rsidR="00270691" w:rsidRPr="00270691">
        <w:rPr>
          <w:b/>
          <w:sz w:val="28"/>
          <w:szCs w:val="28"/>
          <w:highlight w:val="yellow"/>
        </w:rPr>
        <w:t>sala 01B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Ogólna charakterystyka nabycia i utraty własności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 xml:space="preserve">Przeniesienie własności </w:t>
      </w:r>
    </w:p>
    <w:p w:rsid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Przeniesienie własności dla wykonania uprzedniego</w:t>
      </w:r>
      <w:r>
        <w:t xml:space="preserve"> </w:t>
      </w:r>
      <w:r w:rsidRPr="00CD2492">
        <w:t>zobowiązania</w:t>
      </w:r>
    </w:p>
    <w:p w:rsidR="00105AC9" w:rsidRPr="00CD2492" w:rsidRDefault="00105AC9" w:rsidP="00CD2492">
      <w:pPr>
        <w:pStyle w:val="Akapitzlist"/>
        <w:numPr>
          <w:ilvl w:val="0"/>
          <w:numId w:val="6"/>
        </w:numPr>
        <w:spacing w:after="0"/>
      </w:pPr>
      <w:r w:rsidRPr="00105AC9">
        <w:t>Kodeksowe zasady przeniesienia własności nieruchomości</w:t>
      </w:r>
      <w:r>
        <w:t>; z</w:t>
      </w:r>
      <w:r w:rsidRPr="00105AC9">
        <w:t>naczenie wpisu do księgi wieczystej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Przewłaszczenie na zabezpieczenie</w:t>
      </w:r>
    </w:p>
    <w:p w:rsidR="00E82BE8" w:rsidRPr="00E23EF8" w:rsidRDefault="00E82BE8" w:rsidP="00E82BE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82BE8" w:rsidRDefault="00E82BE8" w:rsidP="00E82BE8">
      <w:pPr>
        <w:pStyle w:val="Akapitzlist"/>
        <w:numPr>
          <w:ilvl w:val="0"/>
          <w:numId w:val="7"/>
        </w:numPr>
        <w:ind w:left="426" w:hanging="284"/>
      </w:pPr>
      <w:r w:rsidRPr="00E23EF8">
        <w:rPr>
          <w:i/>
        </w:rPr>
        <w:t>akt prawny: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>
        <w:t>,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 w:rsidR="00E85C4E"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E82BE8" w:rsidRPr="00E82BE8" w:rsidRDefault="00E82BE8" w:rsidP="00E82BE8">
      <w:pPr>
        <w:pStyle w:val="Akapitzlist"/>
        <w:ind w:left="765"/>
        <w:rPr>
          <w:sz w:val="8"/>
          <w:szCs w:val="8"/>
        </w:rPr>
      </w:pPr>
    </w:p>
    <w:p w:rsidR="00E82BE8" w:rsidRDefault="00E82BE8" w:rsidP="00E82BE8">
      <w:pPr>
        <w:pStyle w:val="Akapitzlist"/>
        <w:numPr>
          <w:ilvl w:val="0"/>
          <w:numId w:val="7"/>
        </w:numPr>
        <w:spacing w:after="0"/>
        <w:ind w:left="426" w:hanging="284"/>
      </w:pPr>
      <w:r w:rsidRPr="00E82BE8">
        <w:rPr>
          <w:i/>
        </w:rPr>
        <w:t xml:space="preserve"> literatura podstawowa:</w:t>
      </w:r>
    </w:p>
    <w:p w:rsidR="00E82BE8" w:rsidRDefault="00E82BE8" w:rsidP="00E82BE8">
      <w:pPr>
        <w:pStyle w:val="Akapitzlist"/>
        <w:numPr>
          <w:ilvl w:val="0"/>
          <w:numId w:val="9"/>
        </w:numPr>
        <w:spacing w:after="0"/>
      </w:pPr>
      <w:r w:rsidRPr="00C57E2F">
        <w:t xml:space="preserve">Edward Gniewek, </w:t>
      </w:r>
      <w:r w:rsidRPr="00E82BE8">
        <w:rPr>
          <w:i/>
        </w:rPr>
        <w:t>Prawo rzeczowe</w:t>
      </w:r>
      <w:r w:rsidRPr="00C57E2F">
        <w:t xml:space="preserve">, </w:t>
      </w:r>
      <w:r w:rsidRPr="00E82BE8">
        <w:rPr>
          <w:bCs/>
        </w:rPr>
        <w:t>wydanie trzynaste, wydawnictwo C.H.BECK, Warszawa 2020  (rozdział</w:t>
      </w:r>
      <w:r w:rsidR="00E25BD6">
        <w:rPr>
          <w:bCs/>
        </w:rPr>
        <w:t xml:space="preserve"> </w:t>
      </w:r>
      <w:r w:rsidR="00E25BD6" w:rsidRPr="00E25BD6">
        <w:rPr>
          <w:bCs/>
        </w:rPr>
        <w:t>VII § 31 - § 33</w:t>
      </w:r>
      <w:r w:rsidR="00105AC9">
        <w:rPr>
          <w:bCs/>
        </w:rPr>
        <w:t xml:space="preserve">; </w:t>
      </w:r>
      <w:r w:rsidR="00105AC9" w:rsidRPr="00105AC9">
        <w:rPr>
          <w:bCs/>
        </w:rPr>
        <w:t>rozdział VIII § 37 - 38</w:t>
      </w:r>
      <w:r w:rsidR="00E25BD6">
        <w:rPr>
          <w:bCs/>
        </w:rPr>
        <w:t>)</w:t>
      </w:r>
    </w:p>
    <w:p w:rsidR="00E82BE8" w:rsidRPr="0069596D" w:rsidRDefault="00E82BE8" w:rsidP="006104F3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E82BE8" w:rsidRPr="00E82BE8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2018</w:t>
      </w:r>
    </w:p>
    <w:p w:rsidR="00E82BE8" w:rsidRPr="00C57E2F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9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CD2492" w:rsidRPr="00C1663E" w:rsidRDefault="00CD2492" w:rsidP="007D42FA">
      <w:pPr>
        <w:rPr>
          <w:b/>
          <w:sz w:val="8"/>
          <w:szCs w:val="8"/>
        </w:rPr>
      </w:pPr>
    </w:p>
    <w:p w:rsidR="00D93959" w:rsidRPr="007D42FA" w:rsidRDefault="00D93959" w:rsidP="00D93959">
      <w:pPr>
        <w:rPr>
          <w:b/>
          <w:sz w:val="28"/>
          <w:szCs w:val="28"/>
        </w:rPr>
      </w:pPr>
      <w:r w:rsidRPr="007D42FA">
        <w:rPr>
          <w:b/>
          <w:sz w:val="28"/>
          <w:szCs w:val="28"/>
        </w:rPr>
        <w:t>2021-11-</w:t>
      </w:r>
      <w:r w:rsidR="00C54C5F">
        <w:rPr>
          <w:b/>
          <w:sz w:val="28"/>
          <w:szCs w:val="28"/>
        </w:rPr>
        <w:t>24</w:t>
      </w:r>
      <w:r w:rsidRPr="007D4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godz. 13:15 -</w:t>
      </w:r>
      <w:r w:rsidRPr="007D42FA">
        <w:rPr>
          <w:b/>
          <w:sz w:val="28"/>
          <w:szCs w:val="28"/>
        </w:rPr>
        <w:t xml:space="preserve"> 14:45 </w:t>
      </w:r>
      <w:r w:rsidRPr="00270691">
        <w:rPr>
          <w:b/>
          <w:strike/>
          <w:sz w:val="28"/>
          <w:szCs w:val="28"/>
        </w:rPr>
        <w:t>sala 318A</w:t>
      </w:r>
      <w:r w:rsidR="00270691" w:rsidRPr="00270691">
        <w:rPr>
          <w:b/>
          <w:sz w:val="28"/>
          <w:szCs w:val="28"/>
        </w:rPr>
        <w:t xml:space="preserve"> </w:t>
      </w:r>
      <w:r w:rsidR="00270691" w:rsidRPr="00270691">
        <w:rPr>
          <w:b/>
          <w:sz w:val="28"/>
          <w:szCs w:val="28"/>
          <w:highlight w:val="yellow"/>
        </w:rPr>
        <w:t>sala 01B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 xml:space="preserve">Nabycie własności rzeczy ruchomej od osoby nieuprawnionej do rozporządzania rzeczą;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>Nabycie własności nieruchomości od osoby nieuprawnionej do rozporządzania rzeczą</w:t>
      </w:r>
    </w:p>
    <w:p w:rsidR="00D93959" w:rsidRPr="007813E0" w:rsidRDefault="007813E0" w:rsidP="007813E0">
      <w:pPr>
        <w:pStyle w:val="Akapitzlist"/>
        <w:ind w:left="1080"/>
        <w:rPr>
          <w:rFonts w:cstheme="minorHAnsi"/>
        </w:rPr>
      </w:pPr>
      <w:r w:rsidRPr="007813E0">
        <w:rPr>
          <w:rFonts w:cstheme="minorHAnsi"/>
        </w:rPr>
        <w:t>(w warunkach rękojmi wiary publicznej ksiąg wieczystych)</w:t>
      </w:r>
      <w:r>
        <w:rPr>
          <w:rFonts w:cstheme="minorHAnsi"/>
        </w:rPr>
        <w:t xml:space="preserve">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C1663E" w:rsidRDefault="00C1663E" w:rsidP="00C1663E">
      <w:pPr>
        <w:pStyle w:val="Akapitzlist"/>
        <w:numPr>
          <w:ilvl w:val="0"/>
          <w:numId w:val="10"/>
        </w:numPr>
      </w:pPr>
      <w:r>
        <w:t>Nabycie własności niczyjej rzeczy ruchomej</w:t>
      </w:r>
    </w:p>
    <w:p w:rsidR="007813E0" w:rsidRDefault="00C1663E" w:rsidP="00C1663E">
      <w:pPr>
        <w:pStyle w:val="Akapitzlist"/>
        <w:numPr>
          <w:ilvl w:val="0"/>
          <w:numId w:val="10"/>
        </w:numPr>
      </w:pPr>
      <w:r>
        <w:t xml:space="preserve">Znalezienie rzeczy i jego skutki   </w:t>
      </w:r>
    </w:p>
    <w:p w:rsidR="00C1663E" w:rsidRPr="00E23EF8" w:rsidRDefault="00C1663E" w:rsidP="00C1663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1663E" w:rsidRDefault="00C1663E" w:rsidP="00C1663E">
      <w:pPr>
        <w:pStyle w:val="Akapitzlist"/>
        <w:numPr>
          <w:ilvl w:val="0"/>
          <w:numId w:val="11"/>
        </w:numPr>
        <w:ind w:left="567" w:hanging="283"/>
      </w:pPr>
      <w:r w:rsidRPr="00C1663E">
        <w:rPr>
          <w:i/>
        </w:rPr>
        <w:t>akt prawny: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>
        <w:t>,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 w:rsidR="00E85C4E"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C1663E" w:rsidRDefault="00E85C4E" w:rsidP="00C1663E">
      <w:pPr>
        <w:pStyle w:val="Akapitzlist"/>
        <w:numPr>
          <w:ilvl w:val="0"/>
          <w:numId w:val="12"/>
        </w:numPr>
      </w:pPr>
      <w:r>
        <w:lastRenderedPageBreak/>
        <w:t xml:space="preserve">ustawa </w:t>
      </w:r>
      <w:r w:rsidRPr="00E85C4E">
        <w:t>z dnia 20 lutego 2015 r. o rzeczach znalezionych</w:t>
      </w:r>
    </w:p>
    <w:p w:rsidR="00E85C4E" w:rsidRDefault="00E85C4E" w:rsidP="00E85C4E">
      <w:pPr>
        <w:pStyle w:val="Akapitzlist"/>
        <w:ind w:left="1125"/>
      </w:pP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908)</w:t>
      </w:r>
    </w:p>
    <w:p w:rsidR="00C1663E" w:rsidRPr="00E82BE8" w:rsidRDefault="00C1663E" w:rsidP="00C1663E">
      <w:pPr>
        <w:pStyle w:val="Akapitzlist"/>
        <w:ind w:left="765"/>
        <w:rPr>
          <w:sz w:val="8"/>
          <w:szCs w:val="8"/>
        </w:rPr>
      </w:pPr>
    </w:p>
    <w:p w:rsidR="00C1663E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</w:pPr>
      <w:r w:rsidRPr="00E82BE8">
        <w:rPr>
          <w:i/>
        </w:rPr>
        <w:t xml:space="preserve"> literatura podstawowa:</w:t>
      </w:r>
    </w:p>
    <w:p w:rsidR="00C1663E" w:rsidRDefault="00C1663E" w:rsidP="00C1663E">
      <w:pPr>
        <w:pStyle w:val="Akapitzlist"/>
        <w:numPr>
          <w:ilvl w:val="0"/>
          <w:numId w:val="13"/>
        </w:numPr>
        <w:spacing w:after="0"/>
      </w:pPr>
      <w:r w:rsidRPr="00C57E2F">
        <w:t xml:space="preserve">Edward Gniewek, </w:t>
      </w:r>
      <w:r w:rsidRPr="00E82BE8">
        <w:rPr>
          <w:i/>
        </w:rPr>
        <w:t>Prawo rzeczowe</w:t>
      </w:r>
      <w:r w:rsidRPr="00C57E2F">
        <w:t xml:space="preserve">, </w:t>
      </w:r>
      <w:r w:rsidRPr="00E82BE8">
        <w:rPr>
          <w:bCs/>
        </w:rPr>
        <w:t>wydanie trzynaste, wydawnictwo C.H.BECK, Warszawa 2020  (rozdział</w:t>
      </w:r>
      <w:r>
        <w:rPr>
          <w:bCs/>
        </w:rPr>
        <w:t xml:space="preserve"> </w:t>
      </w:r>
      <w:r w:rsidRPr="00E25BD6">
        <w:rPr>
          <w:bCs/>
        </w:rPr>
        <w:t xml:space="preserve">VII § </w:t>
      </w:r>
      <w:r w:rsidR="001444F1">
        <w:rPr>
          <w:bCs/>
        </w:rPr>
        <w:t>34</w:t>
      </w:r>
      <w:r w:rsidR="00E01B69">
        <w:rPr>
          <w:bCs/>
        </w:rPr>
        <w:t xml:space="preserve"> i</w:t>
      </w:r>
      <w:r w:rsidR="001444F1">
        <w:rPr>
          <w:bCs/>
        </w:rPr>
        <w:t xml:space="preserve"> </w:t>
      </w:r>
      <w:r w:rsidR="001444F1" w:rsidRPr="00E25BD6">
        <w:rPr>
          <w:bCs/>
        </w:rPr>
        <w:t xml:space="preserve">§ </w:t>
      </w:r>
      <w:r w:rsidRPr="00E25BD6">
        <w:rPr>
          <w:bCs/>
        </w:rPr>
        <w:t>3</w:t>
      </w:r>
      <w:r w:rsidR="001444F1">
        <w:rPr>
          <w:bCs/>
        </w:rPr>
        <w:t>6</w:t>
      </w:r>
      <w:r w:rsidR="00BE45A1">
        <w:rPr>
          <w:bCs/>
        </w:rPr>
        <w:t xml:space="preserve">, </w:t>
      </w:r>
      <w:r w:rsidR="00BE45A1" w:rsidRPr="00BE45A1">
        <w:rPr>
          <w:bCs/>
        </w:rPr>
        <w:t>rozdział XXVII § 155</w:t>
      </w:r>
      <w:r>
        <w:rPr>
          <w:bCs/>
        </w:rPr>
        <w:t>)</w:t>
      </w:r>
    </w:p>
    <w:p w:rsidR="00C1663E" w:rsidRPr="0069596D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C1663E" w:rsidRPr="00E82BE8" w:rsidRDefault="00C1663E" w:rsidP="00C1663E">
      <w:pPr>
        <w:pStyle w:val="Akapitzlist"/>
        <w:numPr>
          <w:ilvl w:val="0"/>
          <w:numId w:val="13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2018</w:t>
      </w:r>
    </w:p>
    <w:p w:rsidR="00C1663E" w:rsidRPr="00C57E2F" w:rsidRDefault="00C1663E" w:rsidP="00C1663E">
      <w:pPr>
        <w:pStyle w:val="Akapitzlist"/>
        <w:numPr>
          <w:ilvl w:val="0"/>
          <w:numId w:val="13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C1663E" w:rsidRDefault="00C1663E" w:rsidP="00C1663E"/>
    <w:p w:rsidR="00C90E3E" w:rsidRPr="007D42FA" w:rsidRDefault="00C54C5F" w:rsidP="00C90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2021-12-08</w:t>
      </w:r>
      <w:r w:rsidR="00C90E3E" w:rsidRPr="007D42FA">
        <w:rPr>
          <w:b/>
          <w:sz w:val="28"/>
          <w:szCs w:val="28"/>
        </w:rPr>
        <w:t xml:space="preserve"> </w:t>
      </w:r>
      <w:r w:rsidR="00C90E3E">
        <w:rPr>
          <w:b/>
          <w:sz w:val="28"/>
          <w:szCs w:val="28"/>
        </w:rPr>
        <w:t xml:space="preserve">  godz. 13:15 -</w:t>
      </w:r>
      <w:r w:rsidR="00C90E3E" w:rsidRPr="007D42FA">
        <w:rPr>
          <w:b/>
          <w:sz w:val="28"/>
          <w:szCs w:val="28"/>
        </w:rPr>
        <w:t xml:space="preserve"> 14:45 </w:t>
      </w:r>
      <w:r w:rsidR="00C90E3E">
        <w:rPr>
          <w:b/>
          <w:sz w:val="28"/>
          <w:szCs w:val="28"/>
        </w:rPr>
        <w:t xml:space="preserve"> </w:t>
      </w:r>
      <w:r w:rsidR="00C90E3E" w:rsidRPr="00270691">
        <w:rPr>
          <w:b/>
          <w:strike/>
          <w:sz w:val="28"/>
          <w:szCs w:val="28"/>
        </w:rPr>
        <w:t>sala 318A</w:t>
      </w:r>
      <w:r w:rsidR="00270691">
        <w:rPr>
          <w:b/>
          <w:sz w:val="28"/>
          <w:szCs w:val="28"/>
        </w:rPr>
        <w:t xml:space="preserve"> </w:t>
      </w:r>
      <w:r w:rsidR="00270691" w:rsidRPr="00270691">
        <w:rPr>
          <w:b/>
          <w:sz w:val="28"/>
          <w:szCs w:val="28"/>
          <w:highlight w:val="yellow"/>
        </w:rPr>
        <w:t>sala 01B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Użytkowanie wieczyste - geneza, funkcja i przyszłość prawa użytkowania wieczystego;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Powstanie i wygaśnięcie użytkowania wieczystego; zakaz ustanawiania użytkowania wieczystego</w:t>
      </w:r>
    </w:p>
    <w:p w:rsidR="00C90E3E" w:rsidRDefault="00F158E4" w:rsidP="00F158E4">
      <w:pPr>
        <w:pStyle w:val="Akapitzlist"/>
        <w:numPr>
          <w:ilvl w:val="0"/>
          <w:numId w:val="14"/>
        </w:numPr>
      </w:pPr>
      <w:r>
        <w:t>Przedmiot, treść i charakter prawa użytkowania wieczystego</w:t>
      </w:r>
      <w:r w:rsidR="00B14E29">
        <w:t xml:space="preserve">   </w:t>
      </w:r>
    </w:p>
    <w:p w:rsidR="00B14E29" w:rsidRPr="00E23EF8" w:rsidRDefault="00B14E29" w:rsidP="00B14E29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B14E29" w:rsidRDefault="00B14E29" w:rsidP="00B14E29">
      <w:pPr>
        <w:pStyle w:val="Akapitzlist"/>
        <w:numPr>
          <w:ilvl w:val="0"/>
          <w:numId w:val="15"/>
        </w:numPr>
      </w:pPr>
      <w:r w:rsidRPr="00B14E29">
        <w:rPr>
          <w:i/>
        </w:rPr>
        <w:t>akt prawny: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>
        <w:t>,</w:t>
      </w:r>
    </w:p>
    <w:p w:rsidR="004A4EBF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="004A4EBF" w:rsidRPr="004A4EBF">
        <w:t xml:space="preserve">z dnia 21 sierpnia 1997 r. o gospodarce nieruchomościami </w:t>
      </w:r>
    </w:p>
    <w:p w:rsidR="00DA71DB" w:rsidRDefault="004A4EBF" w:rsidP="004A4EBF">
      <w:pPr>
        <w:pStyle w:val="Akapitzlist"/>
        <w:ind w:left="1023"/>
      </w:pPr>
      <w:r w:rsidRPr="004A4EBF">
        <w:t>(</w:t>
      </w:r>
      <w:r>
        <w:t xml:space="preserve">tekst jedn.: </w:t>
      </w:r>
      <w:r w:rsidRPr="004A4EBF">
        <w:t>Dz. U. z 2020 r. poz. 1990</w:t>
      </w:r>
      <w:r>
        <w:t>, z późn. zm.)</w:t>
      </w:r>
      <w:r w:rsidR="00DA71DB">
        <w:t xml:space="preserve"> – art. 1-19; art. 27-42; art. 62-65;</w:t>
      </w:r>
    </w:p>
    <w:p w:rsidR="00B14E29" w:rsidRDefault="00DA71DB" w:rsidP="004A4EBF">
      <w:pPr>
        <w:pStyle w:val="Akapitzlist"/>
        <w:ind w:left="1023"/>
      </w:pPr>
      <w:r>
        <w:t>art. 71-81; art. 98; art. 121 ust. 3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666974" w:rsidRDefault="00666974" w:rsidP="00666974">
      <w:pPr>
        <w:pStyle w:val="Akapitzlist"/>
        <w:numPr>
          <w:ilvl w:val="0"/>
          <w:numId w:val="18"/>
        </w:numPr>
        <w:spacing w:after="0"/>
        <w:ind w:left="426" w:hanging="142"/>
      </w:pPr>
      <w:r w:rsidRPr="00666974">
        <w:rPr>
          <w:i/>
        </w:rPr>
        <w:t>literatura podstawowa:</w:t>
      </w:r>
    </w:p>
    <w:p w:rsidR="00666974" w:rsidRDefault="00666974" w:rsidP="00666974">
      <w:pPr>
        <w:pStyle w:val="Akapitzlist"/>
        <w:numPr>
          <w:ilvl w:val="0"/>
          <w:numId w:val="19"/>
        </w:numPr>
        <w:spacing w:after="0"/>
      </w:pPr>
      <w:r w:rsidRPr="00C57E2F">
        <w:t xml:space="preserve">Edward Gniewek, </w:t>
      </w:r>
      <w:r w:rsidRPr="00666974">
        <w:rPr>
          <w:i/>
        </w:rPr>
        <w:t>Prawo rzeczowe</w:t>
      </w:r>
      <w:r w:rsidRPr="00C57E2F">
        <w:t xml:space="preserve">, </w:t>
      </w:r>
      <w:r w:rsidRPr="00666974">
        <w:rPr>
          <w:bCs/>
        </w:rPr>
        <w:t xml:space="preserve">wydanie trzynaste, wydawnictwo C.H.BECK, Warszawa 2020  (rozdział </w:t>
      </w:r>
      <w:r w:rsidR="00BE20EA">
        <w:rPr>
          <w:bCs/>
        </w:rPr>
        <w:t>X</w:t>
      </w:r>
      <w:r w:rsidRPr="00666974">
        <w:rPr>
          <w:bCs/>
        </w:rPr>
        <w:t>II</w:t>
      </w:r>
      <w:r w:rsidR="00BE20EA">
        <w:rPr>
          <w:bCs/>
        </w:rPr>
        <w:t xml:space="preserve">, </w:t>
      </w:r>
      <w:r w:rsidRPr="00666974">
        <w:rPr>
          <w:bCs/>
        </w:rPr>
        <w:t>rozdział X</w:t>
      </w:r>
      <w:r w:rsidR="00BE20EA">
        <w:rPr>
          <w:bCs/>
        </w:rPr>
        <w:t xml:space="preserve">III, </w:t>
      </w:r>
      <w:r w:rsidR="00BE20EA" w:rsidRPr="00666974">
        <w:rPr>
          <w:bCs/>
        </w:rPr>
        <w:t>rozdział X</w:t>
      </w:r>
      <w:r w:rsidR="00BE20EA">
        <w:rPr>
          <w:bCs/>
        </w:rPr>
        <w:t>IV</w:t>
      </w:r>
      <w:r w:rsidRPr="00666974">
        <w:rPr>
          <w:bCs/>
        </w:rPr>
        <w:t>)</w:t>
      </w:r>
    </w:p>
    <w:p w:rsidR="00666974" w:rsidRPr="0069596D" w:rsidRDefault="00666974" w:rsidP="00666974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666974" w:rsidRPr="00E82BE8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2018</w:t>
      </w:r>
    </w:p>
    <w:p w:rsidR="00666974" w:rsidRPr="00C57E2F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1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B14E29" w:rsidRDefault="00B14E29" w:rsidP="00B14E29">
      <w:pPr>
        <w:ind w:left="142"/>
      </w:pPr>
    </w:p>
    <w:p w:rsidR="005A5E4B" w:rsidRPr="007D42FA" w:rsidRDefault="00771E6C" w:rsidP="005A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2022-01-19</w:t>
      </w:r>
      <w:r w:rsidR="005A5E4B" w:rsidRPr="007D42FA">
        <w:rPr>
          <w:b/>
          <w:sz w:val="28"/>
          <w:szCs w:val="28"/>
        </w:rPr>
        <w:t xml:space="preserve"> </w:t>
      </w:r>
      <w:r w:rsidR="005A5E4B">
        <w:rPr>
          <w:b/>
          <w:sz w:val="28"/>
          <w:szCs w:val="28"/>
        </w:rPr>
        <w:t xml:space="preserve"> godz. </w:t>
      </w:r>
      <w:r w:rsidR="005A5E4B" w:rsidRPr="007D42FA">
        <w:rPr>
          <w:b/>
          <w:sz w:val="28"/>
          <w:szCs w:val="28"/>
        </w:rPr>
        <w:t xml:space="preserve">13:15 </w:t>
      </w:r>
      <w:r w:rsidR="005A5E4B">
        <w:rPr>
          <w:b/>
          <w:sz w:val="28"/>
          <w:szCs w:val="28"/>
        </w:rPr>
        <w:t>-</w:t>
      </w:r>
      <w:r w:rsidR="005A5E4B" w:rsidRPr="007D42FA">
        <w:rPr>
          <w:b/>
          <w:sz w:val="28"/>
          <w:szCs w:val="28"/>
        </w:rPr>
        <w:t xml:space="preserve"> 14:45 </w:t>
      </w:r>
      <w:r w:rsidR="005A5E4B">
        <w:rPr>
          <w:b/>
          <w:sz w:val="28"/>
          <w:szCs w:val="28"/>
        </w:rPr>
        <w:t xml:space="preserve"> ZDALNIE (platforma FORMS)</w:t>
      </w:r>
    </w:p>
    <w:p w:rsidR="005A5E4B" w:rsidRPr="004B7A7D" w:rsidRDefault="005A5E4B" w:rsidP="000454E0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 xml:space="preserve">TEST </w:t>
      </w:r>
      <w:r w:rsidRPr="004B7A7D">
        <w:rPr>
          <w:rFonts w:cstheme="minorHAnsi"/>
        </w:rPr>
        <w:t>- 30 minutowy sprawdzian wiedzy (czasu według zegara USOS;</w:t>
      </w:r>
    </w:p>
    <w:p w:rsidR="000A5B05" w:rsidRPr="004B7A7D" w:rsidRDefault="005A5E4B" w:rsidP="000A5B05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 xml:space="preserve">         </w:t>
      </w:r>
      <w:r w:rsidRPr="00296125">
        <w:rPr>
          <w:rFonts w:cstheme="minorHAnsi"/>
          <w:b/>
        </w:rPr>
        <w:t>początek: 13:15, koniec: 13:45</w:t>
      </w:r>
      <w:r w:rsidR="000A5B05" w:rsidRPr="004B7A7D">
        <w:rPr>
          <w:rFonts w:cstheme="minorHAnsi"/>
        </w:rPr>
        <w:t>; 15 pytań zamkniętych jednokrotnego wyboru</w:t>
      </w:r>
    </w:p>
    <w:p w:rsidR="00296125" w:rsidRDefault="00296125" w:rsidP="000454E0">
      <w:pPr>
        <w:spacing w:after="0"/>
        <w:ind w:left="142"/>
        <w:rPr>
          <w:rFonts w:cstheme="minorHAnsi"/>
          <w:sz w:val="24"/>
          <w:szCs w:val="24"/>
        </w:rPr>
      </w:pPr>
      <w:r w:rsidRPr="00296125">
        <w:rPr>
          <w:rFonts w:cstheme="minorHAnsi"/>
          <w:b/>
          <w:sz w:val="24"/>
          <w:szCs w:val="24"/>
        </w:rPr>
        <w:t>Od godz. 13:50 do 14:45</w:t>
      </w:r>
      <w:r>
        <w:rPr>
          <w:rFonts w:cstheme="minorHAnsi"/>
          <w:sz w:val="24"/>
          <w:szCs w:val="24"/>
        </w:rPr>
        <w:t xml:space="preserve">  teoretyczna i praktyczna analiza zagadnień - panel dyskusyjny </w:t>
      </w:r>
      <w:r w:rsidR="00203594">
        <w:rPr>
          <w:rFonts w:cstheme="minorHAnsi"/>
          <w:sz w:val="24"/>
          <w:szCs w:val="24"/>
        </w:rPr>
        <w:t>(zdalny)</w:t>
      </w:r>
      <w:r>
        <w:rPr>
          <w:rFonts w:cstheme="minorHAnsi"/>
          <w:sz w:val="24"/>
          <w:szCs w:val="24"/>
        </w:rPr>
        <w:t xml:space="preserve">  </w:t>
      </w:r>
    </w:p>
    <w:p w:rsidR="000454E0" w:rsidRPr="004B7A7D" w:rsidRDefault="000454E0" w:rsidP="00203594">
      <w:pPr>
        <w:spacing w:after="0"/>
        <w:ind w:left="142" w:firstLine="425"/>
        <w:rPr>
          <w:rFonts w:cstheme="minorHAnsi"/>
        </w:rPr>
      </w:pPr>
      <w:r w:rsidRPr="004B7A7D">
        <w:rPr>
          <w:rFonts w:cstheme="minorHAnsi"/>
          <w:sz w:val="24"/>
          <w:szCs w:val="24"/>
        </w:rPr>
        <w:t>Test zostanie przeprowadzony za pomocą systemu Office 365 aplikacja Forms</w:t>
      </w:r>
    </w:p>
    <w:p w:rsidR="000A5B05" w:rsidRPr="004B7A7D" w:rsidRDefault="000A5B05" w:rsidP="004B7A7D">
      <w:pPr>
        <w:ind w:firstLine="567"/>
        <w:jc w:val="both"/>
        <w:rPr>
          <w:rFonts w:cstheme="minorHAnsi"/>
        </w:rPr>
      </w:pPr>
      <w:r w:rsidRPr="004B7A7D">
        <w:rPr>
          <w:rFonts w:cstheme="minorHAnsi"/>
        </w:rPr>
        <w:lastRenderedPageBreak/>
        <w:t xml:space="preserve">Około 15 minut przed rozpoczęciem  sprawdzianu otrzymają Państwo, przesłany za pomocą  </w:t>
      </w:r>
      <w:r w:rsidRPr="004B7A7D">
        <w:rPr>
          <w:rFonts w:cstheme="minorHAnsi"/>
        </w:rPr>
        <w:br/>
        <w:t>USOS-mail, adres strony internetowej, którą należy otworzyć   i  na której wyświetli się formularz egzaminacyjny z pytaniami  i miejscem na udzielenie na te pytania odpowiedzi. Następnie najpóźniej z upływem czasu testu (30 minut według zegara USOS-u) należy ten formularz odesłać - za pomocą polecenia zamieszczonego na tym formularzu.</w:t>
      </w:r>
    </w:p>
    <w:p w:rsidR="003C0F8C" w:rsidRPr="004B7A7D" w:rsidRDefault="003C0F8C" w:rsidP="003C0F8C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 w:rsidR="00E339AD"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0A5B05" w:rsidRPr="004B7A7D" w:rsidRDefault="003C0F8C" w:rsidP="003C0F8C">
      <w:pPr>
        <w:spacing w:after="0"/>
        <w:rPr>
          <w:rFonts w:cstheme="minorHAnsi"/>
        </w:rPr>
      </w:pPr>
      <w:r w:rsidRPr="004B7A7D">
        <w:rPr>
          <w:rFonts w:cstheme="minorHAnsi"/>
        </w:rPr>
        <w:t>Praca Studenta powinna być pisana całkowicie samodzielnie</w:t>
      </w:r>
    </w:p>
    <w:p w:rsidR="00A54544" w:rsidRPr="004B7A7D" w:rsidRDefault="00A54544" w:rsidP="00A54544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A54544" w:rsidRPr="004B7A7D" w:rsidRDefault="00A54544" w:rsidP="00A54544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liczba punktów:</w:t>
      </w:r>
      <w:r w:rsidRPr="004B7A7D">
        <w:rPr>
          <w:rFonts w:cstheme="minorHAnsi"/>
          <w:u w:val="single"/>
        </w:rPr>
        <w:tab/>
        <w:t>ocena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10-11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 plus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12-13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14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 plus</w:t>
      </w:r>
    </w:p>
    <w:p w:rsidR="000A5B05" w:rsidRDefault="00526B85" w:rsidP="00A54544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15 </w:t>
      </w:r>
      <w:r w:rsidR="00A54544" w:rsidRPr="004B7A7D">
        <w:rPr>
          <w:rFonts w:cstheme="minorHAnsi"/>
        </w:rPr>
        <w:t xml:space="preserve"> </w:t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  <w:t>bdb</w:t>
      </w:r>
      <w:r>
        <w:rPr>
          <w:rFonts w:cstheme="minorHAnsi"/>
        </w:rPr>
        <w:t xml:space="preserve">  </w:t>
      </w:r>
    </w:p>
    <w:p w:rsidR="00526B85" w:rsidRDefault="00526B85" w:rsidP="00A54544">
      <w:pPr>
        <w:spacing w:after="0"/>
        <w:ind w:left="142"/>
        <w:rPr>
          <w:rFonts w:cstheme="minorHAnsi"/>
        </w:rPr>
      </w:pPr>
    </w:p>
    <w:p w:rsidR="00526B85" w:rsidRPr="007D42FA" w:rsidRDefault="00526B85" w:rsidP="00526B85">
      <w:pPr>
        <w:rPr>
          <w:b/>
          <w:sz w:val="28"/>
          <w:szCs w:val="28"/>
        </w:rPr>
      </w:pPr>
      <w:r w:rsidRPr="007D42FA">
        <w:rPr>
          <w:b/>
          <w:sz w:val="28"/>
          <w:szCs w:val="28"/>
        </w:rPr>
        <w:t>2022-0</w:t>
      </w:r>
      <w:r w:rsidR="00771E6C">
        <w:rPr>
          <w:b/>
          <w:sz w:val="28"/>
          <w:szCs w:val="28"/>
        </w:rPr>
        <w:t>2-0</w:t>
      </w:r>
      <w:r w:rsidRPr="007D42FA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godz. 13:15 -</w:t>
      </w:r>
      <w:r w:rsidRPr="007D42FA">
        <w:rPr>
          <w:b/>
          <w:sz w:val="28"/>
          <w:szCs w:val="28"/>
        </w:rPr>
        <w:t xml:space="preserve"> 14:45 </w:t>
      </w:r>
      <w:r>
        <w:rPr>
          <w:b/>
          <w:sz w:val="28"/>
          <w:szCs w:val="28"/>
        </w:rPr>
        <w:t xml:space="preserve"> </w:t>
      </w:r>
      <w:r w:rsidRPr="00270691">
        <w:rPr>
          <w:b/>
          <w:strike/>
          <w:sz w:val="28"/>
          <w:szCs w:val="28"/>
        </w:rPr>
        <w:t>sala 318A</w:t>
      </w:r>
      <w:r w:rsidR="00270691" w:rsidRPr="00270691">
        <w:rPr>
          <w:b/>
          <w:sz w:val="28"/>
          <w:szCs w:val="28"/>
        </w:rPr>
        <w:t xml:space="preserve"> </w:t>
      </w:r>
      <w:r w:rsidR="00270691" w:rsidRPr="00270691">
        <w:rPr>
          <w:b/>
          <w:sz w:val="28"/>
          <w:szCs w:val="28"/>
          <w:highlight w:val="yellow"/>
        </w:rPr>
        <w:t>sala 01B</w:t>
      </w:r>
    </w:p>
    <w:p w:rsidR="001D154D" w:rsidRPr="001D154D" w:rsidRDefault="001D154D" w:rsidP="001D154D">
      <w:pPr>
        <w:pStyle w:val="Akapitzlist"/>
        <w:numPr>
          <w:ilvl w:val="0"/>
          <w:numId w:val="21"/>
        </w:numPr>
        <w:spacing w:after="0"/>
        <w:ind w:left="142" w:firstLine="0"/>
        <w:rPr>
          <w:rFonts w:cstheme="minorHAnsi"/>
        </w:rPr>
      </w:pPr>
      <w:r w:rsidRPr="001D154D">
        <w:rPr>
          <w:rFonts w:cstheme="minorHAnsi"/>
        </w:rPr>
        <w:t>Ograniczone prawa rzeczowe - pojecie i rodzaje, ogólna charakterystyka, powstanie, ochrona, zmiana treści, przeniesienie, pierwszeństwo, wygaśnięcie</w:t>
      </w:r>
    </w:p>
    <w:p w:rsidR="00526B85" w:rsidRDefault="001D154D" w:rsidP="001D154D">
      <w:pPr>
        <w:pStyle w:val="Akapitzlist"/>
        <w:numPr>
          <w:ilvl w:val="0"/>
          <w:numId w:val="21"/>
        </w:numPr>
        <w:spacing w:after="0"/>
        <w:ind w:left="142" w:firstLine="0"/>
        <w:jc w:val="both"/>
        <w:rPr>
          <w:rFonts w:cstheme="minorHAnsi"/>
        </w:rPr>
      </w:pPr>
      <w:r w:rsidRPr="001D154D">
        <w:rPr>
          <w:rFonts w:cstheme="minorHAnsi"/>
        </w:rPr>
        <w:t xml:space="preserve">Służebności - pojęcie i funkcja społeczno-gospodarcza, rodzaje, powstanie, treść </w:t>
      </w:r>
      <w:r>
        <w:rPr>
          <w:rFonts w:cstheme="minorHAnsi"/>
        </w:rPr>
        <w:br/>
      </w:r>
      <w:r w:rsidRPr="001D154D">
        <w:rPr>
          <w:rFonts w:cstheme="minorHAnsi"/>
        </w:rPr>
        <w:t>i wykonywanie, zmiana treści lub sposobu wykonywania, wygaśnięcie</w:t>
      </w:r>
      <w:r>
        <w:rPr>
          <w:rFonts w:cstheme="minorHAnsi"/>
        </w:rPr>
        <w:t xml:space="preserve">  </w:t>
      </w:r>
    </w:p>
    <w:p w:rsidR="001D154D" w:rsidRPr="001D154D" w:rsidRDefault="001D154D" w:rsidP="001D154D">
      <w:pPr>
        <w:pStyle w:val="Akapitzlist"/>
        <w:spacing w:after="0"/>
        <w:ind w:left="142"/>
        <w:rPr>
          <w:rFonts w:cstheme="minorHAnsi"/>
        </w:rPr>
      </w:pPr>
    </w:p>
    <w:p w:rsidR="00EF3FEF" w:rsidRPr="00E23EF8" w:rsidRDefault="00EF3FEF" w:rsidP="00EF3FEF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F3FEF" w:rsidRDefault="00EF3FEF" w:rsidP="00EF3FEF">
      <w:pPr>
        <w:pStyle w:val="Akapitzlist"/>
        <w:numPr>
          <w:ilvl w:val="0"/>
          <w:numId w:val="22"/>
        </w:numPr>
      </w:pPr>
      <w:r w:rsidRPr="00E23EF8">
        <w:rPr>
          <w:i/>
        </w:rPr>
        <w:t>akt prawny:</w:t>
      </w:r>
    </w:p>
    <w:p w:rsidR="00EF3FEF" w:rsidRDefault="00EF3FEF" w:rsidP="00EF3FEF">
      <w:pPr>
        <w:pStyle w:val="Akapitzlist"/>
        <w:numPr>
          <w:ilvl w:val="0"/>
          <w:numId w:val="8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>
        <w:t>,</w:t>
      </w:r>
    </w:p>
    <w:p w:rsidR="00EF3FEF" w:rsidRDefault="00EF3FEF" w:rsidP="00EF3FEF">
      <w:pPr>
        <w:pStyle w:val="Akapitzlist"/>
        <w:numPr>
          <w:ilvl w:val="0"/>
          <w:numId w:val="8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EF3FEF" w:rsidRPr="00E82BE8" w:rsidRDefault="00EF3FEF" w:rsidP="00EF3FEF">
      <w:pPr>
        <w:pStyle w:val="Akapitzlist"/>
        <w:ind w:left="765"/>
        <w:rPr>
          <w:sz w:val="8"/>
          <w:szCs w:val="8"/>
        </w:rPr>
      </w:pPr>
    </w:p>
    <w:p w:rsidR="00EF3FEF" w:rsidRDefault="00EF3FEF" w:rsidP="00EF3FEF">
      <w:pPr>
        <w:pStyle w:val="Akapitzlist"/>
        <w:numPr>
          <w:ilvl w:val="0"/>
          <w:numId w:val="22"/>
        </w:numPr>
        <w:spacing w:after="0"/>
      </w:pPr>
      <w:r w:rsidRPr="00E82BE8">
        <w:rPr>
          <w:i/>
        </w:rPr>
        <w:t xml:space="preserve"> literatura podstawowa:</w:t>
      </w:r>
    </w:p>
    <w:p w:rsidR="00EF3FEF" w:rsidRDefault="00EF3FEF" w:rsidP="00EF3FEF">
      <w:pPr>
        <w:pStyle w:val="Akapitzlist"/>
        <w:numPr>
          <w:ilvl w:val="0"/>
          <w:numId w:val="23"/>
        </w:numPr>
        <w:spacing w:after="0"/>
      </w:pPr>
      <w:r w:rsidRPr="00C57E2F">
        <w:t xml:space="preserve">Edward Gniewek, </w:t>
      </w:r>
      <w:r w:rsidRPr="00E82BE8">
        <w:rPr>
          <w:i/>
        </w:rPr>
        <w:t>Prawo rzeczowe</w:t>
      </w:r>
      <w:r w:rsidRPr="00C57E2F">
        <w:t xml:space="preserve">, </w:t>
      </w:r>
      <w:r w:rsidRPr="00E82BE8">
        <w:rPr>
          <w:bCs/>
        </w:rPr>
        <w:t>wydanie trzynaste, wydawnictwo C.H.BECK, Warszawa 2020  (</w:t>
      </w:r>
      <w:r w:rsidR="00BE20EA" w:rsidRPr="00666974">
        <w:rPr>
          <w:bCs/>
        </w:rPr>
        <w:t>rozdział X</w:t>
      </w:r>
      <w:r w:rsidR="00BE20EA">
        <w:rPr>
          <w:bCs/>
        </w:rPr>
        <w:t>V i</w:t>
      </w:r>
      <w:r w:rsidR="00BE20EA" w:rsidRPr="00BE20EA">
        <w:rPr>
          <w:bCs/>
        </w:rPr>
        <w:t xml:space="preserve"> </w:t>
      </w:r>
      <w:r w:rsidR="00BE20EA" w:rsidRPr="00666974">
        <w:rPr>
          <w:bCs/>
        </w:rPr>
        <w:t>rozdział X</w:t>
      </w:r>
      <w:r w:rsidR="00BE20EA">
        <w:rPr>
          <w:bCs/>
        </w:rPr>
        <w:t>VII</w:t>
      </w:r>
      <w:r>
        <w:rPr>
          <w:bCs/>
        </w:rPr>
        <w:t>)</w:t>
      </w:r>
    </w:p>
    <w:p w:rsidR="00EF3FEF" w:rsidRPr="0069596D" w:rsidRDefault="00EF3FEF" w:rsidP="00EF3FEF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EF3FEF" w:rsidRPr="00E82BE8" w:rsidRDefault="00EF3FEF" w:rsidP="00EF3FEF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2018</w:t>
      </w:r>
    </w:p>
    <w:p w:rsidR="00EF3FEF" w:rsidRPr="00C57E2F" w:rsidRDefault="00EF3FEF" w:rsidP="00EF3FEF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526B85" w:rsidRPr="004B7A7D" w:rsidRDefault="00526B85" w:rsidP="00A54544">
      <w:pPr>
        <w:spacing w:after="0"/>
        <w:ind w:left="142"/>
        <w:rPr>
          <w:rFonts w:cstheme="minorHAnsi"/>
        </w:rPr>
      </w:pPr>
    </w:p>
    <w:sectPr w:rsidR="00526B85" w:rsidRPr="004B7A7D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CB" w:rsidRDefault="00B932CB" w:rsidP="00616552">
      <w:pPr>
        <w:spacing w:after="0" w:line="240" w:lineRule="auto"/>
      </w:pPr>
      <w:r>
        <w:separator/>
      </w:r>
    </w:p>
  </w:endnote>
  <w:endnote w:type="continuationSeparator" w:id="1">
    <w:p w:rsidR="00B932CB" w:rsidRDefault="00B932CB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2A0F29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270691">
          <w:rPr>
            <w:noProof/>
          </w:rPr>
          <w:t>4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CB" w:rsidRDefault="00B932CB" w:rsidP="00616552">
      <w:pPr>
        <w:spacing w:after="0" w:line="240" w:lineRule="auto"/>
      </w:pPr>
      <w:r>
        <w:separator/>
      </w:r>
    </w:p>
  </w:footnote>
  <w:footnote w:type="continuationSeparator" w:id="1">
    <w:p w:rsidR="00B932CB" w:rsidRDefault="00B932CB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F299E"/>
    <w:multiLevelType w:val="hybridMultilevel"/>
    <w:tmpl w:val="5CBC01A6"/>
    <w:lvl w:ilvl="0" w:tplc="586CB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5"/>
  </w:num>
  <w:num w:numId="5">
    <w:abstractNumId w:val="20"/>
  </w:num>
  <w:num w:numId="6">
    <w:abstractNumId w:val="12"/>
  </w:num>
  <w:num w:numId="7">
    <w:abstractNumId w:val="21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3"/>
  </w:num>
  <w:num w:numId="13">
    <w:abstractNumId w:val="2"/>
  </w:num>
  <w:num w:numId="14">
    <w:abstractNumId w:val="16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14"/>
  </w:num>
  <w:num w:numId="20">
    <w:abstractNumId w:val="5"/>
  </w:num>
  <w:num w:numId="21">
    <w:abstractNumId w:val="4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454E0"/>
    <w:rsid w:val="000A5B05"/>
    <w:rsid w:val="000B05E3"/>
    <w:rsid w:val="00105AC9"/>
    <w:rsid w:val="001444F1"/>
    <w:rsid w:val="00150FD8"/>
    <w:rsid w:val="001D154D"/>
    <w:rsid w:val="00203594"/>
    <w:rsid w:val="00270691"/>
    <w:rsid w:val="00273B92"/>
    <w:rsid w:val="00273CB6"/>
    <w:rsid w:val="00280966"/>
    <w:rsid w:val="00296125"/>
    <w:rsid w:val="002A0F29"/>
    <w:rsid w:val="003C0F8C"/>
    <w:rsid w:val="004220AA"/>
    <w:rsid w:val="004A4EBF"/>
    <w:rsid w:val="004B7A7D"/>
    <w:rsid w:val="004E77F4"/>
    <w:rsid w:val="00510A0D"/>
    <w:rsid w:val="00526B85"/>
    <w:rsid w:val="00586B6B"/>
    <w:rsid w:val="005A5E4B"/>
    <w:rsid w:val="005A77AF"/>
    <w:rsid w:val="006104F3"/>
    <w:rsid w:val="00616552"/>
    <w:rsid w:val="00624D11"/>
    <w:rsid w:val="00666974"/>
    <w:rsid w:val="0069596D"/>
    <w:rsid w:val="006D0933"/>
    <w:rsid w:val="00771E6C"/>
    <w:rsid w:val="007813E0"/>
    <w:rsid w:val="007D42FA"/>
    <w:rsid w:val="007D7C54"/>
    <w:rsid w:val="007E3A85"/>
    <w:rsid w:val="00890FA3"/>
    <w:rsid w:val="008A0556"/>
    <w:rsid w:val="008B521C"/>
    <w:rsid w:val="00980B76"/>
    <w:rsid w:val="009B736B"/>
    <w:rsid w:val="00A213C7"/>
    <w:rsid w:val="00A54544"/>
    <w:rsid w:val="00A61B1E"/>
    <w:rsid w:val="00A862B3"/>
    <w:rsid w:val="00AB7576"/>
    <w:rsid w:val="00AC54F2"/>
    <w:rsid w:val="00B14E29"/>
    <w:rsid w:val="00B932CB"/>
    <w:rsid w:val="00BA4757"/>
    <w:rsid w:val="00BC6258"/>
    <w:rsid w:val="00BD55F1"/>
    <w:rsid w:val="00BE20EA"/>
    <w:rsid w:val="00BE45A1"/>
    <w:rsid w:val="00C1663E"/>
    <w:rsid w:val="00C54C5F"/>
    <w:rsid w:val="00C57E2F"/>
    <w:rsid w:val="00C90E3E"/>
    <w:rsid w:val="00CD2492"/>
    <w:rsid w:val="00CD44B4"/>
    <w:rsid w:val="00D00E68"/>
    <w:rsid w:val="00D2428B"/>
    <w:rsid w:val="00D8220C"/>
    <w:rsid w:val="00D93959"/>
    <w:rsid w:val="00DA71DB"/>
    <w:rsid w:val="00E01B69"/>
    <w:rsid w:val="00E23EF8"/>
    <w:rsid w:val="00E25BD6"/>
    <w:rsid w:val="00E339AD"/>
    <w:rsid w:val="00E82BE8"/>
    <w:rsid w:val="00E85C4E"/>
    <w:rsid w:val="00EF3FEF"/>
    <w:rsid w:val="00F158E4"/>
    <w:rsid w:val="00F5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87D4-14F1-4E14-AF6E-52AC7631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2021-10-28T13:15:00Z</dcterms:created>
  <dcterms:modified xsi:type="dcterms:W3CDTF">2021-10-28T13:15:00Z</dcterms:modified>
</cp:coreProperties>
</file>