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F0" w:rsidRPr="003D4584" w:rsidRDefault="003A5AB4" w:rsidP="00E65A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4584">
        <w:rPr>
          <w:rFonts w:ascii="Times New Roman" w:hAnsi="Times New Roman" w:cs="Times New Roman"/>
          <w:b/>
          <w:bCs/>
        </w:rPr>
        <w:t>Prawo urzędnicze i etyka urzędnicza</w:t>
      </w:r>
    </w:p>
    <w:p w:rsidR="00D371ED" w:rsidRPr="003D4584" w:rsidRDefault="00D371ED" w:rsidP="00E65A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4584">
        <w:rPr>
          <w:rFonts w:ascii="Times New Roman" w:hAnsi="Times New Roman" w:cs="Times New Roman"/>
          <w:b/>
          <w:bCs/>
        </w:rPr>
        <w:t>ćwiczenia</w:t>
      </w:r>
    </w:p>
    <w:p w:rsidR="003A5AB4" w:rsidRDefault="003A5AB4" w:rsidP="00E65A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5A39" w:rsidRPr="003D4584" w:rsidRDefault="00E65A39" w:rsidP="00E65A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A5AB4" w:rsidRPr="003D4584" w:rsidRDefault="003A5AB4" w:rsidP="00E6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4584">
        <w:rPr>
          <w:rFonts w:ascii="Times New Roman" w:hAnsi="Times New Roman" w:cs="Times New Roman"/>
          <w:b/>
        </w:rPr>
        <w:t>mgr Marta Kessler</w:t>
      </w:r>
    </w:p>
    <w:p w:rsidR="003A5AB4" w:rsidRPr="003D4584" w:rsidRDefault="003A5AB4" w:rsidP="00E65A39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</w:rPr>
      </w:pPr>
      <w:r w:rsidRPr="003D4584">
        <w:rPr>
          <w:rFonts w:ascii="Times New Roman" w:hAnsi="Times New Roman" w:cs="Times New Roman"/>
        </w:rPr>
        <w:t>Konsultacje (pokój 402A):</w:t>
      </w:r>
    </w:p>
    <w:p w:rsidR="003A5AB4" w:rsidRPr="003D4584" w:rsidRDefault="003A5AB4" w:rsidP="00E65A39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3D4584">
        <w:rPr>
          <w:rFonts w:ascii="Times New Roman" w:hAnsi="Times New Roman"/>
        </w:rPr>
        <w:t>Kontakt e-mailowy:</w:t>
      </w:r>
    </w:p>
    <w:p w:rsidR="003A5AB4" w:rsidRPr="003D4584" w:rsidRDefault="003A5973" w:rsidP="00E65A39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  <w:hyperlink r:id="rId6" w:history="1">
        <w:r w:rsidR="003A5AB4" w:rsidRPr="003D4584">
          <w:rPr>
            <w:rStyle w:val="Hipercze"/>
            <w:rFonts w:ascii="Times New Roman" w:hAnsi="Times New Roman"/>
          </w:rPr>
          <w:t>marta.kessler@prawo.uni.wroc.pl</w:t>
        </w:r>
      </w:hyperlink>
    </w:p>
    <w:p w:rsidR="003A5AB4" w:rsidRPr="003D4584" w:rsidRDefault="003A5AB4" w:rsidP="00E65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AB4" w:rsidRPr="003D4584" w:rsidRDefault="003A5AB4" w:rsidP="00E6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4584">
        <w:rPr>
          <w:rFonts w:ascii="Times New Roman" w:hAnsi="Times New Roman" w:cs="Times New Roman"/>
          <w:b/>
        </w:rPr>
        <w:t>Warunki uzyskania zaliczenia i zasady oceniania:</w:t>
      </w:r>
    </w:p>
    <w:p w:rsidR="003A5AB4" w:rsidRPr="003D4584" w:rsidRDefault="003A5AB4" w:rsidP="00E65A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D4584">
        <w:rPr>
          <w:rFonts w:ascii="Times New Roman" w:hAnsi="Times New Roman"/>
        </w:rPr>
        <w:t>Obecność na zajęciach - dozwolona jedna nieusprawiedliwiona nieobecność w semestrze - studia stacjonarne</w:t>
      </w:r>
      <w:r w:rsidRPr="003D4584">
        <w:rPr>
          <w:rFonts w:ascii="Times New Roman" w:hAnsi="Times New Roman"/>
          <w:b/>
        </w:rPr>
        <w:t>; studenci studiów niestacjonarnych – obowiązkowa obecność na wszystkich zajęciach</w:t>
      </w:r>
      <w:r w:rsidRPr="003D4584">
        <w:rPr>
          <w:rFonts w:ascii="Times New Roman" w:hAnsi="Times New Roman"/>
        </w:rPr>
        <w:t>. Nieobecność powinna być zaliczona na konsultacjach w ciągu 2 tygodni od dnia ustania przyczyny nieobecności. W przypadku niewywiązywania się studenta z obowiązku systematycznego zaliczania nieobecności ocena z zajęć zostanie obniżona.</w:t>
      </w:r>
    </w:p>
    <w:p w:rsidR="003A5AB4" w:rsidRPr="003D4584" w:rsidRDefault="003A5AB4" w:rsidP="00E65A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D4584">
        <w:rPr>
          <w:rFonts w:ascii="Times New Roman" w:hAnsi="Times New Roman"/>
        </w:rPr>
        <w:t>Uzyskanie pozytywnej oceny z pracy zaliczeniowej.</w:t>
      </w:r>
    </w:p>
    <w:p w:rsidR="003A5AB4" w:rsidRPr="003D4584" w:rsidRDefault="003A5AB4" w:rsidP="00E65A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D4584">
        <w:rPr>
          <w:rFonts w:ascii="Times New Roman" w:hAnsi="Times New Roman"/>
        </w:rPr>
        <w:t xml:space="preserve">Wykonywanie zadań i ćwiczeń wskazanych przez prowadzącego, realizowanych samodzielnie lub podczas pracy w grupach. Zadania wykonywane w grupach będą oceniane. Na koniec semestru każda osoba w grupie otrzyma jedną ocenę będącą średnią ocen uzyskanych z poszczególnych prac. </w:t>
      </w:r>
    </w:p>
    <w:p w:rsidR="003A5AB4" w:rsidRPr="003D4584" w:rsidRDefault="003A5AB4" w:rsidP="00E65A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D4584">
        <w:rPr>
          <w:rFonts w:ascii="Times New Roman" w:hAnsi="Times New Roman"/>
        </w:rPr>
        <w:t>Premiowana aktywność na zajęciach - student, który wykazuje się merytoryczną aktywnością na zajęciach, może uzyskać podwyższenie o pół oceny stopnia uzyskanego z pracy zaliczeniowej.</w:t>
      </w:r>
    </w:p>
    <w:p w:rsidR="00EE3F9B" w:rsidRPr="003D4584" w:rsidRDefault="00EE3F9B" w:rsidP="00E65A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584">
        <w:rPr>
          <w:rFonts w:ascii="Times New Roman" w:hAnsi="Times New Roman" w:cs="Times New Roman"/>
          <w:b/>
          <w:bCs/>
        </w:rPr>
        <w:t>Literatura podstawowa: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I. Bogucka, T. Pietrzykowski, Etyka w administracji publicznej, Warszawa 2012.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 xml:space="preserve">A. </w:t>
      </w:r>
      <w:proofErr w:type="spellStart"/>
      <w:r w:rsidRPr="003D4584">
        <w:rPr>
          <w:rFonts w:ascii="Times New Roman" w:hAnsi="Times New Roman" w:cs="Times New Roman"/>
        </w:rPr>
        <w:t>Błaś</w:t>
      </w:r>
      <w:proofErr w:type="spellEnd"/>
      <w:r w:rsidRPr="003D4584">
        <w:rPr>
          <w:rFonts w:ascii="Times New Roman" w:hAnsi="Times New Roman" w:cs="Times New Roman"/>
        </w:rPr>
        <w:t>, J. Boć, J. Jeżewski, Nauka administracji, rozdział VIII (Kadry),</w:t>
      </w:r>
    </w:p>
    <w:p w:rsidR="00EE3F9B" w:rsidRPr="003D4584" w:rsidRDefault="00EE3F9B" w:rsidP="00E65A3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Kolonia Limited 2013.</w:t>
      </w:r>
    </w:p>
    <w:p w:rsidR="003D4584" w:rsidRPr="003D4584" w:rsidRDefault="003D4584" w:rsidP="00E65A3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331C1" w:rsidRPr="003D4584" w:rsidRDefault="001331C1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584">
        <w:rPr>
          <w:rFonts w:ascii="Times New Roman" w:hAnsi="Times New Roman" w:cs="Times New Roman"/>
          <w:b/>
          <w:bCs/>
        </w:rPr>
        <w:t>Literatura uzupełniająca:</w:t>
      </w:r>
    </w:p>
    <w:p w:rsidR="001331C1" w:rsidRPr="003D4584" w:rsidRDefault="001331C1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 xml:space="preserve">P.J. Suwaj, </w:t>
      </w:r>
      <w:r w:rsidRPr="003D4584">
        <w:rPr>
          <w:rFonts w:ascii="Times New Roman" w:hAnsi="Times New Roman" w:cs="Times New Roman"/>
          <w:i/>
          <w:iCs/>
        </w:rPr>
        <w:t>Konflikt interesów w administracji publicznej</w:t>
      </w:r>
      <w:r w:rsidRPr="003D4584">
        <w:rPr>
          <w:rFonts w:ascii="Times New Roman" w:hAnsi="Times New Roman" w:cs="Times New Roman"/>
        </w:rPr>
        <w:t>, Warszawa 2009;</w:t>
      </w:r>
    </w:p>
    <w:p w:rsidR="001331C1" w:rsidRPr="003D4584" w:rsidRDefault="001331C1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 xml:space="preserve">M. Kulesza, M. Niziołek, </w:t>
      </w:r>
      <w:r w:rsidRPr="003D4584">
        <w:rPr>
          <w:rFonts w:ascii="Times New Roman" w:hAnsi="Times New Roman" w:cs="Times New Roman"/>
          <w:i/>
          <w:iCs/>
        </w:rPr>
        <w:t>Etyka służby publicznej</w:t>
      </w:r>
      <w:r w:rsidRPr="003D4584">
        <w:rPr>
          <w:rFonts w:ascii="Times New Roman" w:hAnsi="Times New Roman" w:cs="Times New Roman"/>
        </w:rPr>
        <w:t>, Warszawa 2010;</w:t>
      </w:r>
    </w:p>
    <w:p w:rsidR="001331C1" w:rsidRPr="003D4584" w:rsidRDefault="001331C1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 xml:space="preserve">J. </w:t>
      </w:r>
      <w:proofErr w:type="spellStart"/>
      <w:r w:rsidRPr="003D4584">
        <w:rPr>
          <w:rFonts w:ascii="Times New Roman" w:hAnsi="Times New Roman" w:cs="Times New Roman"/>
        </w:rPr>
        <w:t>Czaputowicz</w:t>
      </w:r>
      <w:proofErr w:type="spellEnd"/>
      <w:r w:rsidRPr="003D4584">
        <w:rPr>
          <w:rFonts w:ascii="Times New Roman" w:hAnsi="Times New Roman" w:cs="Times New Roman"/>
        </w:rPr>
        <w:t xml:space="preserve"> (red.), </w:t>
      </w:r>
      <w:r w:rsidRPr="003D4584">
        <w:rPr>
          <w:rFonts w:ascii="Times New Roman" w:hAnsi="Times New Roman" w:cs="Times New Roman"/>
          <w:i/>
          <w:iCs/>
        </w:rPr>
        <w:t>Etyka w służbie publicznej</w:t>
      </w:r>
      <w:r w:rsidRPr="003D4584">
        <w:rPr>
          <w:rFonts w:ascii="Times New Roman" w:hAnsi="Times New Roman" w:cs="Times New Roman"/>
        </w:rPr>
        <w:t>, Warszawa 2012.</w:t>
      </w:r>
    </w:p>
    <w:p w:rsidR="003D4584" w:rsidRDefault="003D4584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31C1" w:rsidRPr="003D4584" w:rsidRDefault="001331C1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584">
        <w:rPr>
          <w:rFonts w:ascii="Times New Roman" w:hAnsi="Times New Roman" w:cs="Times New Roman"/>
          <w:b/>
          <w:bCs/>
        </w:rPr>
        <w:t>Wykaz wybranych źródeł prawa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2 kwietnia 1997 r. Konstytucja Rzeczypospolitej Polskiej (Dz. U. Nr</w:t>
      </w:r>
      <w:r w:rsidR="00E65A39" w:rsidRP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 xml:space="preserve">78, poz. 483 z </w:t>
      </w:r>
      <w:proofErr w:type="spellStart"/>
      <w:r w:rsidRPr="00E65A39">
        <w:rPr>
          <w:rFonts w:ascii="Times New Roman" w:hAnsi="Times New Roman"/>
        </w:rPr>
        <w:t>późn</w:t>
      </w:r>
      <w:proofErr w:type="spellEnd"/>
      <w:r w:rsidRPr="00E65A39">
        <w:rPr>
          <w:rFonts w:ascii="Times New Roman" w:hAnsi="Times New Roman"/>
        </w:rPr>
        <w:t>. zm.)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21 listopada 2008 r. o służbie cywilnej, (Dz. U. Nr 227, poz. 1505,</w:t>
      </w:r>
      <w:r w:rsidR="00E65A39" w:rsidRP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 xml:space="preserve">z </w:t>
      </w:r>
      <w:proofErr w:type="spellStart"/>
      <w:r w:rsidRPr="00E65A39">
        <w:rPr>
          <w:rFonts w:ascii="Times New Roman" w:hAnsi="Times New Roman"/>
        </w:rPr>
        <w:t>późn</w:t>
      </w:r>
      <w:proofErr w:type="spellEnd"/>
      <w:r w:rsidRPr="00E65A39">
        <w:rPr>
          <w:rFonts w:ascii="Times New Roman" w:hAnsi="Times New Roman"/>
        </w:rPr>
        <w:t>. zm.)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21 listopada 2008 r. o pracownikach samorządowych,</w:t>
      </w:r>
      <w:r w:rsidR="00E65A39" w:rsidRP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 xml:space="preserve">(Dz. U. Nr 223.1458, z </w:t>
      </w:r>
      <w:proofErr w:type="spellStart"/>
      <w:r w:rsidRPr="00E65A39">
        <w:rPr>
          <w:rFonts w:ascii="Times New Roman" w:hAnsi="Times New Roman"/>
        </w:rPr>
        <w:t>późn</w:t>
      </w:r>
      <w:proofErr w:type="spellEnd"/>
      <w:r w:rsidRPr="00E65A39">
        <w:rPr>
          <w:rFonts w:ascii="Times New Roman" w:hAnsi="Times New Roman"/>
        </w:rPr>
        <w:t>. zm.)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16 września 1982 r. o pracownikach urzędów państwowych,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(j.t. Dz.U.2013.269)</w:t>
      </w:r>
      <w:r w:rsidR="00E65A39">
        <w:rPr>
          <w:rFonts w:ascii="Times New Roman" w:hAnsi="Times New Roman"/>
        </w:rPr>
        <w:t xml:space="preserve"> </w:t>
      </w:r>
    </w:p>
    <w:p w:rsidR="00E65A39" w:rsidRDefault="003D4584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</w:t>
      </w:r>
      <w:r w:rsidR="001331C1" w:rsidRPr="00E65A39">
        <w:rPr>
          <w:rFonts w:ascii="Times New Roman" w:hAnsi="Times New Roman"/>
        </w:rPr>
        <w:t xml:space="preserve">stawa z dnia 8 sierpnia 1996 r. o Radzie Ministrów, (j.t. Dz.U.2012.392 z </w:t>
      </w:r>
      <w:proofErr w:type="spellStart"/>
      <w:r w:rsidR="001331C1" w:rsidRPr="00E65A39">
        <w:rPr>
          <w:rFonts w:ascii="Times New Roman" w:hAnsi="Times New Roman"/>
        </w:rPr>
        <w:t>późn</w:t>
      </w:r>
      <w:proofErr w:type="spellEnd"/>
      <w:r w:rsidR="001331C1" w:rsidRPr="00E65A39">
        <w:rPr>
          <w:rFonts w:ascii="Times New Roman" w:hAnsi="Times New Roman"/>
        </w:rPr>
        <w:t>. zm.)</w:t>
      </w:r>
      <w:r w:rsidR="00E65A39">
        <w:rPr>
          <w:rFonts w:ascii="Times New Roman" w:hAnsi="Times New Roman"/>
        </w:rPr>
        <w:t xml:space="preserve"> 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23 stycznia 2009 r. o wojewodzie i administracji rządowej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 xml:space="preserve">w województwie (Dz. U. Nr 31.206 z </w:t>
      </w:r>
      <w:proofErr w:type="spellStart"/>
      <w:r w:rsidRPr="00E65A39">
        <w:rPr>
          <w:rFonts w:ascii="Times New Roman" w:hAnsi="Times New Roman"/>
        </w:rPr>
        <w:t>późn</w:t>
      </w:r>
      <w:proofErr w:type="spellEnd"/>
      <w:r w:rsidRPr="00E65A39">
        <w:rPr>
          <w:rFonts w:ascii="Times New Roman" w:hAnsi="Times New Roman"/>
        </w:rPr>
        <w:t>. zm.)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14 czerwca 1991 r. o Krajowej Szkole Administracji Publicznej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 xml:space="preserve">(Dz. U. Nr 63.266, z </w:t>
      </w:r>
      <w:proofErr w:type="spellStart"/>
      <w:r w:rsidRPr="00E65A39">
        <w:rPr>
          <w:rFonts w:ascii="Times New Roman" w:hAnsi="Times New Roman"/>
        </w:rPr>
        <w:t>późn</w:t>
      </w:r>
      <w:proofErr w:type="spellEnd"/>
      <w:r w:rsidRPr="00E65A39">
        <w:rPr>
          <w:rFonts w:ascii="Times New Roman" w:hAnsi="Times New Roman"/>
        </w:rPr>
        <w:t>. zm.)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Ustawa z dnia z dnia 8 marca 1990 r. o samorządzie gminnym, (j.t. Dz.U.2013.594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z późn.zm.) (wybrane regulacje)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z dnia 5 czerwca 1998 r. o samorządzie powiatowym,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 xml:space="preserve">(j.t. Dz.U.2013.595 z </w:t>
      </w:r>
      <w:proofErr w:type="spellStart"/>
      <w:r w:rsidRPr="00E65A39">
        <w:rPr>
          <w:rFonts w:ascii="Times New Roman" w:hAnsi="Times New Roman"/>
        </w:rPr>
        <w:t>późn</w:t>
      </w:r>
      <w:proofErr w:type="spellEnd"/>
      <w:r w:rsidRPr="00E65A39">
        <w:rPr>
          <w:rFonts w:ascii="Times New Roman" w:hAnsi="Times New Roman"/>
        </w:rPr>
        <w:t>. zm.) (wybrane regulacje)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dnia, 5 czerwca 1998 r. o samorządzie województwa, (j.t. Dz.U.2013.596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z późn.zm.) (wybrane regulacje)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6 września 2001 r. o dostępie do informacji publicznej (Dz. U. Nr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112.1198</w:t>
      </w:r>
      <w:r w:rsidR="003D4584" w:rsidRPr="00E65A39">
        <w:rPr>
          <w:rFonts w:ascii="Times New Roman" w:hAnsi="Times New Roman"/>
        </w:rPr>
        <w:t xml:space="preserve"> z </w:t>
      </w:r>
      <w:proofErr w:type="spellStart"/>
      <w:r w:rsidR="003D4584" w:rsidRPr="00E65A39">
        <w:rPr>
          <w:rFonts w:ascii="Times New Roman" w:hAnsi="Times New Roman"/>
        </w:rPr>
        <w:t>późn</w:t>
      </w:r>
      <w:proofErr w:type="spellEnd"/>
      <w:r w:rsidR="003D4584" w:rsidRPr="00E65A39">
        <w:rPr>
          <w:rFonts w:ascii="Times New Roman" w:hAnsi="Times New Roman"/>
        </w:rPr>
        <w:t xml:space="preserve">. zm.) 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7 lipca 2005 r. o działalności lobbingowej w procesie stanowienia</w:t>
      </w:r>
      <w:r w:rsidR="00E65A39">
        <w:rPr>
          <w:rFonts w:ascii="Times New Roman" w:hAnsi="Times New Roman"/>
        </w:rPr>
        <w:t xml:space="preserve"> </w:t>
      </w:r>
      <w:r w:rsidR="003D4584" w:rsidRPr="00E65A39">
        <w:rPr>
          <w:rFonts w:ascii="Times New Roman" w:hAnsi="Times New Roman"/>
        </w:rPr>
        <w:t>P</w:t>
      </w:r>
      <w:r w:rsidRPr="00E65A39">
        <w:rPr>
          <w:rFonts w:ascii="Times New Roman" w:hAnsi="Times New Roman"/>
        </w:rPr>
        <w:t>rawa</w:t>
      </w:r>
      <w:r w:rsidR="003D4584" w:rsidRP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 xml:space="preserve">(Dz. U. Nr 169.1414) z </w:t>
      </w:r>
      <w:proofErr w:type="spellStart"/>
      <w:r w:rsidRPr="00E65A39">
        <w:rPr>
          <w:rFonts w:ascii="Times New Roman" w:hAnsi="Times New Roman"/>
        </w:rPr>
        <w:t>późn</w:t>
      </w:r>
      <w:proofErr w:type="spellEnd"/>
      <w:r w:rsidRPr="00E65A39">
        <w:rPr>
          <w:rFonts w:ascii="Times New Roman" w:hAnsi="Times New Roman"/>
        </w:rPr>
        <w:t>. zm.)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21 sierpnia 1997 r. o ograniczeniu prowadzenia działalności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gospodarczej przez osoby pełniące funkcje publiczne ( j.t. Dz.U.2006.216.1584 z</w:t>
      </w:r>
      <w:r w:rsidR="00E65A39">
        <w:rPr>
          <w:rFonts w:ascii="Times New Roman" w:hAnsi="Times New Roman"/>
        </w:rPr>
        <w:t xml:space="preserve"> </w:t>
      </w:r>
      <w:proofErr w:type="spellStart"/>
      <w:r w:rsidRPr="00E65A39">
        <w:rPr>
          <w:rFonts w:ascii="Times New Roman" w:hAnsi="Times New Roman"/>
        </w:rPr>
        <w:t>późn</w:t>
      </w:r>
      <w:proofErr w:type="spellEnd"/>
      <w:r w:rsidRPr="00E65A39">
        <w:rPr>
          <w:rFonts w:ascii="Times New Roman" w:hAnsi="Times New Roman"/>
        </w:rPr>
        <w:t>. zm.)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20 stycznia 2011 r. o odpowiedzialności majątkowej funkcjonariuszy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publicznych za rażące naruszenie prawa (Dz. U. Nr 34.173)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Ustawa z dnia 9 czerwca 2006 r. o Centralnym Biurze Antykorupcyjnym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 xml:space="preserve">(j.t. Dz.U.2012.621 z </w:t>
      </w:r>
      <w:proofErr w:type="spellStart"/>
      <w:r w:rsidRPr="00E65A39">
        <w:rPr>
          <w:rFonts w:ascii="Times New Roman" w:hAnsi="Times New Roman"/>
        </w:rPr>
        <w:t>późn</w:t>
      </w:r>
      <w:proofErr w:type="spellEnd"/>
      <w:r w:rsidRPr="00E65A39">
        <w:rPr>
          <w:rFonts w:ascii="Times New Roman" w:hAnsi="Times New Roman"/>
        </w:rPr>
        <w:t>. zm.) (wybrane regulacje prawne)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lastRenderedPageBreak/>
        <w:t xml:space="preserve">Ustawa z dnia 6 czerwca 1997 r. Kodeks karny (Dz. U. Nr 88.553 z </w:t>
      </w:r>
      <w:proofErr w:type="spellStart"/>
      <w:r w:rsidRPr="00E65A39">
        <w:rPr>
          <w:rFonts w:ascii="Times New Roman" w:hAnsi="Times New Roman"/>
        </w:rPr>
        <w:t>późn</w:t>
      </w:r>
      <w:proofErr w:type="spellEnd"/>
      <w:r w:rsidRPr="00E65A39">
        <w:rPr>
          <w:rFonts w:ascii="Times New Roman" w:hAnsi="Times New Roman"/>
        </w:rPr>
        <w:t>. zm.)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(wybrane regulacje)</w:t>
      </w:r>
      <w:r w:rsidR="00E65A39">
        <w:rPr>
          <w:rFonts w:ascii="Times New Roman" w:hAnsi="Times New Roman"/>
        </w:rPr>
        <w:t xml:space="preserve"> </w:t>
      </w:r>
    </w:p>
    <w:p w:rsid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Zarządzenie Nr 70 Prezesa Rady Ministrów z dnia 6 października 2011 r. w sprawie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wytycznych w zakresie przestrzegania zasad służby cywilnej oraz w sprawie zasad</w:t>
      </w:r>
      <w:r w:rsidR="00E65A39">
        <w:rPr>
          <w:rFonts w:ascii="Times New Roman" w:hAnsi="Times New Roman"/>
        </w:rPr>
        <w:t xml:space="preserve"> </w:t>
      </w:r>
      <w:r w:rsidR="003D4584" w:rsidRPr="00E65A39">
        <w:rPr>
          <w:rFonts w:ascii="Times New Roman" w:hAnsi="Times New Roman"/>
        </w:rPr>
        <w:t>e</w:t>
      </w:r>
      <w:r w:rsidRPr="00E65A39">
        <w:rPr>
          <w:rFonts w:ascii="Times New Roman" w:hAnsi="Times New Roman"/>
        </w:rPr>
        <w:t>tyki korpusu służby cywilnej (M.P.2011.93.953).</w:t>
      </w:r>
    </w:p>
    <w:p w:rsidR="001331C1" w:rsidRPr="00E65A39" w:rsidRDefault="001331C1" w:rsidP="00E65A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A39">
        <w:rPr>
          <w:rFonts w:ascii="Times New Roman" w:hAnsi="Times New Roman"/>
        </w:rPr>
        <w:t>Jerzy Świątkiewicz, Europejski Kodeks Dobrej Administracji (tekst i komentarz</w:t>
      </w:r>
      <w:r w:rsid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o zastosowaniu kodeksu w warunkach polskich procedur administracyjnych</w:t>
      </w:r>
      <w:r w:rsidRPr="00E65A39">
        <w:rPr>
          <w:rFonts w:ascii="Times New Roman" w:hAnsi="Times New Roman"/>
          <w:b/>
          <w:bCs/>
        </w:rPr>
        <w:t>)</w:t>
      </w:r>
      <w:r w:rsidRPr="00E65A39">
        <w:rPr>
          <w:rFonts w:ascii="Times New Roman" w:hAnsi="Times New Roman"/>
        </w:rPr>
        <w:t>, Biuro</w:t>
      </w:r>
      <w:r w:rsidR="003D4584" w:rsidRPr="00E65A39">
        <w:rPr>
          <w:rFonts w:ascii="Times New Roman" w:hAnsi="Times New Roman"/>
        </w:rPr>
        <w:t xml:space="preserve"> </w:t>
      </w:r>
      <w:r w:rsidRPr="00E65A39">
        <w:rPr>
          <w:rFonts w:ascii="Times New Roman" w:hAnsi="Times New Roman"/>
        </w:rPr>
        <w:t>Rzecznika Praw Obywatelskich, Warszawa 2002 (tekst ogólnodostępny).</w:t>
      </w:r>
    </w:p>
    <w:p w:rsidR="00EE3F9B" w:rsidRPr="003D4584" w:rsidRDefault="00EE3F9B" w:rsidP="00E65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  <w:b/>
          <w:bCs/>
        </w:rPr>
        <w:t xml:space="preserve">Cel zajęć: </w:t>
      </w:r>
      <w:r w:rsidRPr="003D4584">
        <w:rPr>
          <w:rFonts w:ascii="Times New Roman" w:hAnsi="Times New Roman" w:cs="Times New Roman"/>
        </w:rPr>
        <w:t>Celem zajęć jest zapoznanie studentów z problematyką etyki urzędniczej w administracji publicznej. Studenci poznają m. in.: główne kierunki etyki normatywnej, przedmiot etyki zawodowej, podstawowe problemy związane z kodyfikacją etyki zawodowej, regulacje prawne dotyczące obowiązków etycznych urzędników administracji publicznej oraz ponoszonej przez nich odpowiedzialności cywilnej, karnej i dyscyplinarnej.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  <w:b/>
          <w:bCs/>
        </w:rPr>
        <w:t>Treści merytoryczne przedmiotu</w:t>
      </w:r>
      <w:r w:rsidRPr="003D4584">
        <w:rPr>
          <w:rFonts w:ascii="Times New Roman" w:hAnsi="Times New Roman" w:cs="Times New Roman"/>
        </w:rPr>
        <w:t>: Przedmiot i przesłanki tworzenia etyk zawodowych. Kształtowanie postaw etycznych. Polityka jakości w administracji publicznej i systemy zarządzania jakością w administracji publicznej. Patologie w administracji publicznej. Odpowiedzialność urzędników administracji publicznej. Instrumenty kontroli i gwarancje przestrzegania realizacji zasad dobrej administracji.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  <w:b/>
          <w:bCs/>
        </w:rPr>
        <w:t xml:space="preserve">Zakres wiedzy i umiejętności niezbędnych do zaliczenia przedmiotu: </w:t>
      </w:r>
      <w:r w:rsidRPr="003D4584">
        <w:rPr>
          <w:rFonts w:ascii="Times New Roman" w:hAnsi="Times New Roman" w:cs="Times New Roman"/>
        </w:rPr>
        <w:t>Znajomość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i rozumienie treści merytorycznych przedmiotu.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584">
        <w:rPr>
          <w:rFonts w:ascii="Times New Roman" w:hAnsi="Times New Roman" w:cs="Times New Roman"/>
          <w:b/>
          <w:bCs/>
        </w:rPr>
        <w:t>Wykaz realizowanych tematów</w:t>
      </w:r>
    </w:p>
    <w:p w:rsidR="00EE3F9B" w:rsidRPr="003D4584" w:rsidRDefault="00EE3F9B" w:rsidP="00E65A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D4584">
        <w:rPr>
          <w:rFonts w:ascii="Times New Roman" w:hAnsi="Times New Roman"/>
          <w:b/>
          <w:bCs/>
        </w:rPr>
        <w:t>Przedmiot i przesłanki tworzenia etyk zawodowych.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Pojęcie i przedmiot etyki zawodowej. Przykłady etyk zawodowych.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Zawód a profesja.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Przesłanki tworzenia etyk zawodowych.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Swoistość etyki zawodu urzędnika.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Problem kodyfikacji etyki zawodowej.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3F9B" w:rsidRPr="003D4584" w:rsidRDefault="00EE3F9B" w:rsidP="00E65A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D4584">
        <w:rPr>
          <w:rFonts w:ascii="Times New Roman" w:hAnsi="Times New Roman"/>
          <w:b/>
          <w:bCs/>
        </w:rPr>
        <w:t>Kształtowanie postaw etycznych w administracji publicznej.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Postawy etyczne w administracji publicznej. Podstawowe źródła informacji o obowiązkach etycznych w administracji publicznej.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Normy etyczne pracownika administracji publicznej w państwie prawa.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Problematyka kodeksów etycznych. Europejski kodeks dobrej administracji.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 xml:space="preserve">Regulacje dotyczące etycznych </w:t>
      </w:r>
      <w:proofErr w:type="spellStart"/>
      <w:r w:rsidRPr="003D4584">
        <w:rPr>
          <w:rFonts w:ascii="Times New Roman" w:hAnsi="Times New Roman" w:cs="Times New Roman"/>
        </w:rPr>
        <w:t>zachowań</w:t>
      </w:r>
      <w:proofErr w:type="spellEnd"/>
      <w:r w:rsidRPr="003D4584">
        <w:rPr>
          <w:rFonts w:ascii="Times New Roman" w:hAnsi="Times New Roman" w:cs="Times New Roman"/>
        </w:rPr>
        <w:t xml:space="preserve"> w administracji publicznej i sposoby kształtowania etycznych </w:t>
      </w:r>
      <w:proofErr w:type="spellStart"/>
      <w:r w:rsidRPr="003D4584">
        <w:rPr>
          <w:rFonts w:ascii="Times New Roman" w:hAnsi="Times New Roman" w:cs="Times New Roman"/>
        </w:rPr>
        <w:t>zachowań</w:t>
      </w:r>
      <w:proofErr w:type="spellEnd"/>
      <w:r w:rsidRPr="003D4584">
        <w:rPr>
          <w:rFonts w:ascii="Times New Roman" w:hAnsi="Times New Roman" w:cs="Times New Roman"/>
        </w:rPr>
        <w:t xml:space="preserve"> w adm</w:t>
      </w:r>
      <w:r w:rsidR="00E65A39">
        <w:rPr>
          <w:rFonts w:ascii="Times New Roman" w:hAnsi="Times New Roman" w:cs="Times New Roman"/>
        </w:rPr>
        <w:t>inistracji</w:t>
      </w:r>
      <w:r w:rsidRPr="003D4584">
        <w:rPr>
          <w:rFonts w:ascii="Times New Roman" w:hAnsi="Times New Roman" w:cs="Times New Roman"/>
        </w:rPr>
        <w:t>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3F9B" w:rsidRPr="003D4584" w:rsidRDefault="00EE3F9B" w:rsidP="00E65A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D4584">
        <w:rPr>
          <w:rFonts w:ascii="Times New Roman" w:hAnsi="Times New Roman"/>
          <w:b/>
          <w:bCs/>
        </w:rPr>
        <w:t>Polityka jakości i system zarządzania jakością w administracji publicznej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Pojęcie jakości w administracji publicznej.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System zarządzania jakością w administracji publicznej.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Certyfikaty jakości w administracji publicznej.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Księgi jakości w urzędach administracji publicznej i polityki jakości w urzędach administracji publicznej.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3F9B" w:rsidRPr="003D4584" w:rsidRDefault="00EE3F9B" w:rsidP="00E65A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D4584">
        <w:rPr>
          <w:rFonts w:ascii="Times New Roman" w:hAnsi="Times New Roman"/>
          <w:b/>
          <w:bCs/>
        </w:rPr>
        <w:t>Patologie w administracji publicznej i odpowiedzialność urzędników administracji publicznej w państwie prawa.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Pojęcie i rodzaje patologii występujących w administracji publicznej.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 xml:space="preserve">Źródła </w:t>
      </w:r>
      <w:proofErr w:type="spellStart"/>
      <w:r w:rsidRPr="003D4584">
        <w:rPr>
          <w:rFonts w:ascii="Times New Roman" w:hAnsi="Times New Roman" w:cs="Times New Roman"/>
        </w:rPr>
        <w:t>zachowań</w:t>
      </w:r>
      <w:proofErr w:type="spellEnd"/>
      <w:r w:rsidRPr="003D4584">
        <w:rPr>
          <w:rFonts w:ascii="Times New Roman" w:hAnsi="Times New Roman" w:cs="Times New Roman"/>
        </w:rPr>
        <w:t xml:space="preserve"> patologicznych w administracji publicznej.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Odpowiedzialność urzędnika administracji publicznej – pojęcie i cechy.</w:t>
      </w:r>
    </w:p>
    <w:p w:rsidR="00EE3F9B" w:rsidRPr="003D4584" w:rsidRDefault="00EE3F9B" w:rsidP="00E65A3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4584">
        <w:rPr>
          <w:rFonts w:ascii="Times New Roman" w:hAnsi="Times New Roman" w:cs="Times New Roman"/>
        </w:rPr>
        <w:t>Odpowiedzialność prawna urzędnika administracji publicznej (podstawa prawna odpowiedzialności, przedmiot odpowiedzialności, podmioty odpowiedzialne, podstawowe rodzaje odpowiedzialności).</w:t>
      </w:r>
    </w:p>
    <w:p w:rsidR="003A5AB4" w:rsidRPr="003D4584" w:rsidRDefault="003A5AB4" w:rsidP="00E65A3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5AB4" w:rsidRPr="003D4584" w:rsidSect="00EE3F9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45F"/>
    <w:multiLevelType w:val="hybridMultilevel"/>
    <w:tmpl w:val="8E54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0554"/>
    <w:multiLevelType w:val="hybridMultilevel"/>
    <w:tmpl w:val="39061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04A1E"/>
    <w:multiLevelType w:val="hybridMultilevel"/>
    <w:tmpl w:val="33C69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F2080"/>
    <w:multiLevelType w:val="hybridMultilevel"/>
    <w:tmpl w:val="0300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4A"/>
    <w:rsid w:val="001331C1"/>
    <w:rsid w:val="0020374A"/>
    <w:rsid w:val="00206C10"/>
    <w:rsid w:val="003A5973"/>
    <w:rsid w:val="003A5AB4"/>
    <w:rsid w:val="003D4584"/>
    <w:rsid w:val="00564046"/>
    <w:rsid w:val="00995FD2"/>
    <w:rsid w:val="00B45779"/>
    <w:rsid w:val="00D371ED"/>
    <w:rsid w:val="00E65A39"/>
    <w:rsid w:val="00E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B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A5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B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A5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kessler@prawo.uni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2015-05-08T20:50:00Z</dcterms:created>
  <dcterms:modified xsi:type="dcterms:W3CDTF">2015-05-09T08:36:00Z</dcterms:modified>
</cp:coreProperties>
</file>