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0" w:rsidRPr="0001775A" w:rsidRDefault="00263A90">
      <w:pPr>
        <w:rPr>
          <w:b/>
        </w:rPr>
      </w:pPr>
      <w:r w:rsidRPr="0001775A">
        <w:rPr>
          <w:b/>
        </w:rPr>
        <w:t>PRAWO WŁASNOŚCI INTELEKTUALNEJ I PRAWO PRACY</w:t>
      </w:r>
    </w:p>
    <w:p w:rsidR="00263A90" w:rsidRDefault="0001775A">
      <w:r>
        <w:t xml:space="preserve">Część 1 . </w:t>
      </w:r>
      <w:r>
        <w:t>PRAWO PRACY</w:t>
      </w:r>
      <w:r>
        <w:t xml:space="preserve"> - </w:t>
      </w:r>
      <w:r w:rsidR="00263A90">
        <w:t>ZAGADNIENIA OMAWIANE</w:t>
      </w:r>
      <w:bookmarkStart w:id="0" w:name="_GoBack"/>
      <w:bookmarkEnd w:id="0"/>
      <w:r w:rsidR="00263A90">
        <w:t xml:space="preserve"> </w:t>
      </w:r>
    </w:p>
    <w:p w:rsidR="00263A90" w:rsidRDefault="00D17878">
      <w:r>
        <w:t>1.</w:t>
      </w:r>
      <w:r w:rsidR="00263A90">
        <w:t>Praca zarobkowa – różne formy</w:t>
      </w:r>
    </w:p>
    <w:p w:rsidR="00263A90" w:rsidRDefault="00D17878">
      <w:r>
        <w:t>2.</w:t>
      </w:r>
      <w:r w:rsidR="00263A90">
        <w:t>Działalność gospodarcza ( przedsiębiorcy) a zatrudnienie (różnice)</w:t>
      </w:r>
    </w:p>
    <w:p w:rsidR="00263A90" w:rsidRDefault="00D17878">
      <w:r>
        <w:t>3.</w:t>
      </w:r>
      <w:r w:rsidR="00263A90">
        <w:t>Rodzaje zatrudnienia</w:t>
      </w:r>
    </w:p>
    <w:p w:rsidR="00263A90" w:rsidRDefault="00D17878">
      <w:r>
        <w:t>a/</w:t>
      </w:r>
      <w:r w:rsidR="00263A90">
        <w:t xml:space="preserve">zatrudnienie cywilnoprawne – na podstawie prawa cywilnego (umowy: zalecenia, o dzieło, o świadczenie usług) – czym się różni sytuacja osoby zatrudnionej na umowę cywilnoprawna od sytuacji pracownika </w:t>
      </w:r>
    </w:p>
    <w:p w:rsidR="00263A90" w:rsidRDefault="00D17878">
      <w:r>
        <w:t>b/</w:t>
      </w:r>
      <w:r w:rsidR="00263A90">
        <w:t>zatrudnienie funkcjonariuszy służb mundurowych (zatrudnienie na podstawie prawa administracyjnego)</w:t>
      </w:r>
    </w:p>
    <w:p w:rsidR="00263A90" w:rsidRDefault="00D17878">
      <w:r>
        <w:t>c/</w:t>
      </w:r>
      <w:r w:rsidR="00263A90">
        <w:t>zatrudnienie więźniów</w:t>
      </w:r>
    </w:p>
    <w:p w:rsidR="00263A90" w:rsidRDefault="00D17878">
      <w:r>
        <w:t>d/</w:t>
      </w:r>
      <w:r w:rsidR="00263A90">
        <w:t xml:space="preserve">zatrudnienie ustrojowe ( na przykład zatrudnienie posłów i senatorów) </w:t>
      </w:r>
    </w:p>
    <w:p w:rsidR="00263A90" w:rsidRDefault="00D17878">
      <w:r>
        <w:t>e/</w:t>
      </w:r>
      <w:r w:rsidR="00263A90">
        <w:t>zatrudnienie na podstawie prawa pracy</w:t>
      </w:r>
    </w:p>
    <w:p w:rsidR="00263A90" w:rsidRDefault="00D17878">
      <w:r>
        <w:t>4.</w:t>
      </w:r>
      <w:r w:rsidR="00263A90">
        <w:t>Umowa o pracę</w:t>
      </w:r>
    </w:p>
    <w:p w:rsidR="00263A90" w:rsidRDefault="00D17878">
      <w:r>
        <w:t>5.</w:t>
      </w:r>
      <w:r w:rsidR="00263A90">
        <w:t>Rodzaje umów o pracę</w:t>
      </w:r>
    </w:p>
    <w:p w:rsidR="00263A90" w:rsidRDefault="00D17878">
      <w:r>
        <w:t>6.</w:t>
      </w:r>
      <w:r w:rsidR="00263A90">
        <w:t>Umowa na okres próbny (Po co jest zawierana? Na jaki czas jest zawierana? Czy jest obowiązkowa? Czy można zawrzeć kilka umów na okres próbny  z tym samym pracownikiem na tym samym stanowisku pracy?)</w:t>
      </w:r>
    </w:p>
    <w:p w:rsidR="00263A90" w:rsidRDefault="00D17878">
      <w:r>
        <w:t>7.</w:t>
      </w:r>
      <w:r w:rsidR="00263A90">
        <w:t>Umowa na czas określony i ograniczenia możliwości zawierania długich lub powtarzających się umów na czas określony</w:t>
      </w:r>
    </w:p>
    <w:p w:rsidR="00263A90" w:rsidRDefault="00D17878">
      <w:r>
        <w:t>8.</w:t>
      </w:r>
      <w:r w:rsidR="00263A90">
        <w:t>Budowa (treść) umowy o pracę – co powinno się w niej standardowo zapisać?</w:t>
      </w:r>
    </w:p>
    <w:p w:rsidR="00263A90" w:rsidRDefault="00D17878">
      <w:r>
        <w:t>9.</w:t>
      </w:r>
      <w:r w:rsidR="00263A90">
        <w:t>Rozwiązanie umowy o pracę</w:t>
      </w:r>
    </w:p>
    <w:p w:rsidR="00263A90" w:rsidRDefault="00D17878">
      <w:r>
        <w:t>10.</w:t>
      </w:r>
      <w:r w:rsidR="00263A90">
        <w:t>Rozwiązania za porozumieniem stron</w:t>
      </w:r>
    </w:p>
    <w:p w:rsidR="00263A90" w:rsidRDefault="00D17878">
      <w:r>
        <w:t>11.</w:t>
      </w:r>
      <w:r w:rsidR="00263A90">
        <w:t>Rozwiązanie za wypowiedzeniem ( Na czym polega mechanizm wypowiedzenia? Jakie są okresy wypowiedzenia w zależności od rodzaju rozwiązywanej umowy o pracy?</w:t>
      </w:r>
      <w:r w:rsidR="00DB6A08">
        <w:t xml:space="preserve"> Jaka jest sytuacja pracownika w okresie wypowiedzenia? Czego pracownik może zażądać przed sądem jeśli pracodawca złamie prawo przy zwalnianiu go za wypowiedzeniem?)</w:t>
      </w:r>
    </w:p>
    <w:p w:rsidR="00DB6A08" w:rsidRDefault="00D17878">
      <w:r>
        <w:t>12.</w:t>
      </w:r>
      <w:r w:rsidR="00DB6A08">
        <w:t>Rozwiązanie bez wypowiedzenia (natychmiastowe, „dyscyplinarne”) z winy pracownika ( jakie przyczyny mogą być podstawą do takiego zwolnienia z pracy?</w:t>
      </w:r>
      <w:r w:rsidR="00DB6A08" w:rsidRPr="00DB6A08">
        <w:t xml:space="preserve"> Czego pracownik może zażądać przed sądem jeśli pracodawca złamie prawo przy zwalnianiu go </w:t>
      </w:r>
      <w:r w:rsidR="00DB6A08">
        <w:t>bez</w:t>
      </w:r>
      <w:r w:rsidR="00DB6A08" w:rsidRPr="00DB6A08">
        <w:t xml:space="preserve"> wypowiedzeni</w:t>
      </w:r>
      <w:r w:rsidR="00DB6A08">
        <w:t>a)</w:t>
      </w:r>
      <w:r>
        <w:t>. Rozwiązanie bez wypowiedzenia, natychmiastowe bez winy pracownika – z powodu przedłużającej się usprawiedliwionej nieobecności w pracy.</w:t>
      </w:r>
    </w:p>
    <w:p w:rsidR="00DB6A08" w:rsidRDefault="00D17878" w:rsidP="00DB6A08">
      <w:r>
        <w:lastRenderedPageBreak/>
        <w:t>13.</w:t>
      </w:r>
      <w:r w:rsidR="00DB6A08">
        <w:t>Rozwiązanie bez wypowiedzenia  z winy praco</w:t>
      </w:r>
      <w:r w:rsidR="00DB6A08">
        <w:t>dawcy</w:t>
      </w:r>
      <w:r w:rsidR="00DB6A08">
        <w:t xml:space="preserve"> ( jakie przyczyny mogą być podstawą do takiego zwolnienia z pracy?)</w:t>
      </w:r>
    </w:p>
    <w:p w:rsidR="00DB6A08" w:rsidRDefault="00D17878">
      <w:r>
        <w:t>14.</w:t>
      </w:r>
      <w:r w:rsidR="00DB6A08">
        <w:t>Wynagrodzenie za pracę – w jaki sposób pracodawca realizuje wypłatę wynagrodzenia ( np. forma wynagrodzenia, termin wynagrodzenia , sposób wypłaty)</w:t>
      </w:r>
    </w:p>
    <w:p w:rsidR="00DB6A08" w:rsidRDefault="00D17878">
      <w:r>
        <w:t>15.</w:t>
      </w:r>
      <w:r w:rsidR="00DB6A08">
        <w:t>Budowa wynagrodzenia za pracę (składniki – wynagrodzenie zasadnicze, premia regulaminowa a premia uznaniowa, inne dodatki np. funkcyjne, stażowe, za godziny nadliczbowe, na pracę w porze nocnej)</w:t>
      </w:r>
    </w:p>
    <w:p w:rsidR="00DB6A08" w:rsidRDefault="00D17878">
      <w:r>
        <w:t>16.</w:t>
      </w:r>
      <w:r w:rsidR="00DB6A08">
        <w:t>Czas pracy</w:t>
      </w:r>
    </w:p>
    <w:p w:rsidR="00DB6A08" w:rsidRDefault="00D17878">
      <w:r>
        <w:t>17.</w:t>
      </w:r>
      <w:r w:rsidR="00DB6A08">
        <w:t>Norma czasu pracy podstawowa – dobowa i tygodniowa</w:t>
      </w:r>
    </w:p>
    <w:p w:rsidR="00DB6A08" w:rsidRDefault="00D17878">
      <w:r>
        <w:t>18.</w:t>
      </w:r>
      <w:r w:rsidR="00DB6A08">
        <w:t>Gwarantowany odpoczynek dobowy i tygodniowy (ile wynoszą)</w:t>
      </w:r>
    </w:p>
    <w:p w:rsidR="00DB6A08" w:rsidRDefault="00D17878">
      <w:r>
        <w:t>19.</w:t>
      </w:r>
      <w:r w:rsidR="00DB6A08">
        <w:t>Rozkłady czasu pracy ( – „sztywne” i „elastyczne” - podstawowy rozkład czasu pracy, równoważny czas pracy, zadaniowy czas pracy, skrócony czas pracy)</w:t>
      </w:r>
    </w:p>
    <w:p w:rsidR="00DB6A08" w:rsidRDefault="00D17878">
      <w:r>
        <w:t>20.</w:t>
      </w:r>
      <w:r w:rsidR="00DB6A08">
        <w:t>Praca w godzinach nadliczbowych (kiedy występuje, kiedy pracodawca może ja zlecić, kiedy pracownik może odmówić pracy godzinach nadliczbowych , jak pracodawca ma zrekompensować prace w godzinach nadliczbowych – dodatki i czas wolny)</w:t>
      </w:r>
    </w:p>
    <w:p w:rsidR="00DB6A08" w:rsidRDefault="00D17878">
      <w:r>
        <w:t xml:space="preserve">21. </w:t>
      </w:r>
      <w:r w:rsidR="00DB6A08">
        <w:t>Pracowniczych urlop wypoczynkowy (cechy: pracowniczy, w każdym zatrudnieniu pracowniczym w którym się jest tym samym czasie, coroczny, płatny</w:t>
      </w:r>
      <w:r w:rsidR="00A135D9">
        <w:t>, niezbywalny i „niesprzedawalny”, na wypoczynek)</w:t>
      </w:r>
    </w:p>
    <w:p w:rsidR="00A135D9" w:rsidRDefault="00D17878">
      <w:r>
        <w:t>22.</w:t>
      </w:r>
      <w:r w:rsidR="00A135D9">
        <w:t>Kiedy możliwa jest wypłata ekwiwalentu za niewykorzystany urlop wypoczynkowy?</w:t>
      </w:r>
    </w:p>
    <w:p w:rsidR="00A135D9" w:rsidRDefault="00D17878">
      <w:r>
        <w:t>23.</w:t>
      </w:r>
      <w:r w:rsidR="00A135D9">
        <w:t>Urlop pierwszy, urlop kolejny – zasady nabywania prawa do urlopu (Jakie warunki musza zajść by mieć urlop pierwszy, urlop kolejny?)</w:t>
      </w:r>
    </w:p>
    <w:p w:rsidR="00A135D9" w:rsidRDefault="00D17878">
      <w:r>
        <w:t>24.</w:t>
      </w:r>
      <w:r w:rsidR="00A135D9">
        <w:t>Długość urlopu wypoczynkowego (Od czego zależy, jak dolicza się szkołę, ile wynosi?)</w:t>
      </w:r>
    </w:p>
    <w:p w:rsidR="00A135D9" w:rsidRDefault="00D17878">
      <w:r>
        <w:t>25.</w:t>
      </w:r>
      <w:r w:rsidR="00A135D9">
        <w:t xml:space="preserve">Sposób wykorzystania urlopu wypoczynkowego ( Czy można dowolnie dzielić urlop na części, kiedy można wymusić korzystanie z  urlopu na pracodawcy – urlop na żądanie , urlop po urlopach związanych z rodzicielstwem, sposoby uzgadniania terminu urlopu, plan urlopów, zmiana terminu urlopu – na wniosek pracownika, z inicjatywy pracodawcy, obowiązkowa – przerwanie urlopu, odwołanie z urlopu, urlop niewykorzystany w danym roku kalendarzowym, przedawnienie prawa do urlopu </w:t>
      </w:r>
    </w:p>
    <w:p w:rsidR="00263A90" w:rsidRDefault="00D17878">
      <w:r>
        <w:t xml:space="preserve">26. Konsekwencje naruszania przez pracownika swoich obowiązków </w:t>
      </w:r>
    </w:p>
    <w:p w:rsidR="00D17878" w:rsidRDefault="00D17878">
      <w:r>
        <w:t>27. Odpowiedzialność porządkowa czyli odpowiedzialność za naruszanie porządku i organizacji pracy, przepisów bhp i p-</w:t>
      </w:r>
      <w:proofErr w:type="spellStart"/>
      <w:r>
        <w:t>poż</w:t>
      </w:r>
      <w:proofErr w:type="spellEnd"/>
      <w:r>
        <w:t>, formalnej dyscypliny pracy (spóźnienia, nieobecności</w:t>
      </w:r>
      <w:r w:rsidR="0001775A">
        <w:t>, używanie alkoholu).</w:t>
      </w:r>
    </w:p>
    <w:p w:rsidR="0001775A" w:rsidRDefault="0001775A">
      <w:r>
        <w:t>28. Rodzaje kar porządkowych, sposób nakładania kar, konsekwencje ukarania.</w:t>
      </w:r>
    </w:p>
    <w:p w:rsidR="0001775A" w:rsidRDefault="0001775A">
      <w:r>
        <w:t>29. Odpowiedzialność materialna pracowników za wyrządzenie szkody w mieniu pracodawcy</w:t>
      </w:r>
    </w:p>
    <w:p w:rsidR="0001775A" w:rsidRDefault="0001775A">
      <w:r>
        <w:lastRenderedPageBreak/>
        <w:t>30. Odpowiedzialność materialna : na zasadach ogólnych, z winy umyślnej, za mienie powierzone, za szkodę wyrządzoną osobie trzeciej</w:t>
      </w:r>
    </w:p>
    <w:sectPr w:rsidR="0001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90"/>
    <w:rsid w:val="0001775A"/>
    <w:rsid w:val="00263A90"/>
    <w:rsid w:val="00A135D9"/>
    <w:rsid w:val="00D17878"/>
    <w:rsid w:val="00DB6A08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2019-12-27T11:09:00Z</dcterms:created>
  <dcterms:modified xsi:type="dcterms:W3CDTF">2019-12-27T16:17:00Z</dcterms:modified>
</cp:coreProperties>
</file>