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3E" w:rsidRDefault="006916CE" w:rsidP="006916CE">
      <w:pPr>
        <w:jc w:val="center"/>
        <w:rPr>
          <w:b/>
        </w:rPr>
      </w:pPr>
      <w:r w:rsidRPr="006916CE">
        <w:rPr>
          <w:b/>
        </w:rPr>
        <w:t>Pożyczka</w:t>
      </w:r>
    </w:p>
    <w:p w:rsidR="006916CE" w:rsidRDefault="006916CE" w:rsidP="006916CE">
      <w:pPr>
        <w:jc w:val="center"/>
        <w:rPr>
          <w:b/>
        </w:rPr>
      </w:pPr>
    </w:p>
    <w:p w:rsidR="006916CE" w:rsidRDefault="006916CE" w:rsidP="006916CE">
      <w:pPr>
        <w:jc w:val="both"/>
      </w:pPr>
      <w:r w:rsidRPr="006916CE">
        <w:t>D</w:t>
      </w:r>
      <w:r>
        <w:t>nia 6 lutego 2018 r. Maria N zawarła ze swoją siostrą Natalią N umowę pożyczki, na mocy której pożyczyła siostrz</w:t>
      </w:r>
      <w:r w:rsidR="00DB751E">
        <w:t>e kwotę 2000 zł. Natalia N miała problemy finansowe ze względu na to, że ma słabo płatną pracę</w:t>
      </w:r>
      <w:r w:rsidR="001E4C2D">
        <w:t xml:space="preserve"> i stosunkowo spore wydatki, z uwagi na ciążące na niej obowiązki wynikające z zaciągniętego kredytu. Siostry zawarły umowę pożyczki ustnie i ustaliły, że Maria N wyda Natalii N</w:t>
      </w:r>
      <w:r w:rsidR="00667DB9">
        <w:t xml:space="preserve"> pieniądze po wypłaceniu ich z bankomatu. </w:t>
      </w:r>
    </w:p>
    <w:p w:rsidR="00667DB9" w:rsidRDefault="00667DB9" w:rsidP="006916CE">
      <w:pPr>
        <w:jc w:val="both"/>
      </w:pPr>
      <w:bookmarkStart w:id="0" w:name="_GoBack"/>
      <w:bookmarkEnd w:id="0"/>
    </w:p>
    <w:p w:rsidR="00667DB9" w:rsidRDefault="00667DB9" w:rsidP="006916CE">
      <w:pPr>
        <w:jc w:val="both"/>
      </w:pPr>
    </w:p>
    <w:p w:rsidR="00667DB9" w:rsidRDefault="00667DB9" w:rsidP="00667DB9">
      <w:pPr>
        <w:pStyle w:val="Akapitzlist"/>
        <w:numPr>
          <w:ilvl w:val="0"/>
          <w:numId w:val="1"/>
        </w:numPr>
        <w:jc w:val="both"/>
      </w:pPr>
      <w:r>
        <w:t>Czy umowa pożyczki jest ważna?</w:t>
      </w:r>
    </w:p>
    <w:p w:rsidR="00667DB9" w:rsidRDefault="00667DB9" w:rsidP="00667DB9">
      <w:pPr>
        <w:pStyle w:val="Akapitzlist"/>
        <w:numPr>
          <w:ilvl w:val="0"/>
          <w:numId w:val="1"/>
        </w:numPr>
        <w:jc w:val="both"/>
      </w:pPr>
      <w:r>
        <w:t xml:space="preserve">Czy </w:t>
      </w:r>
      <w:r w:rsidR="003B3254">
        <w:t>Maria N może nie wydawać Natalii N kwoty 2000 zł nie narażając się na negatywne skutki prawne?</w:t>
      </w:r>
    </w:p>
    <w:p w:rsidR="003B3254" w:rsidRPr="006916CE" w:rsidRDefault="003B3254" w:rsidP="00667DB9">
      <w:pPr>
        <w:pStyle w:val="Akapitzlist"/>
        <w:numPr>
          <w:ilvl w:val="0"/>
          <w:numId w:val="1"/>
        </w:numPr>
        <w:jc w:val="both"/>
      </w:pPr>
      <w:r>
        <w:t>Kiedy przedawni się roszczenie Natalii N o wydanie kwoty 2000 zł?</w:t>
      </w:r>
    </w:p>
    <w:sectPr w:rsidR="003B3254" w:rsidRPr="0069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165E"/>
    <w:multiLevelType w:val="hybridMultilevel"/>
    <w:tmpl w:val="AF4A4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96"/>
    <w:rsid w:val="001E4C2D"/>
    <w:rsid w:val="00391F96"/>
    <w:rsid w:val="003B3254"/>
    <w:rsid w:val="005B7243"/>
    <w:rsid w:val="00667DB9"/>
    <w:rsid w:val="006916CE"/>
    <w:rsid w:val="008C4833"/>
    <w:rsid w:val="00D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90DC6-3C8F-413E-872E-7824CEC2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2</cp:revision>
  <dcterms:created xsi:type="dcterms:W3CDTF">2018-03-27T07:33:00Z</dcterms:created>
  <dcterms:modified xsi:type="dcterms:W3CDTF">2018-03-27T08:24:00Z</dcterms:modified>
</cp:coreProperties>
</file>