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D42" w:rsidRDefault="007B6D42" w:rsidP="007B6D42">
      <w:r>
        <w:t>Prawo Pracy 2 SSA(3)III</w:t>
      </w:r>
    </w:p>
    <w:p w:rsidR="00743D1D" w:rsidRDefault="00743D1D" w:rsidP="007B6D42">
      <w:r>
        <w:t>Źródło dodatkowe:</w:t>
      </w:r>
    </w:p>
    <w:p w:rsidR="00743D1D" w:rsidRDefault="00743D1D" w:rsidP="007B6D42">
      <w:bookmarkStart w:id="0" w:name="_GoBack"/>
      <w:bookmarkEnd w:id="0"/>
      <w:r>
        <w:t xml:space="preserve"> Prawo </w:t>
      </w:r>
      <w:proofErr w:type="spellStart"/>
      <w:r>
        <w:t>Pracy.Zarys</w:t>
      </w:r>
      <w:proofErr w:type="spellEnd"/>
      <w:r>
        <w:t xml:space="preserve"> wykładu, </w:t>
      </w:r>
      <w:proofErr w:type="spellStart"/>
      <w:r>
        <w:t>H.Szurgacz</w:t>
      </w:r>
      <w:proofErr w:type="spellEnd"/>
      <w:r>
        <w:t>(red.),</w:t>
      </w:r>
      <w:proofErr w:type="spellStart"/>
      <w:r>
        <w:t>Z.Kubot</w:t>
      </w:r>
      <w:proofErr w:type="spellEnd"/>
      <w:r>
        <w:t xml:space="preserve">, </w:t>
      </w:r>
      <w:proofErr w:type="spellStart"/>
      <w:r>
        <w:t>T.Kuczyński</w:t>
      </w:r>
      <w:proofErr w:type="spellEnd"/>
      <w:r>
        <w:t xml:space="preserve">, </w:t>
      </w:r>
      <w:proofErr w:type="spellStart"/>
      <w:r>
        <w:t>A.Tomanek</w:t>
      </w:r>
      <w:proofErr w:type="spellEnd"/>
      <w:r>
        <w:t xml:space="preserve">, wydawnictwo </w:t>
      </w:r>
      <w:proofErr w:type="spellStart"/>
      <w:r>
        <w:t>Difin</w:t>
      </w:r>
      <w:proofErr w:type="spellEnd"/>
      <w:r>
        <w:t xml:space="preserve">, Rozdz. III, Źródła prawa pracy, </w:t>
      </w:r>
      <w:proofErr w:type="spellStart"/>
      <w:r>
        <w:t>Rozdz.XXV</w:t>
      </w:r>
      <w:proofErr w:type="spellEnd"/>
      <w:r>
        <w:t>, Uczestnictwo pracowników w zarządzaniu zakładem pracy</w:t>
      </w:r>
    </w:p>
    <w:p w:rsidR="007B6D42" w:rsidRDefault="007B6D42" w:rsidP="007B6D42">
      <w:r>
        <w:t xml:space="preserve">Wykłady 8 kwietnia 2020 r. - tematyka: </w:t>
      </w:r>
    </w:p>
    <w:p w:rsidR="007B6D42" w:rsidRPr="007B6D42" w:rsidRDefault="007B6D42" w:rsidP="007B6D42">
      <w:pPr>
        <w:pStyle w:val="Akapitzlist"/>
        <w:numPr>
          <w:ilvl w:val="0"/>
          <w:numId w:val="1"/>
        </w:numPr>
        <w:rPr>
          <w:b/>
          <w:u w:val="single"/>
        </w:rPr>
      </w:pPr>
      <w:r w:rsidRPr="007B6D42">
        <w:rPr>
          <w:b/>
          <w:u w:val="single"/>
        </w:rPr>
        <w:t>AUTONOMICZNE PRAWO PRACY</w:t>
      </w:r>
    </w:p>
    <w:p w:rsidR="00F52770" w:rsidRDefault="007B6D42" w:rsidP="007B6D42">
      <w:r>
        <w:t>Pomocnicze zagadnienia szczegółowe</w:t>
      </w:r>
    </w:p>
    <w:p w:rsidR="007B6D42" w:rsidRPr="00A52C46" w:rsidRDefault="007B6D42" w:rsidP="007B6D42">
      <w:pPr>
        <w:rPr>
          <w:b/>
        </w:rPr>
      </w:pPr>
      <w:r w:rsidRPr="00A52C46">
        <w:rPr>
          <w:b/>
        </w:rPr>
        <w:t xml:space="preserve">1. System źródeł prawa pracy </w:t>
      </w:r>
    </w:p>
    <w:p w:rsidR="007B6D42" w:rsidRDefault="007B6D42" w:rsidP="007B6D42">
      <w:r w:rsidRPr="007B6D42">
        <w:rPr>
          <w:b/>
        </w:rPr>
        <w:t xml:space="preserve"> Zwróć uwagę:</w:t>
      </w:r>
      <w:r>
        <w:t xml:space="preserve"> jego specyfika wyraża się w istnieniu dwóch obszarów źródeł prawa:</w:t>
      </w:r>
    </w:p>
    <w:p w:rsidR="007B6D42" w:rsidRDefault="007B6D42" w:rsidP="007B6D42">
      <w:r>
        <w:t>Art.  9.  §  1.  Ilekroć w Kodeksie pracy jest mowa o prawie pracy, rozumie się przez to:</w:t>
      </w:r>
    </w:p>
    <w:p w:rsidR="007B6D42" w:rsidRDefault="007B6D42" w:rsidP="007B6D42">
      <w:r w:rsidRPr="007B6D42">
        <w:rPr>
          <w:b/>
          <w:u w:val="single"/>
        </w:rPr>
        <w:t>USTAWOWE PRAWO PRACY</w:t>
      </w:r>
      <w:r>
        <w:t xml:space="preserve"> </w:t>
      </w:r>
      <w:r w:rsidR="000108BC">
        <w:t>UPP</w:t>
      </w:r>
      <w:r>
        <w:t xml:space="preserve">:  przepisy Kodeksu pracy oraz przepisy innych ustaw i aktów wykonawczych, określające prawa i obowiązki pracowników i pracodawców, a także </w:t>
      </w:r>
    </w:p>
    <w:p w:rsidR="007B6D42" w:rsidRDefault="007B6D42" w:rsidP="007B6D42">
      <w:r w:rsidRPr="007B6D42">
        <w:rPr>
          <w:b/>
          <w:u w:val="single"/>
        </w:rPr>
        <w:t xml:space="preserve">AUTONOMICZNE PRAWO PRACY </w:t>
      </w:r>
      <w:r>
        <w:rPr>
          <w:b/>
          <w:u w:val="single"/>
        </w:rPr>
        <w:t xml:space="preserve">APP </w:t>
      </w:r>
      <w:r w:rsidRPr="007B6D42">
        <w:rPr>
          <w:b/>
          <w:u w:val="single"/>
        </w:rPr>
        <w:t>(SWOISTE Źródła PRAWA PRACY</w:t>
      </w:r>
      <w:r w:rsidRPr="007B6D42">
        <w:rPr>
          <w:u w:val="single"/>
        </w:rPr>
        <w:t>)</w:t>
      </w:r>
      <w:r>
        <w:t>: postanowienia układów zbiorowych pracy i innych opartych na ustawie porozumień zbiorowych, regulaminów i statutów określających prawa i obowiązki stron stosunku pracy</w:t>
      </w:r>
    </w:p>
    <w:p w:rsidR="007B6D42" w:rsidRPr="00A52C46" w:rsidRDefault="007B6D42" w:rsidP="007B6D42">
      <w:pPr>
        <w:rPr>
          <w:b/>
        </w:rPr>
      </w:pPr>
      <w:r w:rsidRPr="00A52C46">
        <w:rPr>
          <w:b/>
        </w:rPr>
        <w:t>2. Rodzaje swoistych źródeł prawa pracy</w:t>
      </w:r>
    </w:p>
    <w:p w:rsidR="007B6D42" w:rsidRDefault="007B6D42" w:rsidP="007B6D42">
      <w:r>
        <w:t>Z punktu widzenia naszego wykładu interesują nas przepisy APP kreowane przez partnerów społecznych: pracodawcę/pracodawców i pracowników (typowo reprezentowanych przez związki zawodowe)</w:t>
      </w:r>
      <w:r w:rsidR="000108BC">
        <w:t>:</w:t>
      </w:r>
    </w:p>
    <w:p w:rsidR="000108BC" w:rsidRDefault="000108BC" w:rsidP="000108BC">
      <w:r>
        <w:t>a/układy zbiorowe pracy (UZPZ - zakładowe i UZPP - ponadzakładowe)</w:t>
      </w:r>
    </w:p>
    <w:p w:rsidR="000108BC" w:rsidRDefault="000108BC" w:rsidP="000108BC">
      <w:r>
        <w:t xml:space="preserve">b/inne oparte na ustawie porozumienia zbiorowe ( poznaliśmy np. porozumienia kończące spór zbiorowy, porozumienia kończące strajk (porozumienia </w:t>
      </w:r>
      <w:proofErr w:type="spellStart"/>
      <w:r>
        <w:t>postrajkowe</w:t>
      </w:r>
      <w:proofErr w:type="spellEnd"/>
      <w:r>
        <w:t xml:space="preserve">), </w:t>
      </w:r>
    </w:p>
    <w:p w:rsidR="000108BC" w:rsidRDefault="000108BC" w:rsidP="000108BC">
      <w:r>
        <w:t>c/regulaminy np. kodeksowe: regulamin pracy, regulamin wynagradzania, pozakodeksowe: regulamin premiowania (czasem jest częścią ww. regulaminu wynagradzania ale czasem jest odrębnym aktem), regulamin Zakładowego Fundusz Świadczeń Socjalnych.</w:t>
      </w:r>
    </w:p>
    <w:p w:rsidR="000108BC" w:rsidRPr="00A52C46" w:rsidRDefault="000108BC" w:rsidP="000108BC">
      <w:pPr>
        <w:rPr>
          <w:b/>
        </w:rPr>
      </w:pPr>
      <w:r w:rsidRPr="00A52C46">
        <w:rPr>
          <w:b/>
        </w:rPr>
        <w:t>3. Relacja między UPP a APP</w:t>
      </w:r>
    </w:p>
    <w:p w:rsidR="000108BC" w:rsidRPr="00A52C46" w:rsidRDefault="000108BC" w:rsidP="000108BC">
      <w:pPr>
        <w:rPr>
          <w:b/>
        </w:rPr>
      </w:pPr>
      <w:r w:rsidRPr="00A52C46">
        <w:rPr>
          <w:b/>
        </w:rPr>
        <w:t>Zwróć uwagę:</w:t>
      </w:r>
    </w:p>
    <w:p w:rsidR="000108BC" w:rsidRDefault="000108BC" w:rsidP="000108BC">
      <w:r>
        <w:t>Można powiedzieć, że UPP tworzy ramy i granice zbiorowego prawa pracy – a w tym zakresie  zakreśla ramy i granice tworzenia APP przez  pracodawców i pracowników wskazując im w jakim obszarze praw i obowiązków mają oni autonomię w określaniu swoich relacji, w jakim trybie mają to robić, kto ma reprezentować strony tworzące dany przepis APP,</w:t>
      </w:r>
    </w:p>
    <w:p w:rsidR="000108BC" w:rsidRDefault="000108BC" w:rsidP="000108BC">
      <w:r>
        <w:t>UPP wyznacza minimalne, nienaruszalne (co do zasady) standardy praw pracowniczych oraz wyznacza górny, nieprzekraczalny(co do zasady) pułap obowiązków pracowniczych,</w:t>
      </w:r>
    </w:p>
    <w:p w:rsidR="00804289" w:rsidRDefault="000108BC" w:rsidP="000108BC">
      <w:r>
        <w:lastRenderedPageBreak/>
        <w:t>APP co do zasady może wprowadza</w:t>
      </w:r>
      <w:r w:rsidR="00804289">
        <w:t>ć</w:t>
      </w:r>
      <w:r>
        <w:t xml:space="preserve"> modyfikacje na</w:t>
      </w:r>
      <w:r w:rsidR="00804289">
        <w:t xml:space="preserve"> korzyść pracowników podwyższając poziom uprawnień lub obniżając poziom obowiązków</w:t>
      </w:r>
      <w:r w:rsidR="0010167D">
        <w:t xml:space="preserve"> -</w:t>
      </w:r>
      <w:r w:rsidR="00804289">
        <w:t xml:space="preserve"> np.</w:t>
      </w:r>
      <w:r w:rsidR="0010167D">
        <w:t>:</w:t>
      </w:r>
    </w:p>
    <w:p w:rsidR="0010167D" w:rsidRDefault="0010167D" w:rsidP="000108BC">
      <w:r>
        <w:t xml:space="preserve">Uproszczony przypadek 1: </w:t>
      </w:r>
    </w:p>
    <w:p w:rsidR="000108BC" w:rsidRDefault="0010167D" w:rsidP="000108BC">
      <w:r>
        <w:t>U</w:t>
      </w:r>
      <w:r w:rsidR="00804289">
        <w:t xml:space="preserve">stawa określa wynagrodzenie minimalne - </w:t>
      </w:r>
      <w:r w:rsidR="000108BC">
        <w:t xml:space="preserve"> </w:t>
      </w:r>
      <w:r>
        <w:t>np. 20 zł za godzinę przy zatrudnieniu na pełny etat. Pracodawca płacąc mniej narusza prawo.</w:t>
      </w:r>
    </w:p>
    <w:p w:rsidR="0010167D" w:rsidRDefault="0010167D" w:rsidP="000108BC">
      <w:r>
        <w:t>W firmie ABC pracodawca i związku zawodowe zawarli UZPZ. W jego postanowieniach uznano, że minimalne wynagrodzenie obowiązujące w firmie to 25 zł za godzinę pracy przy zatrudnieniu na peny etat.</w:t>
      </w:r>
    </w:p>
    <w:p w:rsidR="0010167D" w:rsidRDefault="0010167D" w:rsidP="0010167D">
      <w:r>
        <w:t xml:space="preserve">Uproszczony przypadek 2: </w:t>
      </w:r>
    </w:p>
    <w:p w:rsidR="0010167D" w:rsidRDefault="0010167D" w:rsidP="0010167D">
      <w:r>
        <w:t>Kodeks pracy określa maksymalny wymiar urlopu wypoczynkowego (20/26 dni w zależności od stażu pracy.</w:t>
      </w:r>
    </w:p>
    <w:p w:rsidR="0010167D" w:rsidRDefault="0010167D" w:rsidP="0010167D">
      <w:r>
        <w:t>W firmie ABC pracodawca i związku zawodowe zawarli UZPZ. W jego postanowieniach uznano, że pracownicy zatrudnieni w szczególnie szkodliwych warunkach na stanowiskach wskazanych w UZPZ będą mieli prawo do 6 dniu dodatkowego urlopu wypoczynkowego rocznie.</w:t>
      </w:r>
    </w:p>
    <w:p w:rsidR="0010167D" w:rsidRDefault="0010167D" w:rsidP="0010167D">
      <w:r>
        <w:t xml:space="preserve">Uproszczony przypadek 3: </w:t>
      </w:r>
    </w:p>
    <w:p w:rsidR="0010167D" w:rsidRDefault="0010167D" w:rsidP="0010167D">
      <w:r>
        <w:t xml:space="preserve">Kodeks pracy określa maksymalny wymiar czasu pracy – podstawowa normę czasu pracy ( 8 godz. na dobę, przeciętnie 40 godzin tygodniowo) która ma charakter maksymalny (nie wolno – poza wieloma wyjątkami (!!!!) zatrudniać pracownika na pełny etat dłużej). W konsekwencji np. praca powyżej tej normy to praca w godzinach nadliczbowych </w:t>
      </w:r>
      <w:r w:rsidR="00A52C46">
        <w:t xml:space="preserve">- </w:t>
      </w:r>
      <w:r>
        <w:t>za co należy się dodatek pieniężny lub czas wolny</w:t>
      </w:r>
      <w:r w:rsidR="00A52C46">
        <w:t>.</w:t>
      </w:r>
    </w:p>
    <w:p w:rsidR="00A52C46" w:rsidRDefault="00A52C46" w:rsidP="0010167D">
      <w:r>
        <w:t xml:space="preserve">W firmie ABC pracodawca i związku zawodowe zawarli UZPZ. W jego postanowieniach uznano, że pracownicy zatrudnieni w szczególnie szkodliwych warunkach na stanowiskach wskazanych w UZPZ maja podstawowa normę czasu pracy </w:t>
      </w:r>
      <w:r w:rsidRPr="00A52C46">
        <w:t xml:space="preserve"> </w:t>
      </w:r>
      <w:r>
        <w:t>4</w:t>
      </w:r>
      <w:r w:rsidRPr="00A52C46">
        <w:t xml:space="preserve"> godz. na dobę, przeciętnie </w:t>
      </w:r>
      <w:r>
        <w:t>20</w:t>
      </w:r>
      <w:r w:rsidRPr="00A52C46">
        <w:t xml:space="preserve"> godzin tygodniowo</w:t>
      </w:r>
      <w:r>
        <w:t>,</w:t>
      </w:r>
      <w:r w:rsidRPr="00A52C46">
        <w:t xml:space="preserve"> która </w:t>
      </w:r>
      <w:r>
        <w:t xml:space="preserve">dla nich </w:t>
      </w:r>
      <w:r w:rsidRPr="00A52C46">
        <w:t xml:space="preserve">ma charakter maksymalny </w:t>
      </w:r>
      <w:r>
        <w:t>i nieprzekraczalny bez żadnych wyjątków</w:t>
      </w:r>
      <w:r w:rsidRPr="00A52C46">
        <w:t xml:space="preserve">. W konsekwencji praca powyżej tej normy to </w:t>
      </w:r>
      <w:r>
        <w:t xml:space="preserve">dla nich </w:t>
      </w:r>
      <w:r w:rsidRPr="00A52C46">
        <w:t xml:space="preserve">praca w godzinach nadliczbowych </w:t>
      </w:r>
      <w:r>
        <w:t>( czyli np. po przekroczeniu na polecenie pracodawcy  4 godzin pracy w danym dniu)</w:t>
      </w:r>
      <w:r w:rsidRPr="00A52C46">
        <w:t>- za co należy się dodatek pieniężny lub czas wolny.</w:t>
      </w:r>
    </w:p>
    <w:p w:rsidR="00A52C46" w:rsidRDefault="00A52C46" w:rsidP="00A52C46">
      <w:pPr>
        <w:rPr>
          <w:b/>
        </w:rPr>
      </w:pPr>
      <w:r w:rsidRPr="00A52C46">
        <w:rPr>
          <w:b/>
        </w:rPr>
        <w:t xml:space="preserve">3. Relacja między </w:t>
      </w:r>
      <w:r>
        <w:rPr>
          <w:b/>
        </w:rPr>
        <w:t>poszczególnymi  źródłami</w:t>
      </w:r>
      <w:r w:rsidRPr="00A52C46">
        <w:rPr>
          <w:b/>
        </w:rPr>
        <w:t xml:space="preserve"> APP</w:t>
      </w:r>
    </w:p>
    <w:p w:rsidR="00A52C46" w:rsidRDefault="00A52C46" w:rsidP="00A52C46">
      <w:pPr>
        <w:rPr>
          <w:b/>
        </w:rPr>
      </w:pPr>
      <w:r>
        <w:rPr>
          <w:b/>
        </w:rPr>
        <w:t>Zwróć uwagę – tu też pojawia się zasada „korzystności”</w:t>
      </w:r>
    </w:p>
    <w:p w:rsidR="00A52C46" w:rsidRDefault="00A52C46" w:rsidP="00A52C46">
      <w:r w:rsidRPr="00A52C46">
        <w:t>Art. 9 § 3. Postanowienia regulaminów i statutów nie mogą być mniej korzystne dla pracowników niż postanowienia układów zbiorowych pracy i porozumień zbiorowych.</w:t>
      </w:r>
    </w:p>
    <w:p w:rsidR="00A52C46" w:rsidRDefault="00A52C46" w:rsidP="00A52C46">
      <w:r>
        <w:t xml:space="preserve">Jeżeli zatem na przykład firma ABC jest uczestnikiem ponadzakładowego układu zbiorowego dla firm z branży spirytusowej to jej zakładowy układ zbiorowy ( może mieć może go nie mieć) albo regulamin wynagradzania (jeśli nie ma UZPZ to musi mieć) nie może być mniej korzystny niż UZPP branży spirytusowej. Jeżeli więc obowiązując ustawa o wynagrodzeniu minimalnym przewiduje minimum godzinowe - 20 zł a </w:t>
      </w:r>
      <w:r w:rsidRPr="00A52C46">
        <w:t>UZPP branży spirytusowej</w:t>
      </w:r>
      <w:r>
        <w:t xml:space="preserve"> przewiduje 35 zł to np. regulamin wynagradzania w firmie ABC nie może przewidywać  30 zł bo będzie mniej korzystny niż </w:t>
      </w:r>
      <w:r w:rsidRPr="00A52C46">
        <w:t>UZPP branży spirytusowej</w:t>
      </w:r>
      <w:r>
        <w:t>, którego stroną jest również</w:t>
      </w:r>
      <w:r w:rsidR="00857D6B">
        <w:t xml:space="preserve"> </w:t>
      </w:r>
      <w:r w:rsidR="00857D6B" w:rsidRPr="00857D6B">
        <w:t>firma ABC</w:t>
      </w:r>
      <w:r w:rsidR="00857D6B">
        <w:t>.</w:t>
      </w:r>
    </w:p>
    <w:p w:rsidR="00857D6B" w:rsidRDefault="00857D6B" w:rsidP="00A52C46">
      <w:pPr>
        <w:rPr>
          <w:b/>
        </w:rPr>
      </w:pPr>
      <w:r w:rsidRPr="00857D6B">
        <w:rPr>
          <w:b/>
        </w:rPr>
        <w:lastRenderedPageBreak/>
        <w:t>4. Dla kogo zawiera się UZP – jaki jest jego zakres podmiotowy?</w:t>
      </w:r>
    </w:p>
    <w:p w:rsidR="00857D6B" w:rsidRDefault="00857D6B" w:rsidP="00A52C46">
      <w:pPr>
        <w:rPr>
          <w:b/>
        </w:rPr>
      </w:pPr>
      <w:r>
        <w:rPr>
          <w:b/>
        </w:rPr>
        <w:t>Sprawdź:</w:t>
      </w:r>
    </w:p>
    <w:p w:rsidR="00857D6B" w:rsidRDefault="00857D6B" w:rsidP="00A52C46">
      <w:r w:rsidRPr="00857D6B">
        <w:t>-  czy można objąć UZP kogoś kto nie jest aktualnie pracownikiem danej firmy?</w:t>
      </w:r>
    </w:p>
    <w:p w:rsidR="00857D6B" w:rsidRPr="00857D6B" w:rsidRDefault="00857D6B" w:rsidP="00A52C46">
      <w:r>
        <w:t>- czy można objąć UZP tylko część pracowników danego zakładu pracy?</w:t>
      </w:r>
    </w:p>
    <w:p w:rsidR="00857D6B" w:rsidRDefault="00857D6B" w:rsidP="00A52C46">
      <w:r w:rsidRPr="00857D6B">
        <w:t>- dla  jakich kategorii pracowników nie zawiera się UZP</w:t>
      </w:r>
      <w:r>
        <w:t>?</w:t>
      </w:r>
    </w:p>
    <w:p w:rsidR="00857D6B" w:rsidRDefault="00857D6B" w:rsidP="00A52C46">
      <w:r>
        <w:t xml:space="preserve">- w przypadku jakich osób nie można regulować w </w:t>
      </w:r>
      <w:r w:rsidRPr="001610CD">
        <w:rPr>
          <w:u w:val="single"/>
        </w:rPr>
        <w:t>zakładowym układzie zbiorowym</w:t>
      </w:r>
      <w:r>
        <w:t xml:space="preserve"> zasad ich wynagradzania</w:t>
      </w:r>
      <w:r w:rsidR="001610CD">
        <w:t>?</w:t>
      </w:r>
    </w:p>
    <w:p w:rsidR="001610CD" w:rsidRDefault="001610CD" w:rsidP="00A52C46">
      <w:pPr>
        <w:rPr>
          <w:b/>
        </w:rPr>
      </w:pPr>
      <w:r w:rsidRPr="001610CD">
        <w:rPr>
          <w:b/>
        </w:rPr>
        <w:t>5. Co jest objęte treścią UZP</w:t>
      </w:r>
      <w:r>
        <w:rPr>
          <w:b/>
        </w:rPr>
        <w:t xml:space="preserve"> (art. 240 </w:t>
      </w:r>
      <w:proofErr w:type="spellStart"/>
      <w:r>
        <w:rPr>
          <w:b/>
        </w:rPr>
        <w:t>k.p</w:t>
      </w:r>
      <w:proofErr w:type="spellEnd"/>
      <w:r>
        <w:rPr>
          <w:b/>
        </w:rPr>
        <w:t>)</w:t>
      </w:r>
      <w:r w:rsidRPr="001610CD">
        <w:rPr>
          <w:b/>
        </w:rPr>
        <w:t>?</w:t>
      </w:r>
    </w:p>
    <w:p w:rsidR="001610CD" w:rsidRDefault="001610CD" w:rsidP="00A52C46">
      <w:r>
        <w:rPr>
          <w:b/>
        </w:rPr>
        <w:t xml:space="preserve">Zwróć uwagę </w:t>
      </w:r>
      <w:r w:rsidRPr="001610CD">
        <w:t xml:space="preserve">– dość typowo podstawą treścią </w:t>
      </w:r>
      <w:proofErr w:type="spellStart"/>
      <w:r w:rsidRPr="001610CD">
        <w:t>uzp</w:t>
      </w:r>
      <w:proofErr w:type="spellEnd"/>
      <w:r w:rsidRPr="001610CD">
        <w:t xml:space="preserve"> i głównym przedmiotem zainteresowania stron i rokowań są warunki wynagradzania obowiązujące w branży/firmie</w:t>
      </w:r>
      <w:r w:rsidR="00F57BA2">
        <w:t>.</w:t>
      </w:r>
    </w:p>
    <w:p w:rsidR="00F57BA2" w:rsidRPr="00F57BA2" w:rsidRDefault="00F57BA2" w:rsidP="00A52C46">
      <w:pPr>
        <w:rPr>
          <w:b/>
        </w:rPr>
      </w:pPr>
      <w:r w:rsidRPr="00F57BA2">
        <w:rPr>
          <w:b/>
        </w:rPr>
        <w:t>6. W jakim trybie zawiera się UZP?</w:t>
      </w:r>
    </w:p>
    <w:p w:rsidR="00394482" w:rsidRPr="00394482" w:rsidRDefault="00F57BA2" w:rsidP="00A52C46">
      <w:pPr>
        <w:rPr>
          <w:b/>
        </w:rPr>
      </w:pPr>
      <w:r w:rsidRPr="00394482">
        <w:rPr>
          <w:b/>
        </w:rPr>
        <w:t xml:space="preserve">Zwróć uwagę </w:t>
      </w:r>
      <w:r w:rsidR="00394482" w:rsidRPr="00394482">
        <w:rPr>
          <w:b/>
        </w:rPr>
        <w:t>min. na to, że:</w:t>
      </w:r>
    </w:p>
    <w:p w:rsidR="00F57BA2" w:rsidRDefault="00F57BA2" w:rsidP="00A52C46">
      <w:r>
        <w:t>– jest to tryb rokowań</w:t>
      </w:r>
      <w:r w:rsidR="00274877">
        <w:t xml:space="preserve"> -</w:t>
      </w:r>
      <w:r>
        <w:t xml:space="preserve"> przy czym zasady prowadzenia tych rokowań podlegają regulacji prawnej (</w:t>
      </w:r>
      <w:proofErr w:type="spellStart"/>
      <w:r>
        <w:t>k.p</w:t>
      </w:r>
      <w:proofErr w:type="spellEnd"/>
      <w:r>
        <w:t xml:space="preserve">.) a więc swoboda </w:t>
      </w:r>
      <w:proofErr w:type="spellStart"/>
      <w:r>
        <w:t>zachowań</w:t>
      </w:r>
      <w:proofErr w:type="spellEnd"/>
      <w:r>
        <w:t xml:space="preserve"> stron  w procesie negocjacji jest w pewien sposób ograniczona (regulowana)</w:t>
      </w:r>
      <w:r w:rsidR="00394482">
        <w:t>,</w:t>
      </w:r>
    </w:p>
    <w:p w:rsidR="00394482" w:rsidRDefault="00394482" w:rsidP="00A52C46">
      <w:r>
        <w:t xml:space="preserve">- </w:t>
      </w:r>
      <w:proofErr w:type="spellStart"/>
      <w:r>
        <w:t>k.p</w:t>
      </w:r>
      <w:proofErr w:type="spellEnd"/>
      <w:r>
        <w:t>. wprowadza specyficzne prawo inicjatywy układowej – wskazuje kto może wystąpić z propozycją  zawarcia układu oraz jak ma się zachować strona do której skierowano propozycje zwarcia układu</w:t>
      </w:r>
    </w:p>
    <w:p w:rsidR="00274877" w:rsidRPr="00274877" w:rsidRDefault="00274877" w:rsidP="00A52C46">
      <w:pPr>
        <w:rPr>
          <w:b/>
        </w:rPr>
      </w:pPr>
      <w:r w:rsidRPr="00274877">
        <w:rPr>
          <w:b/>
        </w:rPr>
        <w:t>7. Kto reprezentuje stronę pracowniczą w procesie rokowań UZPP i UZPZ?</w:t>
      </w:r>
    </w:p>
    <w:p w:rsidR="00964839" w:rsidRDefault="00274877" w:rsidP="00A52C46">
      <w:pPr>
        <w:rPr>
          <w:b/>
        </w:rPr>
      </w:pPr>
      <w:r w:rsidRPr="00274877">
        <w:rPr>
          <w:b/>
        </w:rPr>
        <w:t>Zwróć uwagę</w:t>
      </w:r>
      <w:r w:rsidR="00964839">
        <w:rPr>
          <w:b/>
        </w:rPr>
        <w:t>:</w:t>
      </w:r>
    </w:p>
    <w:p w:rsidR="00274877" w:rsidRDefault="00274877" w:rsidP="00A52C46">
      <w:r w:rsidRPr="00964839">
        <w:t xml:space="preserve"> –</w:t>
      </w:r>
      <w:r>
        <w:t xml:space="preserve"> mówiliśmy, że związki zawodowe są niezależne (także od siebie) oraz równe – a jednak – należy uwzględnić przepisy ustawy o związkach zawodowych – które wskazują że w niektórych przypadkach wielkość organizacji związkowej ma znaczenia dla posiadania przez nią określonych uprawnień</w:t>
      </w:r>
      <w:r w:rsidR="00394482">
        <w:t>.</w:t>
      </w:r>
    </w:p>
    <w:p w:rsidR="00964839" w:rsidRDefault="00964839" w:rsidP="00A52C46">
      <w:r>
        <w:t>- a jak prowadzić rokowania w sytuacji pluralizmu związkowego?</w:t>
      </w:r>
    </w:p>
    <w:p w:rsidR="00394482" w:rsidRPr="00394482" w:rsidRDefault="00394482" w:rsidP="00A52C46">
      <w:pPr>
        <w:rPr>
          <w:b/>
        </w:rPr>
      </w:pPr>
      <w:r w:rsidRPr="00394482">
        <w:rPr>
          <w:b/>
        </w:rPr>
        <w:t>8. W jaki sposób UZP wchodzi w życie?</w:t>
      </w:r>
    </w:p>
    <w:p w:rsidR="00394482" w:rsidRDefault="00394482" w:rsidP="00394482">
      <w:pPr>
        <w:rPr>
          <w:b/>
        </w:rPr>
      </w:pPr>
      <w:r>
        <w:rPr>
          <w:b/>
        </w:rPr>
        <w:t>Zwróć uwagę min.</w:t>
      </w:r>
      <w:r w:rsidR="00964839">
        <w:rPr>
          <w:b/>
        </w:rPr>
        <w:t xml:space="preserve"> </w:t>
      </w:r>
      <w:r>
        <w:rPr>
          <w:b/>
        </w:rPr>
        <w:t>na:</w:t>
      </w:r>
    </w:p>
    <w:p w:rsidR="00964839" w:rsidRPr="00964839" w:rsidRDefault="00964839" w:rsidP="00394482">
      <w:r w:rsidRPr="00964839">
        <w:t>- tryb rejestracji UZP</w:t>
      </w:r>
    </w:p>
    <w:p w:rsidR="00394482" w:rsidRPr="00394482" w:rsidRDefault="00394482" w:rsidP="00394482">
      <w:r w:rsidRPr="00394482">
        <w:t>- automatyzm wejścia w życie korzystnych postanowień układu ( bez dokonywania indywidualnych czynności zmieniających treść umowy o pracę)</w:t>
      </w:r>
    </w:p>
    <w:p w:rsidR="00394482" w:rsidRDefault="00394482" w:rsidP="00394482">
      <w:r w:rsidRPr="00394482">
        <w:t>Art.  241</w:t>
      </w:r>
      <w:r w:rsidRPr="00394482">
        <w:rPr>
          <w:vertAlign w:val="superscript"/>
        </w:rPr>
        <w:t>13</w:t>
      </w:r>
      <w:r w:rsidRPr="00394482">
        <w:t>.  §  1.  Korzystniejsze postanowienia układu, z dniem jego wejścia w życie, zastępują z mocy prawa wynikające z dotychczasowych przepisów prawa pracy warunki umowy o pracę lub innego aktu stanowiącego podstawę nawiązania stosunku pracy.</w:t>
      </w:r>
    </w:p>
    <w:p w:rsidR="00394482" w:rsidRPr="00394482" w:rsidRDefault="00394482" w:rsidP="00394482">
      <w:r>
        <w:lastRenderedPageBreak/>
        <w:t>- inaczej zmiany na niekorzyść</w:t>
      </w:r>
    </w:p>
    <w:p w:rsidR="001610CD" w:rsidRPr="00394482" w:rsidRDefault="00394482" w:rsidP="00394482">
      <w:r w:rsidRPr="00394482">
        <w:t>Art.  241</w:t>
      </w:r>
      <w:r w:rsidRPr="00394482">
        <w:rPr>
          <w:vertAlign w:val="superscript"/>
        </w:rPr>
        <w:t>13</w:t>
      </w:r>
      <w:r w:rsidRPr="00394482">
        <w:t>.  §  2.  Postanowienia układu mniej korzystne dla pracowników wprowadza się w drodze wypowiedzenia pracownikom dotychczasowych warunków umowy o pracę lub innego aktu stanowiącego podstawę nawiązania stosunku pracy. Przy wypowiedzeniu dotychczasowych warunków umowy o pracę lub innego aktu stanowiącego podstawę nawiązania stosunku pracy nie mają zastosowania przepisy ograniczające dopuszczalność wypowiadania warunków takiej umowy lub aktu.</w:t>
      </w:r>
    </w:p>
    <w:p w:rsidR="000108BC" w:rsidRDefault="00964839" w:rsidP="007B6D42">
      <w:pPr>
        <w:rPr>
          <w:b/>
        </w:rPr>
      </w:pPr>
      <w:r w:rsidRPr="00964839">
        <w:rPr>
          <w:b/>
        </w:rPr>
        <w:t>9. Kiedy pracodawca wprowadz</w:t>
      </w:r>
      <w:r>
        <w:rPr>
          <w:b/>
        </w:rPr>
        <w:t>a</w:t>
      </w:r>
      <w:r w:rsidRPr="00964839">
        <w:rPr>
          <w:b/>
        </w:rPr>
        <w:t xml:space="preserve"> regulaminu wynagradzania?</w:t>
      </w:r>
    </w:p>
    <w:p w:rsidR="00964839" w:rsidRDefault="00964839" w:rsidP="00964839">
      <w:pPr>
        <w:spacing w:before="26" w:after="0"/>
        <w:rPr>
          <w:b/>
          <w:color w:val="000000"/>
        </w:rPr>
      </w:pPr>
      <w:r>
        <w:rPr>
          <w:b/>
          <w:color w:val="000000"/>
        </w:rPr>
        <w:t>Zwróć uwagę:</w:t>
      </w:r>
    </w:p>
    <w:p w:rsidR="00964839" w:rsidRPr="00964839" w:rsidRDefault="00964839" w:rsidP="00964839">
      <w:pPr>
        <w:spacing w:before="26" w:after="0"/>
        <w:rPr>
          <w:color w:val="000000"/>
        </w:rPr>
      </w:pPr>
      <w:r w:rsidRPr="00964839">
        <w:rPr>
          <w:color w:val="000000"/>
        </w:rPr>
        <w:t>- regulamin wynagradzania z założenia powinien być aktem czasowym, priorytetem są układy zbiorowe pracy. Niestety w polskich realiach praktyka układowa jest bardzo słaba stąd można zasadnie twierdzić, że podstawowym źródłem zakładowym dotyczącym płac są w Polsce regulaminy wynagradzania</w:t>
      </w:r>
    </w:p>
    <w:p w:rsidR="00964839" w:rsidRDefault="00964839" w:rsidP="00964839">
      <w:pPr>
        <w:spacing w:before="26" w:after="0"/>
      </w:pPr>
      <w:r w:rsidRPr="005A0090">
        <w:rPr>
          <w:b/>
          <w:color w:val="000000"/>
        </w:rPr>
        <w:t>Art.  77</w:t>
      </w:r>
      <w:r w:rsidRPr="00964839">
        <w:rPr>
          <w:b/>
          <w:color w:val="000000"/>
          <w:vertAlign w:val="superscript"/>
        </w:rPr>
        <w:t>2</w:t>
      </w:r>
      <w:r w:rsidRPr="005A0090">
        <w:rPr>
          <w:b/>
          <w:color w:val="000000"/>
        </w:rPr>
        <w:t xml:space="preserve">.  </w:t>
      </w:r>
      <w:r>
        <w:rPr>
          <w:b/>
          <w:color w:val="000000"/>
        </w:rPr>
        <w:t xml:space="preserve">§  3.  </w:t>
      </w:r>
      <w:r>
        <w:rPr>
          <w:color w:val="000000"/>
        </w:rPr>
        <w:t>Regulamin wynagradzania obowiązuje do czasu objęcia pracowników zakładowym układem zbiorowym pracy lub ponadzakładowym układem zbiorowym pracy ustalającym warunki wynagradzania za pracę oraz przyznawania innych świadczeń związanych z pracą w zakresie i w sposób umożliwiający określanie, na jego podstawie, indywidualnych warunków umów o pracę.</w:t>
      </w:r>
    </w:p>
    <w:p w:rsidR="00964839" w:rsidRDefault="00964839" w:rsidP="00964839">
      <w:pPr>
        <w:rPr>
          <w:b/>
        </w:rPr>
      </w:pPr>
    </w:p>
    <w:p w:rsidR="00964839" w:rsidRDefault="00964839" w:rsidP="00964839">
      <w:pPr>
        <w:rPr>
          <w:b/>
        </w:rPr>
      </w:pPr>
      <w:r>
        <w:rPr>
          <w:b/>
        </w:rPr>
        <w:t>10.</w:t>
      </w:r>
      <w:r w:rsidRPr="00964839">
        <w:rPr>
          <w:b/>
        </w:rPr>
        <w:t xml:space="preserve"> Kiedy pracodawca </w:t>
      </w:r>
      <w:r>
        <w:rPr>
          <w:b/>
        </w:rPr>
        <w:t xml:space="preserve">ma obowiązek wprowadzenia </w:t>
      </w:r>
      <w:r w:rsidRPr="00964839">
        <w:rPr>
          <w:b/>
        </w:rPr>
        <w:t>regulaminu wynagradzania?</w:t>
      </w:r>
    </w:p>
    <w:p w:rsidR="00964839" w:rsidRDefault="00964839" w:rsidP="00964839">
      <w:pPr>
        <w:rPr>
          <w:b/>
        </w:rPr>
      </w:pPr>
      <w:r>
        <w:rPr>
          <w:b/>
        </w:rPr>
        <w:t>11.</w:t>
      </w:r>
      <w:r w:rsidRPr="00964839">
        <w:rPr>
          <w:b/>
        </w:rPr>
        <w:t xml:space="preserve"> Kiedy pracodawca  </w:t>
      </w:r>
      <w:r>
        <w:rPr>
          <w:b/>
        </w:rPr>
        <w:t xml:space="preserve">może wprowadzić </w:t>
      </w:r>
      <w:r w:rsidRPr="00964839">
        <w:rPr>
          <w:b/>
        </w:rPr>
        <w:t>re</w:t>
      </w:r>
      <w:r>
        <w:rPr>
          <w:b/>
        </w:rPr>
        <w:t>gulamin</w:t>
      </w:r>
      <w:r w:rsidRPr="00964839">
        <w:rPr>
          <w:b/>
        </w:rPr>
        <w:t xml:space="preserve"> wynagradzania?</w:t>
      </w:r>
    </w:p>
    <w:p w:rsidR="00964839" w:rsidRDefault="00964839" w:rsidP="00964839">
      <w:pPr>
        <w:rPr>
          <w:b/>
        </w:rPr>
      </w:pPr>
      <w:r>
        <w:rPr>
          <w:b/>
        </w:rPr>
        <w:t>12.</w:t>
      </w:r>
      <w:r w:rsidRPr="00964839">
        <w:rPr>
          <w:b/>
        </w:rPr>
        <w:t xml:space="preserve"> Kiedy pracodawca wprowadz</w:t>
      </w:r>
      <w:r>
        <w:rPr>
          <w:b/>
        </w:rPr>
        <w:t>a</w:t>
      </w:r>
      <w:r w:rsidRPr="00964839">
        <w:rPr>
          <w:b/>
        </w:rPr>
        <w:t xml:space="preserve"> regulamin wynagradzania</w:t>
      </w:r>
      <w:r>
        <w:rPr>
          <w:b/>
        </w:rPr>
        <w:t xml:space="preserve"> na wniosek organizacji związkowej</w:t>
      </w:r>
      <w:r w:rsidRPr="00964839">
        <w:rPr>
          <w:b/>
        </w:rPr>
        <w:t>?</w:t>
      </w:r>
    </w:p>
    <w:p w:rsidR="002D6464" w:rsidRDefault="002D6464" w:rsidP="00964839">
      <w:pPr>
        <w:rPr>
          <w:b/>
        </w:rPr>
      </w:pPr>
      <w:r>
        <w:rPr>
          <w:b/>
        </w:rPr>
        <w:t>13. W jakiej sytuacji związki zawodowe biorą udział w kształtowaniu treści regulaminu wynagradzania?</w:t>
      </w:r>
    </w:p>
    <w:p w:rsidR="002D6464" w:rsidRDefault="002D6464" w:rsidP="00964839">
      <w:pPr>
        <w:rPr>
          <w:b/>
        </w:rPr>
      </w:pPr>
      <w:r>
        <w:rPr>
          <w:b/>
        </w:rPr>
        <w:t xml:space="preserve">Zwróć uwagę: </w:t>
      </w:r>
    </w:p>
    <w:p w:rsidR="002D6464" w:rsidRDefault="002D6464" w:rsidP="00964839">
      <w:r w:rsidRPr="002D6464">
        <w:t>- zobowiązanym i uprawnionym do wydania RW jest pracodawca</w:t>
      </w:r>
      <w:r>
        <w:t>,</w:t>
      </w:r>
    </w:p>
    <w:p w:rsidR="00964839" w:rsidRDefault="002D6464" w:rsidP="00964839">
      <w:r>
        <w:t xml:space="preserve">- żeby powstał obowiązek współdziałania z zakładową organizacją związkową – musi takowa organizacja istnieć. Oczywiście może się pojawić problem pluralizmu związkowego – czyli możemy mieć w firmie kilka związków – z kim wtedy tworzyć RW? Odpowiedź jest w ustawie </w:t>
      </w:r>
      <w:r w:rsidRPr="002D6464">
        <w:rPr>
          <w:i/>
        </w:rPr>
        <w:t>o związkach zawodowych</w:t>
      </w:r>
      <w:r>
        <w:t>,</w:t>
      </w:r>
    </w:p>
    <w:p w:rsidR="002D6464" w:rsidRDefault="002D6464" w:rsidP="00964839">
      <w:r w:rsidRPr="002D6464">
        <w:rPr>
          <w:color w:val="000000"/>
        </w:rPr>
        <w:t>- zgodnie z Art.  77</w:t>
      </w:r>
      <w:r w:rsidRPr="002D6464">
        <w:rPr>
          <w:color w:val="000000"/>
          <w:vertAlign w:val="superscript"/>
        </w:rPr>
        <w:t>2</w:t>
      </w:r>
      <w:r w:rsidRPr="002D6464">
        <w:rPr>
          <w:color w:val="000000"/>
        </w:rPr>
        <w:t xml:space="preserve">.  </w:t>
      </w:r>
      <w:r w:rsidRPr="002D6464">
        <w:t>§  4.  Regulamin wynagradzania ustala pracodawca. Jeżeli u danego pracodawcy działa zakładowa organizacja związkowa, pracodawca uzgadnia z nią regulamin wynagradzania.</w:t>
      </w:r>
    </w:p>
    <w:p w:rsidR="002D6464" w:rsidRDefault="002D6464" w:rsidP="00964839">
      <w:r>
        <w:t>Pracodawca w tej sytuacji UZGADNIA RW z zakładową</w:t>
      </w:r>
      <w:r w:rsidRPr="002D6464">
        <w:t xml:space="preserve"> organizacj</w:t>
      </w:r>
      <w:r>
        <w:t>ą</w:t>
      </w:r>
      <w:r w:rsidRPr="002D6464">
        <w:t xml:space="preserve"> związkow</w:t>
      </w:r>
      <w:r>
        <w:t xml:space="preserve">ą. Związek zawodowy ma w tym przypadku nadane uprawnienie </w:t>
      </w:r>
      <w:proofErr w:type="spellStart"/>
      <w:r>
        <w:t>współdecyzyjne</w:t>
      </w:r>
      <w:proofErr w:type="spellEnd"/>
      <w:r>
        <w:t xml:space="preserve"> – nie jest to więc konsultacja , opinia czy stanowisko – związek wpływa wiążąco na treść RW.</w:t>
      </w:r>
      <w:r w:rsidR="004C6228">
        <w:t xml:space="preserve"> Co najmniej zaś musi wyrazić zgodę na regulamin o treści sformułowanej samodzielnie przez pracodawcę.</w:t>
      </w:r>
    </w:p>
    <w:p w:rsidR="004C6228" w:rsidRDefault="004C6228" w:rsidP="00964839">
      <w:pPr>
        <w:rPr>
          <w:b/>
        </w:rPr>
      </w:pPr>
      <w:r w:rsidRPr="004C6228">
        <w:rPr>
          <w:b/>
        </w:rPr>
        <w:t>14.Co reguluje regulamin pracy?</w:t>
      </w:r>
    </w:p>
    <w:p w:rsidR="004C6228" w:rsidRDefault="004C6228" w:rsidP="004C6228">
      <w:pPr>
        <w:rPr>
          <w:b/>
        </w:rPr>
      </w:pPr>
      <w:r>
        <w:rPr>
          <w:b/>
        </w:rPr>
        <w:lastRenderedPageBreak/>
        <w:t>15.</w:t>
      </w:r>
      <w:r w:rsidRPr="00964839">
        <w:rPr>
          <w:b/>
        </w:rPr>
        <w:t xml:space="preserve"> Kiedy pracodawca </w:t>
      </w:r>
      <w:r>
        <w:rPr>
          <w:b/>
        </w:rPr>
        <w:t xml:space="preserve">ma obowiązek wprowadzenia </w:t>
      </w:r>
      <w:r w:rsidRPr="00964839">
        <w:rPr>
          <w:b/>
        </w:rPr>
        <w:t xml:space="preserve">regulaminu </w:t>
      </w:r>
      <w:r>
        <w:rPr>
          <w:b/>
        </w:rPr>
        <w:t>pracy</w:t>
      </w:r>
      <w:r w:rsidRPr="00964839">
        <w:rPr>
          <w:b/>
        </w:rPr>
        <w:t>?</w:t>
      </w:r>
    </w:p>
    <w:p w:rsidR="004C6228" w:rsidRDefault="004C6228" w:rsidP="004C6228">
      <w:pPr>
        <w:rPr>
          <w:b/>
        </w:rPr>
      </w:pPr>
      <w:r>
        <w:rPr>
          <w:b/>
        </w:rPr>
        <w:t>16.</w:t>
      </w:r>
      <w:r w:rsidRPr="00964839">
        <w:rPr>
          <w:b/>
        </w:rPr>
        <w:t xml:space="preserve"> Kiedy pracodawca  </w:t>
      </w:r>
      <w:r>
        <w:rPr>
          <w:b/>
        </w:rPr>
        <w:t xml:space="preserve">może wprowadzić </w:t>
      </w:r>
      <w:r w:rsidRPr="00964839">
        <w:rPr>
          <w:b/>
        </w:rPr>
        <w:t>re</w:t>
      </w:r>
      <w:r>
        <w:rPr>
          <w:b/>
        </w:rPr>
        <w:t>gulamin</w:t>
      </w:r>
      <w:r w:rsidRPr="00964839">
        <w:rPr>
          <w:b/>
        </w:rPr>
        <w:t xml:space="preserve"> </w:t>
      </w:r>
      <w:r>
        <w:rPr>
          <w:b/>
        </w:rPr>
        <w:t>pracy</w:t>
      </w:r>
      <w:r w:rsidRPr="00964839">
        <w:rPr>
          <w:b/>
        </w:rPr>
        <w:t>?</w:t>
      </w:r>
    </w:p>
    <w:p w:rsidR="004C6228" w:rsidRDefault="004C6228" w:rsidP="004C6228">
      <w:pPr>
        <w:rPr>
          <w:b/>
        </w:rPr>
      </w:pPr>
      <w:r>
        <w:rPr>
          <w:b/>
        </w:rPr>
        <w:t>17.</w:t>
      </w:r>
      <w:r w:rsidRPr="00964839">
        <w:rPr>
          <w:b/>
        </w:rPr>
        <w:t xml:space="preserve"> Kiedy pracodawca wprowadz</w:t>
      </w:r>
      <w:r>
        <w:rPr>
          <w:b/>
        </w:rPr>
        <w:t>a</w:t>
      </w:r>
      <w:r w:rsidRPr="00964839">
        <w:rPr>
          <w:b/>
        </w:rPr>
        <w:t xml:space="preserve"> regulamin wynagradzania</w:t>
      </w:r>
      <w:r>
        <w:rPr>
          <w:b/>
        </w:rPr>
        <w:t xml:space="preserve"> na wniosek organizacji związkowej</w:t>
      </w:r>
      <w:r w:rsidRPr="00964839">
        <w:rPr>
          <w:b/>
        </w:rPr>
        <w:t>?</w:t>
      </w:r>
    </w:p>
    <w:p w:rsidR="004C6228" w:rsidRDefault="004C6228" w:rsidP="004C6228">
      <w:pPr>
        <w:rPr>
          <w:b/>
        </w:rPr>
      </w:pPr>
      <w:r>
        <w:rPr>
          <w:b/>
        </w:rPr>
        <w:t>18. Kto ustala treść regulaminu pracy?</w:t>
      </w:r>
    </w:p>
    <w:p w:rsidR="004C6228" w:rsidRDefault="004C6228" w:rsidP="004C6228">
      <w:pPr>
        <w:rPr>
          <w:b/>
        </w:rPr>
      </w:pPr>
      <w:r>
        <w:rPr>
          <w:b/>
        </w:rPr>
        <w:t>19. Jaki charakter ma udział zakładowej organizacji związkowej w tworzeniu regulaminu pracy?</w:t>
      </w:r>
    </w:p>
    <w:p w:rsidR="004C6228" w:rsidRDefault="004C6228" w:rsidP="004C6228">
      <w:pPr>
        <w:rPr>
          <w:b/>
        </w:rPr>
      </w:pPr>
      <w:r>
        <w:rPr>
          <w:b/>
        </w:rPr>
        <w:t xml:space="preserve">Zwróć uwagę : </w:t>
      </w:r>
    </w:p>
    <w:p w:rsidR="004C6228" w:rsidRDefault="004C6228" w:rsidP="004C6228">
      <w:r w:rsidRPr="004C6228">
        <w:t>- przydatne tu są uwagi dotyczące regulaminu wynagradzania</w:t>
      </w:r>
      <w:r>
        <w:t xml:space="preserve"> i rozróżnienie uprawnień konsultacyjnych (opiniodawczych) oraz decyzyjnych związku zawodowego,</w:t>
      </w:r>
    </w:p>
    <w:p w:rsidR="004C6228" w:rsidRPr="004C6228" w:rsidRDefault="004C6228" w:rsidP="004C6228">
      <w:r>
        <w:t>- jaka jest konsekwencja niedogadania się ze związkiem zawodowym co do treści regulaminu pracy?</w:t>
      </w:r>
    </w:p>
    <w:p w:rsidR="004C6228" w:rsidRPr="009C6181" w:rsidRDefault="004C6228" w:rsidP="004C6228">
      <w:pPr>
        <w:rPr>
          <w:b/>
          <w:u w:val="single"/>
        </w:rPr>
      </w:pPr>
      <w:r w:rsidRPr="009C6181">
        <w:rPr>
          <w:b/>
          <w:u w:val="single"/>
        </w:rPr>
        <w:t>II.PARTYCYPACJA PRACOWNICZA – ZAGADNIENIA WYBRANE</w:t>
      </w:r>
    </w:p>
    <w:p w:rsidR="004C6228" w:rsidRDefault="009C6181" w:rsidP="004C6228">
      <w:pPr>
        <w:rPr>
          <w:b/>
        </w:rPr>
      </w:pPr>
      <w:r>
        <w:rPr>
          <w:b/>
        </w:rPr>
        <w:t>1. Jakich pracodawców obejmuje u</w:t>
      </w:r>
      <w:r w:rsidRPr="009C6181">
        <w:rPr>
          <w:b/>
        </w:rPr>
        <w:t>stawa z dnia 7 kwietnia 2006 r. o informowaniu pracowników i przeprowadzaniu z nimi konsultacji</w:t>
      </w:r>
      <w:r>
        <w:rPr>
          <w:b/>
        </w:rPr>
        <w:t>?</w:t>
      </w:r>
    </w:p>
    <w:p w:rsidR="009C6181" w:rsidRDefault="009C6181" w:rsidP="004C6228">
      <w:pPr>
        <w:rPr>
          <w:b/>
        </w:rPr>
      </w:pPr>
      <w:r>
        <w:rPr>
          <w:b/>
        </w:rPr>
        <w:t xml:space="preserve">Zwróć uwagę: </w:t>
      </w:r>
    </w:p>
    <w:p w:rsidR="009C6181" w:rsidRDefault="009C6181" w:rsidP="004C6228">
      <w:pPr>
        <w:rPr>
          <w:b/>
        </w:rPr>
      </w:pPr>
      <w:r>
        <w:rPr>
          <w:b/>
        </w:rPr>
        <w:t xml:space="preserve">- </w:t>
      </w:r>
      <w:r w:rsidRPr="009C6181">
        <w:t>są tu dwa kryteria: rodzaju działalności pracodawcy oraz wielkości zatrudnienia</w:t>
      </w:r>
      <w:r>
        <w:t>,</w:t>
      </w:r>
    </w:p>
    <w:p w:rsidR="009C6181" w:rsidRDefault="009C6181" w:rsidP="009C6181">
      <w:pPr>
        <w:rPr>
          <w:b/>
        </w:rPr>
      </w:pPr>
      <w:r>
        <w:rPr>
          <w:b/>
        </w:rPr>
        <w:t>2.Do jaki podmiotów ni stosuje się p</w:t>
      </w:r>
      <w:r w:rsidRPr="009C6181">
        <w:rPr>
          <w:b/>
        </w:rPr>
        <w:t xml:space="preserve">rzepisów </w:t>
      </w:r>
      <w:r>
        <w:rPr>
          <w:b/>
        </w:rPr>
        <w:t xml:space="preserve">tej </w:t>
      </w:r>
      <w:r w:rsidRPr="009C6181">
        <w:rPr>
          <w:b/>
        </w:rPr>
        <w:t>ustawy dotyczących zasad wyboru rady pracowników i ochrony</w:t>
      </w:r>
      <w:r>
        <w:rPr>
          <w:b/>
        </w:rPr>
        <w:t xml:space="preserve"> </w:t>
      </w:r>
      <w:r w:rsidRPr="009C6181">
        <w:rPr>
          <w:b/>
        </w:rPr>
        <w:t>jej członków</w:t>
      </w:r>
      <w:r>
        <w:rPr>
          <w:b/>
        </w:rPr>
        <w:t>?</w:t>
      </w:r>
    </w:p>
    <w:p w:rsidR="009C6181" w:rsidRDefault="009C6181" w:rsidP="009C6181">
      <w:pPr>
        <w:rPr>
          <w:b/>
        </w:rPr>
      </w:pPr>
      <w:r>
        <w:rPr>
          <w:b/>
        </w:rPr>
        <w:t>Zwróć uwagę:</w:t>
      </w:r>
    </w:p>
    <w:p w:rsidR="009C6181" w:rsidRDefault="009C6181" w:rsidP="009C6181">
      <w:r w:rsidRPr="009C6181">
        <w:t>- ustawa wskazuje tu na pewne podmioty prowadzące działalność gospodarczą, w których prawo przewiduje inne procedury mieszczące w sobie informowanie i konsultowanie pracowników oraz wskazuje podmioty pracownicze, które w tym biorą udział</w:t>
      </w:r>
      <w:r>
        <w:t>,</w:t>
      </w:r>
    </w:p>
    <w:p w:rsidR="009C6181" w:rsidRDefault="009C6181" w:rsidP="009C6181">
      <w:r>
        <w:t>3. Na czym polega informowanie pracowników?</w:t>
      </w:r>
    </w:p>
    <w:p w:rsidR="009C6181" w:rsidRPr="00F81DD8" w:rsidRDefault="009C6181" w:rsidP="009C6181">
      <w:pPr>
        <w:rPr>
          <w:b/>
        </w:rPr>
      </w:pPr>
      <w:r w:rsidRPr="00F81DD8">
        <w:rPr>
          <w:b/>
        </w:rPr>
        <w:t>4. Na czym polega przeprowadzanie konsultacji?</w:t>
      </w:r>
    </w:p>
    <w:p w:rsidR="009C6181" w:rsidRDefault="009C6181" w:rsidP="009C6181">
      <w:r w:rsidRPr="009C6181">
        <w:rPr>
          <w:b/>
        </w:rPr>
        <w:t>Zwróć uwagę:</w:t>
      </w:r>
      <w:r>
        <w:t xml:space="preserve"> </w:t>
      </w:r>
    </w:p>
    <w:p w:rsidR="009C6181" w:rsidRDefault="009C6181" w:rsidP="009C6181">
      <w:r>
        <w:t>- mamy tu do czynienia ze „słabymi” albo „miękkimi” formami partycypacji pracowników w zarządzaniu zakładem pracy ( pozyskiwanie informacji, konsultowanie – wyrażenie opinii). Rada pracowników nie decyduje samodzielnie ani nie współdecyduje wraz z pracodawcą o żadnych istotnych kwestiach z zakresu zarządzania zakładem pracy (porównaj to chociażby z uprawnieniami samorządu załogi przedsiębiorstwa pracowniczego),</w:t>
      </w:r>
    </w:p>
    <w:p w:rsidR="009C6181" w:rsidRPr="009C6181" w:rsidRDefault="009C6181" w:rsidP="009C6181">
      <w:r>
        <w:t xml:space="preserve">- przy okazji – nie myl </w:t>
      </w:r>
      <w:r w:rsidRPr="00F81DD8">
        <w:rPr>
          <w:u w:val="single"/>
        </w:rPr>
        <w:t>rady pracowników</w:t>
      </w:r>
      <w:r>
        <w:t xml:space="preserve"> w rozumieniu ww. ustawy i </w:t>
      </w:r>
      <w:r w:rsidRPr="00F81DD8">
        <w:rPr>
          <w:u w:val="single"/>
        </w:rPr>
        <w:t>rady pracowniczej</w:t>
      </w:r>
      <w:r>
        <w:t xml:space="preserve"> w rozumieniu przepisów ustawy </w:t>
      </w:r>
      <w:r w:rsidRPr="009C6181">
        <w:rPr>
          <w:i/>
        </w:rPr>
        <w:t>o samorządzie załogi przedsiębiorstwa państwowego</w:t>
      </w:r>
    </w:p>
    <w:p w:rsidR="009C6181" w:rsidRDefault="00F81DD8" w:rsidP="009C6181">
      <w:pPr>
        <w:rPr>
          <w:b/>
        </w:rPr>
      </w:pPr>
      <w:r>
        <w:rPr>
          <w:b/>
        </w:rPr>
        <w:t>5. Powołanie rady pracowników</w:t>
      </w:r>
    </w:p>
    <w:p w:rsidR="00F81DD8" w:rsidRDefault="00F81DD8" w:rsidP="009C6181">
      <w:pPr>
        <w:rPr>
          <w:b/>
        </w:rPr>
      </w:pPr>
      <w:r>
        <w:rPr>
          <w:b/>
        </w:rPr>
        <w:lastRenderedPageBreak/>
        <w:t>Zwróć uwagę:</w:t>
      </w:r>
    </w:p>
    <w:p w:rsidR="00F81DD8" w:rsidRDefault="00F81DD8" w:rsidP="009C6181">
      <w:r w:rsidRPr="00F81DD8">
        <w:t>- ustawa wskazuje do jakich pracodawców stosuje się jej przepisy ale nie stwierdza, że ci pracodawcy muszą „mieć” radę pracowników</w:t>
      </w:r>
      <w:r>
        <w:t>,</w:t>
      </w:r>
    </w:p>
    <w:p w:rsidR="00F81DD8" w:rsidRDefault="00F81DD8" w:rsidP="009C6181">
      <w:r>
        <w:t>- pracodawca ma obowiązek umożliwić powstanie (wybory) i działanie rady pracowników – ale to czy rada powstanie zależy od pracowników…</w:t>
      </w:r>
    </w:p>
    <w:p w:rsidR="00F81DD8" w:rsidRPr="00F81DD8" w:rsidRDefault="00F81DD8" w:rsidP="00F81DD8">
      <w:pPr>
        <w:rPr>
          <w:i/>
        </w:rPr>
      </w:pPr>
      <w:r w:rsidRPr="00F81DD8">
        <w:rPr>
          <w:i/>
        </w:rPr>
        <w:t>Art. 8. 1. Wybory członków rady pracowników organizuje pracodawca na</w:t>
      </w:r>
      <w:r w:rsidRPr="00F81DD8">
        <w:rPr>
          <w:i/>
        </w:rPr>
        <w:t xml:space="preserve"> </w:t>
      </w:r>
      <w:r w:rsidRPr="00F81DD8">
        <w:rPr>
          <w:i/>
        </w:rPr>
        <w:t>pisemny wniosek grupy co najmniej 10% pracowników, powiadamiając o terminie</w:t>
      </w:r>
      <w:r w:rsidRPr="00F81DD8">
        <w:rPr>
          <w:i/>
        </w:rPr>
        <w:t xml:space="preserve"> </w:t>
      </w:r>
      <w:r w:rsidRPr="00F81DD8">
        <w:rPr>
          <w:i/>
        </w:rPr>
        <w:t>ich przeprowadzenia oraz terminie zgłoszenia kandydatów na członków rady</w:t>
      </w:r>
      <w:r w:rsidRPr="00F81DD8">
        <w:rPr>
          <w:i/>
        </w:rPr>
        <w:t xml:space="preserve"> </w:t>
      </w:r>
      <w:r w:rsidRPr="00F81DD8">
        <w:rPr>
          <w:i/>
        </w:rPr>
        <w:t>pracowników w sposób przyjęty u danego pracodawcy</w:t>
      </w:r>
      <w:r w:rsidRPr="00F81DD8">
        <w:rPr>
          <w:i/>
        </w:rPr>
        <w:t>.</w:t>
      </w:r>
    </w:p>
    <w:p w:rsidR="00F81DD8" w:rsidRDefault="00F81DD8" w:rsidP="00F81DD8">
      <w:r>
        <w:t>…a więc jak nie będzie wniosku – nie będzie wyborów – nie będzie rady pracowników…</w:t>
      </w:r>
    </w:p>
    <w:p w:rsidR="00F872DC" w:rsidRDefault="00F872DC" w:rsidP="00F81DD8">
      <w:r>
        <w:t xml:space="preserve">- rada pracowników jest tzw. pozazwiązkowym przedstawicielstwem pracowniczym. Związki zawodowe były wrogie powołaniu takiego podmiotu widząc w nim konkurencję. W pierwotnej wersji ustawy zagwarantowały sobie kontrolę na radą pracowników. Na szczęście te rozwiązania </w:t>
      </w:r>
      <w:proofErr w:type="spellStart"/>
      <w:r>
        <w:t>rpawen</w:t>
      </w:r>
      <w:proofErr w:type="spellEnd"/>
      <w:r>
        <w:t xml:space="preserve"> się nie utrzymały,</w:t>
      </w:r>
    </w:p>
    <w:p w:rsidR="00F81DD8" w:rsidRDefault="00F81DD8" w:rsidP="00F81DD8">
      <w:pPr>
        <w:rPr>
          <w:b/>
        </w:rPr>
      </w:pPr>
      <w:r w:rsidRPr="00F81DD8">
        <w:rPr>
          <w:b/>
        </w:rPr>
        <w:t>6. Przez ile lat trwa kadencja rady pracowników?</w:t>
      </w:r>
    </w:p>
    <w:p w:rsidR="00F81DD8" w:rsidRDefault="00F81DD8" w:rsidP="00F81DD8">
      <w:pPr>
        <w:rPr>
          <w:b/>
        </w:rPr>
      </w:pPr>
      <w:r>
        <w:rPr>
          <w:b/>
        </w:rPr>
        <w:t>7. Jakie informacje pracodawca ma obowiązek przekazywać radzie pracowników?</w:t>
      </w:r>
    </w:p>
    <w:p w:rsidR="00F81DD8" w:rsidRDefault="00F81DD8" w:rsidP="00F81DD8">
      <w:pPr>
        <w:rPr>
          <w:b/>
        </w:rPr>
      </w:pPr>
      <w:r>
        <w:rPr>
          <w:b/>
        </w:rPr>
        <w:t>Zwróć uwagę:</w:t>
      </w:r>
    </w:p>
    <w:p w:rsidR="00F81DD8" w:rsidRDefault="00F81DD8" w:rsidP="00F81DD8">
      <w:r w:rsidRPr="00F81DD8">
        <w:t>- przekazanie RP wskazanych w ustawie typów informacji uruchamia po jej stronie prawo wyrażenia opinii</w:t>
      </w:r>
    </w:p>
    <w:p w:rsidR="00F81DD8" w:rsidRDefault="00F81DD8" w:rsidP="00F81DD8">
      <w:r>
        <w:t>-ale pewne informacje (które?) trzeba przekazać w sposób umożlwiający przegotowanie się RP do dalszej procedury konsultacji,</w:t>
      </w:r>
    </w:p>
    <w:p w:rsidR="00F81DD8" w:rsidRDefault="00F81DD8" w:rsidP="00F81DD8">
      <w:pPr>
        <w:rPr>
          <w:b/>
        </w:rPr>
      </w:pPr>
      <w:r w:rsidRPr="00F872DC">
        <w:rPr>
          <w:b/>
        </w:rPr>
        <w:t>8</w:t>
      </w:r>
      <w:r w:rsidR="00F872DC" w:rsidRPr="00F872DC">
        <w:rPr>
          <w:b/>
        </w:rPr>
        <w:t>. W jakich sprawach p</w:t>
      </w:r>
      <w:r w:rsidRPr="00F872DC">
        <w:rPr>
          <w:b/>
        </w:rPr>
        <w:t>racodawca prowadzi konsultacje z radą pracowników</w:t>
      </w:r>
      <w:r w:rsidR="00F872DC" w:rsidRPr="00F872DC">
        <w:rPr>
          <w:b/>
        </w:rPr>
        <w:t>?</w:t>
      </w:r>
    </w:p>
    <w:p w:rsidR="00F872DC" w:rsidRDefault="00F872DC" w:rsidP="00F81DD8">
      <w:pPr>
        <w:rPr>
          <w:b/>
        </w:rPr>
      </w:pPr>
      <w:r>
        <w:rPr>
          <w:b/>
        </w:rPr>
        <w:t>9. Jakie są zasady prowadzenia konsultacji?</w:t>
      </w:r>
    </w:p>
    <w:p w:rsidR="00F872DC" w:rsidRDefault="00F872DC" w:rsidP="00F81DD8">
      <w:pPr>
        <w:rPr>
          <w:b/>
        </w:rPr>
      </w:pPr>
      <w:r>
        <w:rPr>
          <w:b/>
        </w:rPr>
        <w:t xml:space="preserve">Zwróć uwagę: </w:t>
      </w:r>
    </w:p>
    <w:p w:rsidR="00F872DC" w:rsidRDefault="00F872DC" w:rsidP="00F81DD8">
      <w:r w:rsidRPr="00F872DC">
        <w:t>- konsultacja jest wg tej ustawy „mocniejszą” formą partycypacji pracowniczej</w:t>
      </w:r>
      <w:r>
        <w:t>. Muszą być zapewnione warunki jej „konkretności” i „wartości/</w:t>
      </w:r>
      <w:proofErr w:type="spellStart"/>
      <w:r>
        <w:t>sensowaności</w:t>
      </w:r>
      <w:proofErr w:type="spellEnd"/>
      <w:r>
        <w:t xml:space="preserve"> merytorycznej”</w:t>
      </w:r>
    </w:p>
    <w:p w:rsidR="00F872DC" w:rsidRDefault="00F872DC" w:rsidP="00F81DD8">
      <w:r>
        <w:t>Konsultacje powinny być prowadzone: 1) w terminie, formie i zakresie umożliwiającym pracodawcy podjęcie działań w sprawach objętych konsultacjami; 2) w zależności od przedmiotu dyskusji, na odpowiednim poziomie kierowniczym; 3) na podstawie informacji przekazanej przez pracodawcę oraz opinii przedstawionej przez radę pracowników i zdania odrębnego członka rady pracowników; 4) w sposób umożliwiający radzie pracowników odbycie spotkania z pracodawcą w celu uzyskania jego stanowiska wraz z uzasadnieniem odnoszącym się do jej opinii; 5) w celu umożliwienia osiągnięcia porozumienia pomiędzy radą pracowników a pracodawcą.</w:t>
      </w:r>
    </w:p>
    <w:p w:rsidR="00F872DC" w:rsidRDefault="00F872DC" w:rsidP="00F81DD8">
      <w:r>
        <w:t xml:space="preserve">- szczególnie należy podkreślić pkt 5 – efektem konsultacji może być zawarcie porozumienia (będzie to źródło autonomicznego prawa pracy, „inne porozumienie oparte na ustawie”) w danej sprawie. </w:t>
      </w:r>
      <w:r>
        <w:lastRenderedPageBreak/>
        <w:t>Czyli – w trybie negocjacji, wymiany poglądów rada pracowników może uzyskać wpływ na konkretną decyzję pracodawcy w danej sprawie,</w:t>
      </w:r>
    </w:p>
    <w:p w:rsidR="00F872DC" w:rsidRDefault="00F872DC" w:rsidP="00F81DD8">
      <w:pPr>
        <w:rPr>
          <w:b/>
        </w:rPr>
      </w:pPr>
      <w:r w:rsidRPr="00F872DC">
        <w:rPr>
          <w:b/>
        </w:rPr>
        <w:t>10. Jak chronieni są członkowie rady pracowników?</w:t>
      </w:r>
    </w:p>
    <w:p w:rsidR="00F872DC" w:rsidRDefault="00F872DC" w:rsidP="00F81DD8">
      <w:pPr>
        <w:rPr>
          <w:b/>
        </w:rPr>
      </w:pPr>
      <w:r>
        <w:rPr>
          <w:b/>
        </w:rPr>
        <w:t>Zwróć uwagę:</w:t>
      </w:r>
    </w:p>
    <w:p w:rsidR="00F872DC" w:rsidRDefault="00F872DC" w:rsidP="00F81DD8">
      <w:r w:rsidRPr="00F872DC">
        <w:t>- działalność RP podobnie jak działalność ZZ jest zgodna z prawem ale siłą rzeczy kłopotliwa dla pracodawców. Dlatego także członkowie RP mają zagwarantowana pewna ochronę</w:t>
      </w:r>
      <w:r>
        <w:t>:</w:t>
      </w:r>
    </w:p>
    <w:p w:rsidR="00F872DC" w:rsidRDefault="00F872DC" w:rsidP="00F81DD8">
      <w:r>
        <w:t>a/p</w:t>
      </w:r>
      <w:r>
        <w:t>racodawca nie może bez zgody rady pracowników wypowiedzieć ani rozwiązać stosunku pracy z pracownikiem będącym jej członkiem w okresie jego członkostwa w radzie pracowników</w:t>
      </w:r>
    </w:p>
    <w:p w:rsidR="00F872DC" w:rsidRDefault="00F872DC" w:rsidP="00F872DC">
      <w:r>
        <w:t>b/ p</w:t>
      </w:r>
      <w:r>
        <w:t>racodawca nie może bez zgody rady pracowników zmienić jednostronnie</w:t>
      </w:r>
      <w:r>
        <w:t xml:space="preserve"> </w:t>
      </w:r>
      <w:r>
        <w:t>warunków pracy lub płacy na niekorzyść pracownika będącego członkiem rady</w:t>
      </w:r>
      <w:r>
        <w:t xml:space="preserve"> </w:t>
      </w:r>
      <w:r>
        <w:t>pracowników w okresie jego członkostwa w radzie pracowników, z wyjątkiem gdy</w:t>
      </w:r>
      <w:r>
        <w:t xml:space="preserve"> </w:t>
      </w:r>
      <w:r>
        <w:t>dopuszczają to przepisy innych ustaw.</w:t>
      </w:r>
    </w:p>
    <w:p w:rsidR="00F872DC" w:rsidRDefault="00F872DC" w:rsidP="00F872DC">
      <w:r>
        <w:t>c/ p</w:t>
      </w:r>
      <w:r>
        <w:t>racownik będący członkiem rady pracowników ma prawo do zwolnienia od</w:t>
      </w:r>
      <w:r>
        <w:t xml:space="preserve"> </w:t>
      </w:r>
      <w:r>
        <w:t>pracy zawodowej, z zachowaniem prawa do wynagrodzenia, na czas niezbędny do</w:t>
      </w:r>
      <w:r>
        <w:t xml:space="preserve"> </w:t>
      </w:r>
      <w:r>
        <w:t>udziału w pracach rady pracowników, które nie mogą być wykonane poza godzinami</w:t>
      </w:r>
      <w:r>
        <w:t xml:space="preserve"> </w:t>
      </w:r>
      <w:r>
        <w:t>pracy, w przypadku gdy nie korzysta ze zwolnienia z innego tytułu.</w:t>
      </w:r>
      <w:r>
        <w:cr/>
      </w:r>
    </w:p>
    <w:p w:rsidR="00F872DC" w:rsidRDefault="002F524F" w:rsidP="00F872DC">
      <w:r>
        <w:t>- o</w:t>
      </w:r>
      <w:r w:rsidR="00F872DC">
        <w:t>czywiście jest to zaledwie cień uprawnień funkcjonariuszy związkowych</w:t>
      </w:r>
      <w:r>
        <w:t xml:space="preserve">. Dodatkowo trzeba uwzględnić przepisy </w:t>
      </w:r>
      <w:proofErr w:type="spellStart"/>
      <w:r>
        <w:t>karnowykroczeniowe</w:t>
      </w:r>
      <w:proofErr w:type="spellEnd"/>
      <w:r>
        <w:t xml:space="preserve"> mające zabezpieczać realizację przepisów ustawy:</w:t>
      </w:r>
    </w:p>
    <w:p w:rsidR="002F524F" w:rsidRDefault="002F524F" w:rsidP="002F524F">
      <w:r>
        <w:t>Kto wbrew przepisom ustawy:</w:t>
      </w:r>
    </w:p>
    <w:p w:rsidR="002F524F" w:rsidRDefault="002F524F" w:rsidP="002F524F">
      <w:r>
        <w:t>1) uniemożliwia utworzenie rady pracowników,</w:t>
      </w:r>
    </w:p>
    <w:p w:rsidR="002F524F" w:rsidRDefault="002F524F" w:rsidP="002F524F">
      <w:r>
        <w:t>2) nie podaje informacji, o której mowa w art. 7 ust. 5,</w:t>
      </w:r>
    </w:p>
    <w:p w:rsidR="002F524F" w:rsidRDefault="002F524F" w:rsidP="002F524F">
      <w:r>
        <w:t>3) nie organizuje wyborów rady pracowników lub je utrudnia,</w:t>
      </w:r>
    </w:p>
    <w:p w:rsidR="002F524F" w:rsidRDefault="002F524F" w:rsidP="002F524F">
      <w:r>
        <w:t>4) nie informuje rady pracowników lub nie przeprowadza z nią konsultacji w</w:t>
      </w:r>
    </w:p>
    <w:p w:rsidR="002F524F" w:rsidRDefault="002F524F" w:rsidP="002F524F">
      <w:r>
        <w:t>sprawach określonych w ustawie lub utrudnia przeprowadzenie konsultacji,</w:t>
      </w:r>
    </w:p>
    <w:p w:rsidR="002F524F" w:rsidRDefault="002F524F" w:rsidP="002F524F">
      <w:r>
        <w:t>5) dyskryminuje członka rady pracowników w związku z wykonywaniem przez</w:t>
      </w:r>
    </w:p>
    <w:p w:rsidR="002F524F" w:rsidRDefault="002F524F" w:rsidP="002F524F">
      <w:r>
        <w:t>niego czynności związanych z informowaniem i przeprowadzaniem konsultacji</w:t>
      </w:r>
    </w:p>
    <w:p w:rsidR="002F524F" w:rsidRDefault="002F524F" w:rsidP="002F524F">
      <w:r>
        <w:t>– podlega karze ograniczenia wolności albo grzywny</w:t>
      </w:r>
    </w:p>
    <w:p w:rsidR="002F524F" w:rsidRPr="002F524F" w:rsidRDefault="002F524F" w:rsidP="002F524F">
      <w:pPr>
        <w:rPr>
          <w:b/>
        </w:rPr>
      </w:pPr>
      <w:r w:rsidRPr="002F524F">
        <w:rPr>
          <w:b/>
        </w:rPr>
        <w:t>11. Jak chronione są interesy pracodawcy w związku z procedurami informowania i konsultowania?</w:t>
      </w:r>
    </w:p>
    <w:p w:rsidR="002F524F" w:rsidRPr="002F524F" w:rsidRDefault="002F524F" w:rsidP="002F524F">
      <w:pPr>
        <w:rPr>
          <w:b/>
        </w:rPr>
      </w:pPr>
      <w:r w:rsidRPr="002F524F">
        <w:rPr>
          <w:b/>
        </w:rPr>
        <w:t>Zwróć uwagę:</w:t>
      </w:r>
    </w:p>
    <w:p w:rsidR="002F524F" w:rsidRDefault="002F524F" w:rsidP="002F524F">
      <w:r>
        <w:t>- jest tu ważny problem ochrony informacji mających znaczenie dla działalności gospodarczej pracodawcy,</w:t>
      </w:r>
    </w:p>
    <w:p w:rsidR="002F524F" w:rsidRDefault="002F524F" w:rsidP="002F524F">
      <w:r>
        <w:lastRenderedPageBreak/>
        <w:t xml:space="preserve">- strona pracownicza </w:t>
      </w:r>
      <w:r>
        <w:t>obowiązan</w:t>
      </w:r>
      <w:r>
        <w:t>a jest</w:t>
      </w:r>
      <w:r>
        <w:t xml:space="preserve"> do nieujawniania uzyskanych w związku z pełnioną funkcją informacji</w:t>
      </w:r>
      <w:r>
        <w:t xml:space="preserve"> </w:t>
      </w:r>
      <w:r>
        <w:t xml:space="preserve">stanowiących </w:t>
      </w:r>
      <w:r w:rsidRPr="002F524F">
        <w:rPr>
          <w:u w:val="single"/>
        </w:rPr>
        <w:t>tajemnicę przedsiębiorstwa</w:t>
      </w:r>
      <w:r>
        <w:t>, co do których pracodawca zastrzegł</w:t>
      </w:r>
      <w:r>
        <w:t xml:space="preserve"> </w:t>
      </w:r>
      <w:r>
        <w:t>obowiązek zachowania ich poufności. Nieujawnianie uzyskanych informacji</w:t>
      </w:r>
      <w:r>
        <w:t xml:space="preserve"> </w:t>
      </w:r>
      <w:r>
        <w:t>obowiązuje również po zaprzestaniu pełnienia funkcji, lecz nie dłużej niż przez okres</w:t>
      </w:r>
      <w:r>
        <w:t xml:space="preserve"> </w:t>
      </w:r>
      <w:r>
        <w:t>3 lat.</w:t>
      </w:r>
    </w:p>
    <w:p w:rsidR="002F524F" w:rsidRDefault="002F524F" w:rsidP="002F524F">
      <w:r>
        <w:t>- pr</w:t>
      </w:r>
      <w:r>
        <w:t>acodawca, w szczególnie uzasadnionych przypadkach, może nie</w:t>
      </w:r>
      <w:r>
        <w:t xml:space="preserve"> </w:t>
      </w:r>
      <w:r>
        <w:t>udostępnić radzie pracowników informacji, których ujawnienie mogłoby, według</w:t>
      </w:r>
      <w:r>
        <w:t xml:space="preserve"> </w:t>
      </w:r>
      <w:r>
        <w:t>obiektywnych kryteriów, poważnie zakłócić działalność przedsiębiorstwa lub</w:t>
      </w:r>
      <w:r>
        <w:t xml:space="preserve"> </w:t>
      </w:r>
      <w:r>
        <w:t>zakładu, których dotyczą, albo narazić je na znaczną szkodę.</w:t>
      </w:r>
      <w:r>
        <w:t xml:space="preserve"> Rada pracowników może próbować przełamać sprzeciw pracodawcy na drodze sądowej.</w:t>
      </w:r>
    </w:p>
    <w:p w:rsidR="002F524F" w:rsidRDefault="002F524F" w:rsidP="002F524F">
      <w:r>
        <w:t>-  podkreślić należy także, że  r</w:t>
      </w:r>
      <w:r>
        <w:t>ada prac</w:t>
      </w:r>
      <w:r>
        <w:t xml:space="preserve">owników oraz pracodawca prowadzić powinni </w:t>
      </w:r>
      <w:r>
        <w:t xml:space="preserve"> konsultacje w dobrej wierze oraz z poszanowaniem interesów stron.</w:t>
      </w:r>
    </w:p>
    <w:p w:rsidR="00196900" w:rsidRDefault="00196900" w:rsidP="002F524F">
      <w:pPr>
        <w:rPr>
          <w:b/>
        </w:rPr>
      </w:pPr>
      <w:r w:rsidRPr="00196900">
        <w:rPr>
          <w:b/>
        </w:rPr>
        <w:t>12.Jaki podmioty realizują uprawnienia z zakresu partycypacji pracowniczej w przedsiębiorstwie państwowym?</w:t>
      </w:r>
    </w:p>
    <w:p w:rsidR="00196900" w:rsidRDefault="00196900" w:rsidP="002F524F">
      <w:pPr>
        <w:rPr>
          <w:b/>
        </w:rPr>
      </w:pPr>
      <w:r>
        <w:rPr>
          <w:b/>
        </w:rPr>
        <w:t>Zwróć uwagę:</w:t>
      </w:r>
    </w:p>
    <w:p w:rsidR="00196900" w:rsidRPr="00196900" w:rsidRDefault="00196900" w:rsidP="00196900">
      <w:pPr>
        <w:shd w:val="clear" w:color="auto" w:fill="FFFFFF"/>
        <w:spacing w:after="120" w:line="240" w:lineRule="auto"/>
        <w:outlineLvl w:val="1"/>
        <w:rPr>
          <w:rFonts w:eastAsia="Times New Roman" w:cs="Helvetica"/>
          <w:bCs/>
          <w:color w:val="000000"/>
          <w:lang w:eastAsia="pl-PL"/>
        </w:rPr>
      </w:pPr>
      <w:r>
        <w:rPr>
          <w:rFonts w:eastAsia="Times New Roman" w:cs="Helvetica"/>
          <w:bCs/>
          <w:color w:val="000000"/>
          <w:lang w:eastAsia="pl-PL"/>
        </w:rPr>
        <w:t xml:space="preserve">- dla tych rozważań konieczna jest </w:t>
      </w:r>
      <w:r w:rsidRPr="00196900">
        <w:rPr>
          <w:rFonts w:eastAsia="Times New Roman" w:cs="Helvetica"/>
          <w:bCs/>
          <w:color w:val="000000"/>
          <w:lang w:eastAsia="pl-PL"/>
        </w:rPr>
        <w:t>Ustawa z dnia 25 września 1981 r. o samorządzie załogi przedsiębiorstwa państwowego</w:t>
      </w:r>
      <w:r>
        <w:rPr>
          <w:rFonts w:eastAsia="Times New Roman" w:cs="Helvetica"/>
          <w:bCs/>
          <w:color w:val="000000"/>
          <w:lang w:eastAsia="pl-PL"/>
        </w:rPr>
        <w:t xml:space="preserve"> oraz </w:t>
      </w:r>
      <w:r w:rsidRPr="00196900">
        <w:rPr>
          <w:rFonts w:eastAsia="Times New Roman" w:cs="Helvetica"/>
          <w:bCs/>
          <w:color w:val="000000"/>
          <w:lang w:eastAsia="pl-PL"/>
        </w:rPr>
        <w:t>Ustawa z dnia 25 września 1981 r. o przedsiębiorstwach państwowych.</w:t>
      </w:r>
    </w:p>
    <w:p w:rsidR="00196900" w:rsidRDefault="00196900" w:rsidP="002F524F">
      <w:r w:rsidRPr="00196900">
        <w:t>- obok RADY PRACOWNICZEJ oraz OGÓLNEGO ZEBRANIA PRACOWNIKÓW ustawodawca przyznaje również pewne kompetencje (jakie?) ZAŁODZE przedsiębiorstwa państwowego jako pewnej całościowej zbiorowości zatrudnionych pracowników</w:t>
      </w:r>
      <w:r>
        <w:t>,</w:t>
      </w:r>
    </w:p>
    <w:p w:rsidR="00196900" w:rsidRDefault="00196900" w:rsidP="002F524F">
      <w:pPr>
        <w:rPr>
          <w:b/>
        </w:rPr>
      </w:pPr>
      <w:r w:rsidRPr="00196900">
        <w:rPr>
          <w:b/>
        </w:rPr>
        <w:t xml:space="preserve">13. Jakie są podstawowe zadania samorządu załogi </w:t>
      </w:r>
      <w:proofErr w:type="spellStart"/>
      <w:r w:rsidRPr="00196900">
        <w:rPr>
          <w:b/>
        </w:rPr>
        <w:t>p.p</w:t>
      </w:r>
      <w:proofErr w:type="spellEnd"/>
      <w:r w:rsidRPr="00196900">
        <w:rPr>
          <w:b/>
        </w:rPr>
        <w:t>.?</w:t>
      </w:r>
    </w:p>
    <w:p w:rsidR="00196900" w:rsidRDefault="00196900" w:rsidP="00196900">
      <w:pPr>
        <w:pStyle w:val="Bezodstpw"/>
        <w:rPr>
          <w:b/>
          <w:bCs/>
        </w:rPr>
      </w:pPr>
      <w:r w:rsidRPr="00196900">
        <w:rPr>
          <w:b/>
          <w:bCs/>
        </w:rPr>
        <w:t>Zwróć uwagę</w:t>
      </w:r>
      <w:r>
        <w:rPr>
          <w:b/>
          <w:bCs/>
        </w:rPr>
        <w:t>:</w:t>
      </w:r>
    </w:p>
    <w:p w:rsidR="00196900" w:rsidRDefault="00196900" w:rsidP="00196900">
      <w:pPr>
        <w:pStyle w:val="Bezodstpw"/>
        <w:rPr>
          <w:bCs/>
        </w:rPr>
      </w:pPr>
    </w:p>
    <w:p w:rsidR="00196900" w:rsidRDefault="00196900" w:rsidP="00196900">
      <w:pPr>
        <w:pStyle w:val="Bezodstpw"/>
        <w:rPr>
          <w:bCs/>
        </w:rPr>
      </w:pPr>
      <w:r>
        <w:rPr>
          <w:bCs/>
        </w:rPr>
        <w:t xml:space="preserve">- </w:t>
      </w:r>
      <w:r w:rsidRPr="00196900">
        <w:rPr>
          <w:bCs/>
        </w:rPr>
        <w:t xml:space="preserve">jakich pojęć używa ustawodawca </w:t>
      </w:r>
      <w:r w:rsidR="002F0FD5">
        <w:rPr>
          <w:bCs/>
        </w:rPr>
        <w:t xml:space="preserve">na określenie tych zadań </w:t>
      </w:r>
      <w:r w:rsidRPr="00196900">
        <w:rPr>
          <w:bCs/>
        </w:rPr>
        <w:t>a zwłaszcza zwróć uwagę na</w:t>
      </w:r>
      <w:r w:rsidR="00435DB2">
        <w:rPr>
          <w:bCs/>
        </w:rPr>
        <w:t>:</w:t>
      </w:r>
    </w:p>
    <w:p w:rsidR="002F0FD5" w:rsidRPr="00196900" w:rsidRDefault="002F0FD5" w:rsidP="00196900">
      <w:pPr>
        <w:pStyle w:val="Bezodstpw"/>
        <w:rPr>
          <w:bCs/>
        </w:rPr>
      </w:pPr>
    </w:p>
    <w:p w:rsidR="00000000" w:rsidRPr="00196900" w:rsidRDefault="00196900" w:rsidP="00196900">
      <w:pPr>
        <w:pStyle w:val="Bezodstpw"/>
      </w:pPr>
      <w:r>
        <w:rPr>
          <w:bCs/>
          <w:u w:val="single"/>
        </w:rPr>
        <w:t xml:space="preserve">a/ </w:t>
      </w:r>
      <w:r w:rsidRPr="00196900">
        <w:rPr>
          <w:bCs/>
          <w:u w:val="single"/>
        </w:rPr>
        <w:t>STANOWIENIE</w:t>
      </w:r>
      <w:r w:rsidR="00A66546" w:rsidRPr="00196900">
        <w:t xml:space="preserve"> w istotnych sprawach przedsiębiorstwa, </w:t>
      </w:r>
    </w:p>
    <w:p w:rsidR="00000000" w:rsidRPr="00196900" w:rsidRDefault="00196900" w:rsidP="00196900">
      <w:pPr>
        <w:pStyle w:val="Bezodstpw"/>
      </w:pPr>
      <w:r>
        <w:t xml:space="preserve">b/ </w:t>
      </w:r>
      <w:r w:rsidR="00A66546" w:rsidRPr="00196900">
        <w:t xml:space="preserve">wyrażanie </w:t>
      </w:r>
      <w:r w:rsidR="00A66546" w:rsidRPr="00196900">
        <w:rPr>
          <w:bCs/>
        </w:rPr>
        <w:t>opinii</w:t>
      </w:r>
      <w:r w:rsidR="00A66546" w:rsidRPr="00196900">
        <w:t xml:space="preserve">, </w:t>
      </w:r>
    </w:p>
    <w:p w:rsidR="00000000" w:rsidRPr="00196900" w:rsidRDefault="00196900" w:rsidP="00196900">
      <w:pPr>
        <w:pStyle w:val="Bezodstpw"/>
      </w:pPr>
      <w:r>
        <w:t xml:space="preserve">c/ </w:t>
      </w:r>
      <w:r w:rsidR="00A66546" w:rsidRPr="00196900">
        <w:t xml:space="preserve">podejmowanie </w:t>
      </w:r>
      <w:r w:rsidR="00A66546" w:rsidRPr="00196900">
        <w:rPr>
          <w:bCs/>
        </w:rPr>
        <w:t>inicjatyw</w:t>
      </w:r>
      <w:r w:rsidR="00A66546" w:rsidRPr="00196900">
        <w:t xml:space="preserve">y i zgłaszanie </w:t>
      </w:r>
      <w:r w:rsidR="00A66546" w:rsidRPr="00196900">
        <w:rPr>
          <w:bCs/>
        </w:rPr>
        <w:t>wniosków</w:t>
      </w:r>
      <w:r w:rsidR="00A66546" w:rsidRPr="00196900">
        <w:t xml:space="preserve"> oraz </w:t>
      </w:r>
    </w:p>
    <w:p w:rsidR="00000000" w:rsidRDefault="00196900" w:rsidP="00196900">
      <w:pPr>
        <w:pStyle w:val="Bezodstpw"/>
      </w:pPr>
      <w:r>
        <w:t>d/</w:t>
      </w:r>
      <w:r w:rsidR="00A66546" w:rsidRPr="00196900">
        <w:t xml:space="preserve">sprawowanie </w:t>
      </w:r>
      <w:r w:rsidRPr="00196900">
        <w:rPr>
          <w:bCs/>
          <w:u w:val="single"/>
        </w:rPr>
        <w:t>KONTROLI</w:t>
      </w:r>
      <w:r w:rsidRPr="00196900">
        <w:t xml:space="preserve"> </w:t>
      </w:r>
      <w:r w:rsidR="00A66546" w:rsidRPr="00196900">
        <w:t>działalności przedsiębiorstwa</w:t>
      </w:r>
      <w:r w:rsidR="00435DB2">
        <w:t>.</w:t>
      </w:r>
    </w:p>
    <w:p w:rsidR="00435DB2" w:rsidRDefault="00435DB2" w:rsidP="00196900">
      <w:pPr>
        <w:pStyle w:val="Bezodstpw"/>
      </w:pPr>
    </w:p>
    <w:p w:rsidR="00435DB2" w:rsidRDefault="00435DB2" w:rsidP="00196900">
      <w:pPr>
        <w:pStyle w:val="Bezodstpw"/>
      </w:pPr>
      <w:r>
        <w:t>- stanowienie oraz kontrola – to już nie „żarty” – to jest prawdziwy i konkretny wpływ na zarządzanie firmę</w:t>
      </w:r>
      <w:r w:rsidR="002F0FD5">
        <w:t>,</w:t>
      </w:r>
    </w:p>
    <w:p w:rsidR="002F0FD5" w:rsidRDefault="002F0FD5" w:rsidP="00196900">
      <w:pPr>
        <w:pStyle w:val="Bezodstpw"/>
      </w:pPr>
    </w:p>
    <w:p w:rsidR="002F0FD5" w:rsidRPr="00A12718" w:rsidRDefault="002F0FD5" w:rsidP="00196900">
      <w:pPr>
        <w:pStyle w:val="Bezodstpw"/>
        <w:rPr>
          <w:b/>
        </w:rPr>
      </w:pPr>
      <w:r w:rsidRPr="00A12718">
        <w:rPr>
          <w:b/>
        </w:rPr>
        <w:t>14. Jakie są podstawowe kompetencje ogólnego zebrania pracowników?</w:t>
      </w:r>
    </w:p>
    <w:p w:rsidR="00196900" w:rsidRDefault="00196900" w:rsidP="00196900">
      <w:pPr>
        <w:pStyle w:val="Bezodstpw"/>
      </w:pPr>
    </w:p>
    <w:p w:rsidR="002F0FD5" w:rsidRDefault="002F0FD5" w:rsidP="002F0FD5">
      <w:pPr>
        <w:pStyle w:val="Bezodstpw"/>
      </w:pPr>
      <w:r>
        <w:t>Zwróć uwagę:</w:t>
      </w:r>
    </w:p>
    <w:p w:rsidR="002F0FD5" w:rsidRDefault="002F0FD5" w:rsidP="002F0FD5">
      <w:pPr>
        <w:pStyle w:val="Bezodstpw"/>
      </w:pPr>
    </w:p>
    <w:p w:rsidR="002F0FD5" w:rsidRPr="002F0FD5" w:rsidRDefault="002F0FD5" w:rsidP="002F0FD5">
      <w:pPr>
        <w:pStyle w:val="Bezodstpw"/>
      </w:pPr>
      <w:r w:rsidRPr="002F0FD5">
        <w:t xml:space="preserve">- uchwalenie, na wniosek dyrektora, </w:t>
      </w:r>
      <w:r w:rsidRPr="002F0FD5">
        <w:rPr>
          <w:bCs/>
          <w:u w:val="single"/>
        </w:rPr>
        <w:t>statutu przedsiębiorstwa</w:t>
      </w:r>
      <w:r w:rsidRPr="002F0FD5">
        <w:rPr>
          <w:bCs/>
        </w:rPr>
        <w:t>, czyli swego rodzaju „konstytucji” która określa zasady funkcjonowania tego specyficznego podmiotu gospodarczego stawia ogólne zebranie poniekąd w roli swego rodzaju „parlamentu” ,</w:t>
      </w:r>
    </w:p>
    <w:p w:rsidR="002F0FD5" w:rsidRPr="002F0FD5" w:rsidRDefault="002F0FD5" w:rsidP="002F0FD5">
      <w:pPr>
        <w:pStyle w:val="Bezodstpw"/>
      </w:pPr>
      <w:r w:rsidRPr="002F0FD5">
        <w:t xml:space="preserve">- podejmowanie uchwały w sprawie </w:t>
      </w:r>
      <w:r w:rsidRPr="002F0FD5">
        <w:rPr>
          <w:bCs/>
          <w:u w:val="single"/>
        </w:rPr>
        <w:t>podziału zysku przeznaczonego dla załogi</w:t>
      </w:r>
      <w:r w:rsidRPr="002F0FD5">
        <w:t xml:space="preserve"> pokazuje na </w:t>
      </w:r>
      <w:proofErr w:type="spellStart"/>
      <w:r w:rsidRPr="002F0FD5">
        <w:t>wymr</w:t>
      </w:r>
      <w:proofErr w:type="spellEnd"/>
      <w:r w:rsidRPr="002F0FD5">
        <w:t xml:space="preserve"> materialny partycypacji pracowniczej – ponieważ my pracownicy odpowiadamy za działalność naszego pracodawcy „należy” nam się udział w jego zysku</w:t>
      </w:r>
    </w:p>
    <w:p w:rsidR="002F0FD5" w:rsidRDefault="002F0FD5" w:rsidP="002F0FD5">
      <w:pPr>
        <w:pStyle w:val="Bezodstpw"/>
        <w:rPr>
          <w:bCs/>
        </w:rPr>
      </w:pPr>
      <w:r w:rsidRPr="002F0FD5">
        <w:lastRenderedPageBreak/>
        <w:t xml:space="preserve">- dokonywanie </w:t>
      </w:r>
      <w:r w:rsidRPr="002F0FD5">
        <w:rPr>
          <w:bCs/>
          <w:u w:val="single"/>
        </w:rPr>
        <w:t xml:space="preserve">rocznej oceny </w:t>
      </w:r>
      <w:r w:rsidRPr="002F0FD5">
        <w:t xml:space="preserve">działalności </w:t>
      </w:r>
      <w:r w:rsidRPr="002F0FD5">
        <w:rPr>
          <w:bCs/>
        </w:rPr>
        <w:t>rady pracowniczej przedsiębiorstwa o</w:t>
      </w:r>
      <w:r w:rsidRPr="002F0FD5">
        <w:t xml:space="preserve">raz </w:t>
      </w:r>
      <w:r w:rsidRPr="002F0FD5">
        <w:rPr>
          <w:bCs/>
        </w:rPr>
        <w:t>dyrektora przedsiębiorstwa – czyli oceny „rządu” , która może mieć znaczenie dla jego dalszego funkcjonowania w tym „składzie”</w:t>
      </w:r>
      <w:r>
        <w:rPr>
          <w:bCs/>
        </w:rPr>
        <w:t>,</w:t>
      </w:r>
    </w:p>
    <w:p w:rsidR="002F0FD5" w:rsidRPr="002F0FD5" w:rsidRDefault="002F0FD5" w:rsidP="002F0FD5">
      <w:pPr>
        <w:pStyle w:val="Bezodstpw"/>
      </w:pPr>
      <w:r>
        <w:t>-</w:t>
      </w:r>
      <w:r w:rsidRPr="002F0FD5">
        <w:t xml:space="preserve"> uchwala</w:t>
      </w:r>
      <w:r>
        <w:t>nie</w:t>
      </w:r>
      <w:r w:rsidRPr="002F0FD5">
        <w:t xml:space="preserve"> </w:t>
      </w:r>
      <w:r w:rsidRPr="002F0FD5">
        <w:rPr>
          <w:u w:val="single"/>
        </w:rPr>
        <w:t>wieloletni</w:t>
      </w:r>
      <w:r>
        <w:rPr>
          <w:u w:val="single"/>
        </w:rPr>
        <w:t>ch</w:t>
      </w:r>
      <w:r w:rsidRPr="002F0FD5">
        <w:rPr>
          <w:u w:val="single"/>
        </w:rPr>
        <w:t xml:space="preserve"> planó</w:t>
      </w:r>
      <w:r>
        <w:rPr>
          <w:u w:val="single"/>
        </w:rPr>
        <w:t xml:space="preserve">w </w:t>
      </w:r>
      <w:r>
        <w:t>przedsiębiorstwa – oznacza wypływ na długoterminowe kierunki jego działania</w:t>
      </w:r>
      <w:r w:rsidRPr="002F0FD5">
        <w:t xml:space="preserve"> </w:t>
      </w:r>
    </w:p>
    <w:p w:rsidR="00A12718" w:rsidRDefault="00A12718" w:rsidP="002F0FD5">
      <w:pPr>
        <w:pStyle w:val="Bezodstpw"/>
      </w:pPr>
      <w:r>
        <w:t xml:space="preserve">- </w:t>
      </w:r>
      <w:r w:rsidR="002F0FD5" w:rsidRPr="002F0FD5">
        <w:t>uchwala</w:t>
      </w:r>
      <w:r>
        <w:t>nie</w:t>
      </w:r>
      <w:r w:rsidR="002F0FD5" w:rsidRPr="002F0FD5">
        <w:t xml:space="preserve">, na wniosek rady pracowniczej przedsiębiorstwa, </w:t>
      </w:r>
      <w:r w:rsidR="002F0FD5" w:rsidRPr="002F0FD5">
        <w:rPr>
          <w:b/>
          <w:bCs/>
          <w:u w:val="single"/>
        </w:rPr>
        <w:t>statut</w:t>
      </w:r>
      <w:r>
        <w:rPr>
          <w:b/>
          <w:bCs/>
          <w:u w:val="single"/>
        </w:rPr>
        <w:t>u</w:t>
      </w:r>
      <w:r w:rsidR="002F0FD5" w:rsidRPr="002F0FD5">
        <w:rPr>
          <w:b/>
          <w:bCs/>
          <w:u w:val="single"/>
        </w:rPr>
        <w:t xml:space="preserve"> samorządu załogi przedsiębiorstwa</w:t>
      </w:r>
      <w:r>
        <w:t xml:space="preserve"> </w:t>
      </w:r>
      <w:proofErr w:type="spellStart"/>
      <w:r>
        <w:t>staowi</w:t>
      </w:r>
      <w:proofErr w:type="spellEnd"/>
      <w:r>
        <w:t xml:space="preserve"> wyraz wewnętrznej samorządności pracowników, wyraz swoistej suwerenności samorządu w przedsiębiorstwie państwowym,</w:t>
      </w:r>
    </w:p>
    <w:p w:rsidR="002F0FD5" w:rsidRDefault="00A12718" w:rsidP="002F0FD5">
      <w:pPr>
        <w:pStyle w:val="Bezodstpw"/>
      </w:pPr>
      <w:r>
        <w:rPr>
          <w:b/>
          <w:bCs/>
          <w:u w:val="single"/>
        </w:rPr>
        <w:t>- wyrażanie</w:t>
      </w:r>
      <w:r w:rsidR="002F0FD5" w:rsidRPr="002F0FD5">
        <w:rPr>
          <w:b/>
          <w:bCs/>
          <w:u w:val="single"/>
        </w:rPr>
        <w:t xml:space="preserve"> opinii</w:t>
      </w:r>
      <w:r w:rsidR="002F0FD5" w:rsidRPr="002F0FD5">
        <w:rPr>
          <w:b/>
          <w:bCs/>
        </w:rPr>
        <w:t xml:space="preserve"> </w:t>
      </w:r>
      <w:r w:rsidR="002F0FD5" w:rsidRPr="002F0FD5">
        <w:t>we wszystkich sprawach dotyczących przedsiębiorstwa</w:t>
      </w:r>
      <w:r>
        <w:t xml:space="preserve"> – można się zastanawiać czy w sytuacji posiadania takiej pozycji opinia taka jest dalej tylko opinią.</w:t>
      </w:r>
    </w:p>
    <w:p w:rsidR="00A12718" w:rsidRDefault="00A12718" w:rsidP="002F0FD5">
      <w:pPr>
        <w:pStyle w:val="Bezodstpw"/>
      </w:pPr>
    </w:p>
    <w:p w:rsidR="00A12718" w:rsidRDefault="00A12718" w:rsidP="002F0FD5">
      <w:pPr>
        <w:pStyle w:val="Bezodstpw"/>
        <w:rPr>
          <w:b/>
        </w:rPr>
      </w:pPr>
      <w:r w:rsidRPr="00A12718">
        <w:rPr>
          <w:b/>
        </w:rPr>
        <w:t>15. Jakie są kompetencje rady pracowniczej?</w:t>
      </w:r>
    </w:p>
    <w:p w:rsidR="00A12718" w:rsidRDefault="00A12718" w:rsidP="002F0FD5">
      <w:pPr>
        <w:pStyle w:val="Bezodstpw"/>
        <w:rPr>
          <w:b/>
        </w:rPr>
      </w:pPr>
    </w:p>
    <w:p w:rsidR="00A12718" w:rsidRDefault="00A12718" w:rsidP="002F0FD5">
      <w:pPr>
        <w:pStyle w:val="Bezodstpw"/>
        <w:rPr>
          <w:b/>
        </w:rPr>
      </w:pPr>
      <w:r>
        <w:rPr>
          <w:b/>
        </w:rPr>
        <w:t>Zwróć uwagę:</w:t>
      </w:r>
    </w:p>
    <w:p w:rsidR="00A12718" w:rsidRDefault="00A12718" w:rsidP="002F0FD5">
      <w:pPr>
        <w:pStyle w:val="Bezodstpw"/>
        <w:rPr>
          <w:b/>
        </w:rPr>
      </w:pPr>
    </w:p>
    <w:p w:rsidR="00A12718" w:rsidRDefault="00A12718" w:rsidP="002F0FD5">
      <w:pPr>
        <w:pStyle w:val="Bezodstpw"/>
      </w:pPr>
      <w:r w:rsidRPr="00A12718">
        <w:t xml:space="preserve">- przedsiębiorstwem państwowym zarządza </w:t>
      </w:r>
      <w:r>
        <w:t xml:space="preserve">na bieżąco </w:t>
      </w:r>
      <w:r w:rsidRPr="00A12718">
        <w:t>dyrektor powoływany typowo przez radę pracowniczą</w:t>
      </w:r>
      <w:r>
        <w:t xml:space="preserve">  </w:t>
      </w:r>
      <w:r w:rsidRPr="00A12718">
        <w:t xml:space="preserve"> ( inaczej będzie przy nowopowstałym przedsiębiorstwie) i przed nią odpowiedzialny </w:t>
      </w:r>
      <w:r>
        <w:t xml:space="preserve">               </w:t>
      </w:r>
      <w:r w:rsidRPr="00A12718">
        <w:t xml:space="preserve">( także w sensie odwoływania go), </w:t>
      </w:r>
      <w:r>
        <w:t xml:space="preserve">o pozycji dyrektora i zasadach jego powoływania patrz szerzej ustawa </w:t>
      </w:r>
      <w:r w:rsidRPr="00A12718">
        <w:rPr>
          <w:i/>
        </w:rPr>
        <w:t>o przedsiębiorstwach państwowych</w:t>
      </w:r>
    </w:p>
    <w:p w:rsidR="00A12718" w:rsidRPr="00A12718" w:rsidRDefault="00A12718" w:rsidP="002F0FD5">
      <w:pPr>
        <w:pStyle w:val="Bezodstpw"/>
      </w:pPr>
      <w:r>
        <w:t>- jednocześnie ustawa o samorządzie załogi przedsiębiorstwa państwowego daje radzie pracowniczej szereg kompetencji decyzyjnych wywierających wpływ na działanie firmy  w krótszym horyzoncie czasowym (np. uchwalanie planów rocznych)</w:t>
      </w:r>
    </w:p>
    <w:sectPr w:rsidR="00A12718" w:rsidRPr="00A1271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546" w:rsidRDefault="00A66546" w:rsidP="00964839">
      <w:pPr>
        <w:spacing w:after="0" w:line="240" w:lineRule="auto"/>
      </w:pPr>
      <w:r>
        <w:separator/>
      </w:r>
    </w:p>
  </w:endnote>
  <w:endnote w:type="continuationSeparator" w:id="0">
    <w:p w:rsidR="00A66546" w:rsidRDefault="00A66546" w:rsidP="0096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4991139"/>
      <w:docPartObj>
        <w:docPartGallery w:val="Page Numbers (Bottom of Page)"/>
        <w:docPartUnique/>
      </w:docPartObj>
    </w:sdtPr>
    <w:sdtContent>
      <w:p w:rsidR="009C6181" w:rsidRDefault="009C618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D1D">
          <w:rPr>
            <w:noProof/>
          </w:rPr>
          <w:t>1</w:t>
        </w:r>
        <w:r>
          <w:fldChar w:fldCharType="end"/>
        </w:r>
      </w:p>
    </w:sdtContent>
  </w:sdt>
  <w:p w:rsidR="009C6181" w:rsidRDefault="009C61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546" w:rsidRDefault="00A66546" w:rsidP="00964839">
      <w:pPr>
        <w:spacing w:after="0" w:line="240" w:lineRule="auto"/>
      </w:pPr>
      <w:r>
        <w:separator/>
      </w:r>
    </w:p>
  </w:footnote>
  <w:footnote w:type="continuationSeparator" w:id="0">
    <w:p w:rsidR="00A66546" w:rsidRDefault="00A66546" w:rsidP="009648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6125F"/>
    <w:multiLevelType w:val="hybridMultilevel"/>
    <w:tmpl w:val="10224F60"/>
    <w:lvl w:ilvl="0" w:tplc="919C886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7B2C51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6DEC60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75655F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9C6E15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0A218A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88C11C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F08610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F98525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3BAE4495"/>
    <w:multiLevelType w:val="hybridMultilevel"/>
    <w:tmpl w:val="7C0AE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D8287A"/>
    <w:multiLevelType w:val="hybridMultilevel"/>
    <w:tmpl w:val="5598423A"/>
    <w:lvl w:ilvl="0" w:tplc="5D3E76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D42"/>
    <w:rsid w:val="000108BC"/>
    <w:rsid w:val="0010167D"/>
    <w:rsid w:val="001610CD"/>
    <w:rsid w:val="00196900"/>
    <w:rsid w:val="00274877"/>
    <w:rsid w:val="002D6464"/>
    <w:rsid w:val="002F0FD5"/>
    <w:rsid w:val="002F524F"/>
    <w:rsid w:val="00394482"/>
    <w:rsid w:val="00435DB2"/>
    <w:rsid w:val="004C6228"/>
    <w:rsid w:val="00743D1D"/>
    <w:rsid w:val="007B6D42"/>
    <w:rsid w:val="00804289"/>
    <w:rsid w:val="00857D6B"/>
    <w:rsid w:val="00964839"/>
    <w:rsid w:val="009C6181"/>
    <w:rsid w:val="00A12718"/>
    <w:rsid w:val="00A52C46"/>
    <w:rsid w:val="00A66546"/>
    <w:rsid w:val="00F52770"/>
    <w:rsid w:val="00F57BA2"/>
    <w:rsid w:val="00F81DD8"/>
    <w:rsid w:val="00F8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969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6D4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4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4839"/>
  </w:style>
  <w:style w:type="paragraph" w:styleId="Stopka">
    <w:name w:val="footer"/>
    <w:basedOn w:val="Normalny"/>
    <w:link w:val="StopkaZnak"/>
    <w:uiPriority w:val="99"/>
    <w:unhideWhenUsed/>
    <w:rsid w:val="00964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4839"/>
  </w:style>
  <w:style w:type="character" w:customStyle="1" w:styleId="Nagwek2Znak">
    <w:name w:val="Nagłówek 2 Znak"/>
    <w:basedOn w:val="Domylnaczcionkaakapitu"/>
    <w:link w:val="Nagwek2"/>
    <w:uiPriority w:val="9"/>
    <w:rsid w:val="0019690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Bezodstpw">
    <w:name w:val="No Spacing"/>
    <w:uiPriority w:val="1"/>
    <w:qFormat/>
    <w:rsid w:val="001969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969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6D4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4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4839"/>
  </w:style>
  <w:style w:type="paragraph" w:styleId="Stopka">
    <w:name w:val="footer"/>
    <w:basedOn w:val="Normalny"/>
    <w:link w:val="StopkaZnak"/>
    <w:uiPriority w:val="99"/>
    <w:unhideWhenUsed/>
    <w:rsid w:val="00964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4839"/>
  </w:style>
  <w:style w:type="character" w:customStyle="1" w:styleId="Nagwek2Znak">
    <w:name w:val="Nagłówek 2 Znak"/>
    <w:basedOn w:val="Domylnaczcionkaakapitu"/>
    <w:link w:val="Nagwek2"/>
    <w:uiPriority w:val="9"/>
    <w:rsid w:val="0019690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Bezodstpw">
    <w:name w:val="No Spacing"/>
    <w:uiPriority w:val="1"/>
    <w:qFormat/>
    <w:rsid w:val="001969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3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43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63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70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1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9</Pages>
  <Words>2776</Words>
  <Characters>16661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Jacek</cp:lastModifiedBy>
  <cp:revision>2</cp:revision>
  <dcterms:created xsi:type="dcterms:W3CDTF">2020-04-07T09:15:00Z</dcterms:created>
  <dcterms:modified xsi:type="dcterms:W3CDTF">2020-04-07T16:19:00Z</dcterms:modified>
</cp:coreProperties>
</file>