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0C12" w:rsidRPr="00DC0C12" w:rsidRDefault="00DC0C12" w:rsidP="000C56E6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DC0C12">
        <w:rPr>
          <w:rFonts w:ascii="Times New Roman" w:hAnsi="Times New Roman" w:cs="Times New Roman"/>
          <w:b/>
          <w:bCs/>
        </w:rPr>
        <w:t>Prawo zabezpieczenia społecznego – plan pracy i warunki uzyskania</w:t>
      </w:r>
    </w:p>
    <w:p w:rsidR="00DC0C12" w:rsidRPr="00DC0C12" w:rsidRDefault="00DC0C12" w:rsidP="000C56E6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</w:rPr>
        <w:t>z</w:t>
      </w:r>
      <w:r w:rsidRPr="00DC0C12">
        <w:rPr>
          <w:rFonts w:ascii="Times New Roman" w:hAnsi="Times New Roman" w:cs="Times New Roman"/>
          <w:b/>
          <w:bCs/>
        </w:rPr>
        <w:t>aliczenia</w:t>
      </w:r>
      <w:r>
        <w:rPr>
          <w:rFonts w:ascii="Times New Roman" w:hAnsi="Times New Roman" w:cs="Times New Roman"/>
          <w:b/>
          <w:bCs/>
        </w:rPr>
        <w:t xml:space="preserve"> (grupa 3 i 4 SSP)</w:t>
      </w:r>
    </w:p>
    <w:p w:rsidR="00DC0C12" w:rsidRPr="002323D4" w:rsidRDefault="00DC0C12" w:rsidP="002323D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2323D4">
        <w:rPr>
          <w:rFonts w:ascii="Times New Roman" w:hAnsi="Times New Roman" w:cs="Times New Roman"/>
          <w:b/>
          <w:bCs/>
        </w:rPr>
        <w:t>7</w:t>
      </w:r>
      <w:r w:rsidRPr="002323D4">
        <w:rPr>
          <w:rFonts w:ascii="Times New Roman" w:hAnsi="Times New Roman" w:cs="Times New Roman"/>
          <w:b/>
          <w:bCs/>
        </w:rPr>
        <w:t xml:space="preserve"> października 201</w:t>
      </w:r>
      <w:r w:rsidRPr="002323D4">
        <w:rPr>
          <w:rFonts w:ascii="Times New Roman" w:hAnsi="Times New Roman" w:cs="Times New Roman"/>
          <w:b/>
          <w:bCs/>
        </w:rPr>
        <w:t>9</w:t>
      </w:r>
      <w:r w:rsidRPr="002323D4">
        <w:rPr>
          <w:rFonts w:ascii="Times New Roman" w:hAnsi="Times New Roman" w:cs="Times New Roman"/>
          <w:b/>
          <w:bCs/>
        </w:rPr>
        <w:t xml:space="preserve"> r. </w:t>
      </w:r>
      <w:r w:rsidRPr="002323D4">
        <w:rPr>
          <w:rFonts w:ascii="Times New Roman" w:hAnsi="Times New Roman" w:cs="Times New Roman"/>
        </w:rPr>
        <w:t>– Zajęcia organizacyjne. Zasady podlegania ubezpieczeniu</w:t>
      </w:r>
      <w:r w:rsidRPr="002323D4">
        <w:rPr>
          <w:rFonts w:ascii="Times New Roman" w:hAnsi="Times New Roman" w:cs="Times New Roman"/>
        </w:rPr>
        <w:t xml:space="preserve"> </w:t>
      </w:r>
      <w:r w:rsidRPr="002323D4">
        <w:rPr>
          <w:rFonts w:ascii="Times New Roman" w:hAnsi="Times New Roman" w:cs="Times New Roman"/>
        </w:rPr>
        <w:t>społecznemu. Zbieg tytułów ubezpieczenia.</w:t>
      </w:r>
    </w:p>
    <w:p w:rsidR="00DC0C12" w:rsidRPr="002323D4" w:rsidRDefault="00DC0C12" w:rsidP="002323D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2323D4">
        <w:rPr>
          <w:rFonts w:ascii="Times New Roman" w:hAnsi="Times New Roman" w:cs="Times New Roman"/>
          <w:b/>
          <w:bCs/>
        </w:rPr>
        <w:t>21</w:t>
      </w:r>
      <w:r w:rsidRPr="002323D4">
        <w:rPr>
          <w:rFonts w:ascii="Times New Roman" w:hAnsi="Times New Roman" w:cs="Times New Roman"/>
          <w:b/>
          <w:bCs/>
        </w:rPr>
        <w:t xml:space="preserve"> października 201</w:t>
      </w:r>
      <w:r w:rsidRPr="002323D4">
        <w:rPr>
          <w:rFonts w:ascii="Times New Roman" w:hAnsi="Times New Roman" w:cs="Times New Roman"/>
          <w:b/>
          <w:bCs/>
        </w:rPr>
        <w:t>9</w:t>
      </w:r>
      <w:r w:rsidRPr="002323D4">
        <w:rPr>
          <w:rFonts w:ascii="Times New Roman" w:hAnsi="Times New Roman" w:cs="Times New Roman"/>
          <w:b/>
          <w:bCs/>
        </w:rPr>
        <w:t xml:space="preserve"> r.</w:t>
      </w:r>
      <w:r w:rsidRPr="002323D4">
        <w:rPr>
          <w:rFonts w:ascii="Times New Roman" w:hAnsi="Times New Roman" w:cs="Times New Roman"/>
        </w:rPr>
        <w:t xml:space="preserve"> – Zbiegi tytułów ubezpieczenia</w:t>
      </w:r>
      <w:r w:rsidR="00EB417A" w:rsidRPr="002323D4">
        <w:rPr>
          <w:rFonts w:ascii="Times New Roman" w:hAnsi="Times New Roman" w:cs="Times New Roman"/>
        </w:rPr>
        <w:t>, ubezpieczenie chorobowe  cz. I</w:t>
      </w:r>
      <w:r w:rsidRPr="002323D4">
        <w:rPr>
          <w:rFonts w:ascii="Times New Roman" w:hAnsi="Times New Roman" w:cs="Times New Roman"/>
        </w:rPr>
        <w:t xml:space="preserve"> </w:t>
      </w:r>
    </w:p>
    <w:p w:rsidR="00DC0C12" w:rsidRPr="002323D4" w:rsidRDefault="00DC0C12" w:rsidP="002323D4">
      <w:pPr>
        <w:pStyle w:val="Akapitzlist"/>
        <w:numPr>
          <w:ilvl w:val="0"/>
          <w:numId w:val="1"/>
        </w:numPr>
        <w:spacing w:line="360" w:lineRule="auto"/>
        <w:ind w:right="-284"/>
        <w:jc w:val="both"/>
        <w:rPr>
          <w:rFonts w:ascii="Times New Roman" w:hAnsi="Times New Roman" w:cs="Times New Roman"/>
        </w:rPr>
      </w:pPr>
      <w:r w:rsidRPr="002323D4">
        <w:rPr>
          <w:rFonts w:ascii="Times New Roman" w:hAnsi="Times New Roman" w:cs="Times New Roman"/>
          <w:b/>
          <w:bCs/>
        </w:rPr>
        <w:t>4</w:t>
      </w:r>
      <w:r w:rsidRPr="002323D4">
        <w:rPr>
          <w:rFonts w:ascii="Times New Roman" w:hAnsi="Times New Roman" w:cs="Times New Roman"/>
          <w:b/>
          <w:bCs/>
        </w:rPr>
        <w:t xml:space="preserve"> listopada 201</w:t>
      </w:r>
      <w:r w:rsidRPr="002323D4">
        <w:rPr>
          <w:rFonts w:ascii="Times New Roman" w:hAnsi="Times New Roman" w:cs="Times New Roman"/>
          <w:b/>
          <w:bCs/>
        </w:rPr>
        <w:t>9</w:t>
      </w:r>
      <w:r w:rsidRPr="002323D4">
        <w:rPr>
          <w:rFonts w:ascii="Times New Roman" w:hAnsi="Times New Roman" w:cs="Times New Roman"/>
          <w:b/>
          <w:bCs/>
        </w:rPr>
        <w:t xml:space="preserve"> r.</w:t>
      </w:r>
      <w:r w:rsidRPr="002323D4">
        <w:rPr>
          <w:rFonts w:ascii="Times New Roman" w:hAnsi="Times New Roman" w:cs="Times New Roman"/>
        </w:rPr>
        <w:t xml:space="preserve"> – Ubezpieczenie chorobowe </w:t>
      </w:r>
      <w:r w:rsidR="00EB417A" w:rsidRPr="002323D4">
        <w:rPr>
          <w:rFonts w:ascii="Times New Roman" w:hAnsi="Times New Roman" w:cs="Times New Roman"/>
        </w:rPr>
        <w:t xml:space="preserve"> cz. II</w:t>
      </w:r>
    </w:p>
    <w:p w:rsidR="00DC0C12" w:rsidRPr="002323D4" w:rsidRDefault="00DC0C12" w:rsidP="002323D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2323D4">
        <w:rPr>
          <w:rFonts w:ascii="Times New Roman" w:hAnsi="Times New Roman" w:cs="Times New Roman"/>
          <w:b/>
          <w:bCs/>
        </w:rPr>
        <w:t>18</w:t>
      </w:r>
      <w:r w:rsidRPr="002323D4">
        <w:rPr>
          <w:rFonts w:ascii="Times New Roman" w:hAnsi="Times New Roman" w:cs="Times New Roman"/>
          <w:b/>
          <w:bCs/>
        </w:rPr>
        <w:t xml:space="preserve"> listopada 201</w:t>
      </w:r>
      <w:r w:rsidRPr="002323D4">
        <w:rPr>
          <w:rFonts w:ascii="Times New Roman" w:hAnsi="Times New Roman" w:cs="Times New Roman"/>
          <w:b/>
          <w:bCs/>
        </w:rPr>
        <w:t>9</w:t>
      </w:r>
      <w:r w:rsidRPr="002323D4">
        <w:rPr>
          <w:rFonts w:ascii="Times New Roman" w:hAnsi="Times New Roman" w:cs="Times New Roman"/>
          <w:b/>
          <w:bCs/>
        </w:rPr>
        <w:t xml:space="preserve"> r.</w:t>
      </w:r>
      <w:r w:rsidRPr="002323D4">
        <w:rPr>
          <w:rFonts w:ascii="Times New Roman" w:hAnsi="Times New Roman" w:cs="Times New Roman"/>
        </w:rPr>
        <w:t xml:space="preserve"> – </w:t>
      </w:r>
      <w:r w:rsidR="00EB417A" w:rsidRPr="002323D4">
        <w:rPr>
          <w:rFonts w:ascii="Times New Roman" w:hAnsi="Times New Roman" w:cs="Times New Roman"/>
        </w:rPr>
        <w:t>Ubezpieczenie wypadkowe</w:t>
      </w:r>
    </w:p>
    <w:p w:rsidR="00DC0C12" w:rsidRPr="002323D4" w:rsidRDefault="00985EF5" w:rsidP="002323D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2323D4">
        <w:rPr>
          <w:rFonts w:ascii="Times New Roman" w:hAnsi="Times New Roman" w:cs="Times New Roman"/>
          <w:b/>
          <w:bCs/>
        </w:rPr>
        <w:t>2</w:t>
      </w:r>
      <w:r w:rsidR="00DC0C12" w:rsidRPr="002323D4">
        <w:rPr>
          <w:rFonts w:ascii="Times New Roman" w:hAnsi="Times New Roman" w:cs="Times New Roman"/>
          <w:b/>
          <w:bCs/>
        </w:rPr>
        <w:t xml:space="preserve"> grudnia 201</w:t>
      </w:r>
      <w:r w:rsidRPr="002323D4">
        <w:rPr>
          <w:rFonts w:ascii="Times New Roman" w:hAnsi="Times New Roman" w:cs="Times New Roman"/>
          <w:b/>
          <w:bCs/>
        </w:rPr>
        <w:t>9</w:t>
      </w:r>
      <w:r w:rsidR="00DC0C12" w:rsidRPr="002323D4">
        <w:rPr>
          <w:rFonts w:ascii="Times New Roman" w:hAnsi="Times New Roman" w:cs="Times New Roman"/>
          <w:b/>
          <w:bCs/>
        </w:rPr>
        <w:t xml:space="preserve"> r</w:t>
      </w:r>
      <w:r w:rsidR="00DC0C12" w:rsidRPr="002323D4">
        <w:rPr>
          <w:rFonts w:ascii="Times New Roman" w:hAnsi="Times New Roman" w:cs="Times New Roman"/>
        </w:rPr>
        <w:t xml:space="preserve">. – </w:t>
      </w:r>
      <w:r w:rsidR="00EB417A" w:rsidRPr="002323D4">
        <w:rPr>
          <w:rFonts w:ascii="Times New Roman" w:hAnsi="Times New Roman" w:cs="Times New Roman"/>
        </w:rPr>
        <w:t>Ubezpieczenie rentowe</w:t>
      </w:r>
    </w:p>
    <w:p w:rsidR="00DC0C12" w:rsidRPr="002323D4" w:rsidRDefault="00985EF5" w:rsidP="002323D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2323D4">
        <w:rPr>
          <w:rFonts w:ascii="Times New Roman" w:hAnsi="Times New Roman" w:cs="Times New Roman"/>
          <w:b/>
          <w:bCs/>
        </w:rPr>
        <w:t xml:space="preserve">16 grudnia 2019 </w:t>
      </w:r>
      <w:r w:rsidR="00DC0C12" w:rsidRPr="002323D4">
        <w:rPr>
          <w:rFonts w:ascii="Times New Roman" w:hAnsi="Times New Roman" w:cs="Times New Roman"/>
          <w:b/>
          <w:bCs/>
        </w:rPr>
        <w:t>r. – KOLOKWIUM</w:t>
      </w:r>
    </w:p>
    <w:p w:rsidR="00DC0C12" w:rsidRPr="002323D4" w:rsidRDefault="00985EF5" w:rsidP="002323D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2323D4">
        <w:rPr>
          <w:rFonts w:ascii="Times New Roman" w:hAnsi="Times New Roman" w:cs="Times New Roman"/>
          <w:b/>
          <w:bCs/>
        </w:rPr>
        <w:t>13 stycznia 2019 r.</w:t>
      </w:r>
      <w:r w:rsidRPr="002323D4">
        <w:rPr>
          <w:rFonts w:ascii="Times New Roman" w:hAnsi="Times New Roman" w:cs="Times New Roman"/>
        </w:rPr>
        <w:t xml:space="preserve"> </w:t>
      </w:r>
      <w:r w:rsidR="00DC0C12" w:rsidRPr="002323D4">
        <w:rPr>
          <w:rFonts w:ascii="Times New Roman" w:hAnsi="Times New Roman" w:cs="Times New Roman"/>
        </w:rPr>
        <w:t xml:space="preserve">– </w:t>
      </w:r>
      <w:r w:rsidR="00EB417A" w:rsidRPr="002323D4">
        <w:rPr>
          <w:rFonts w:ascii="Times New Roman" w:hAnsi="Times New Roman" w:cs="Times New Roman"/>
        </w:rPr>
        <w:t>Pomoc społeczna</w:t>
      </w:r>
    </w:p>
    <w:p w:rsidR="00DC0C12" w:rsidRPr="00985EF5" w:rsidRDefault="00DC0C12" w:rsidP="002323D4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985EF5">
        <w:rPr>
          <w:rFonts w:ascii="Times New Roman" w:hAnsi="Times New Roman" w:cs="Times New Roman"/>
          <w:b/>
          <w:bCs/>
        </w:rPr>
        <w:t>Warunki zaliczenia</w:t>
      </w:r>
    </w:p>
    <w:p w:rsidR="00DC0C12" w:rsidRPr="002323D4" w:rsidRDefault="00DC0C12" w:rsidP="002323D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2323D4">
        <w:rPr>
          <w:rFonts w:ascii="Times New Roman" w:hAnsi="Times New Roman" w:cs="Times New Roman"/>
        </w:rPr>
        <w:t>Pozytywna ocena z kolokwium (trzy pytania opisowe i dwa kazusy)</w:t>
      </w:r>
    </w:p>
    <w:p w:rsidR="00DC0C12" w:rsidRPr="002323D4" w:rsidRDefault="00DC0C12" w:rsidP="002323D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2323D4">
        <w:rPr>
          <w:rFonts w:ascii="Times New Roman" w:hAnsi="Times New Roman" w:cs="Times New Roman"/>
        </w:rPr>
        <w:t>Obecność na zajęciach jest obowiązkowa. Każdą nieobecność należy odrobić na</w:t>
      </w:r>
      <w:r w:rsidR="00985EF5" w:rsidRPr="002323D4">
        <w:rPr>
          <w:rFonts w:ascii="Times New Roman" w:hAnsi="Times New Roman" w:cs="Times New Roman"/>
        </w:rPr>
        <w:t xml:space="preserve"> </w:t>
      </w:r>
      <w:r w:rsidRPr="002323D4">
        <w:rPr>
          <w:rFonts w:ascii="Times New Roman" w:hAnsi="Times New Roman" w:cs="Times New Roman"/>
        </w:rPr>
        <w:t>konsultacjach w terminie 2 tygodni od dnia ustania jej przyczyny.</w:t>
      </w:r>
    </w:p>
    <w:p w:rsidR="0002019A" w:rsidRPr="002323D4" w:rsidRDefault="00DC0C12" w:rsidP="002323D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2323D4">
        <w:rPr>
          <w:rFonts w:ascii="Times New Roman" w:hAnsi="Times New Roman" w:cs="Times New Roman"/>
        </w:rPr>
        <w:t>Aktywność na zajęciach (zdobycie dwóch plusów skutkuje podwyższeniem oceny</w:t>
      </w:r>
      <w:r w:rsidR="00EB417A" w:rsidRPr="002323D4">
        <w:rPr>
          <w:rFonts w:ascii="Times New Roman" w:hAnsi="Times New Roman" w:cs="Times New Roman"/>
        </w:rPr>
        <w:t xml:space="preserve"> </w:t>
      </w:r>
      <w:r w:rsidRPr="002323D4">
        <w:rPr>
          <w:rFonts w:ascii="Times New Roman" w:hAnsi="Times New Roman" w:cs="Times New Roman"/>
        </w:rPr>
        <w:t>końcowej o pół stopnia, z zastrzeżeniem, że aktywność może podnieść ocenę</w:t>
      </w:r>
      <w:r w:rsidR="00EB417A" w:rsidRPr="002323D4">
        <w:rPr>
          <w:rFonts w:ascii="Times New Roman" w:hAnsi="Times New Roman" w:cs="Times New Roman"/>
        </w:rPr>
        <w:t xml:space="preserve"> </w:t>
      </w:r>
      <w:r w:rsidRPr="002323D4">
        <w:rPr>
          <w:rFonts w:ascii="Times New Roman" w:hAnsi="Times New Roman" w:cs="Times New Roman"/>
        </w:rPr>
        <w:t>maksymalnie o jeden stopień).</w:t>
      </w:r>
    </w:p>
    <w:p w:rsidR="00DC0C12" w:rsidRPr="00985EF5" w:rsidRDefault="00DC0C12" w:rsidP="002323D4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985EF5">
        <w:rPr>
          <w:rFonts w:ascii="Times New Roman" w:hAnsi="Times New Roman" w:cs="Times New Roman"/>
          <w:b/>
          <w:bCs/>
        </w:rPr>
        <w:t>Literatura</w:t>
      </w:r>
    </w:p>
    <w:p w:rsidR="00DC0C12" w:rsidRPr="002323D4" w:rsidRDefault="00DC0C12" w:rsidP="002323D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2323D4">
        <w:rPr>
          <w:rFonts w:ascii="Times New Roman" w:hAnsi="Times New Roman" w:cs="Times New Roman"/>
        </w:rPr>
        <w:t>I. Jędrasik-Jankowska, Pojęcia i konstrukcje prawne ubezpieczenia społecznego,</w:t>
      </w:r>
      <w:r w:rsidR="00EB417A" w:rsidRPr="002323D4">
        <w:rPr>
          <w:rFonts w:ascii="Times New Roman" w:hAnsi="Times New Roman" w:cs="Times New Roman"/>
        </w:rPr>
        <w:t xml:space="preserve"> </w:t>
      </w:r>
      <w:r w:rsidRPr="002323D4">
        <w:rPr>
          <w:rFonts w:ascii="Times New Roman" w:hAnsi="Times New Roman" w:cs="Times New Roman"/>
        </w:rPr>
        <w:t>Wolters Kluwer, Warszawa 2018,</w:t>
      </w:r>
    </w:p>
    <w:p w:rsidR="00DC0C12" w:rsidRPr="002323D4" w:rsidRDefault="00DC0C12" w:rsidP="002323D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2323D4">
        <w:rPr>
          <w:rFonts w:ascii="Times New Roman" w:hAnsi="Times New Roman" w:cs="Times New Roman"/>
        </w:rPr>
        <w:t xml:space="preserve">G. </w:t>
      </w:r>
      <w:proofErr w:type="spellStart"/>
      <w:r w:rsidRPr="002323D4">
        <w:rPr>
          <w:rFonts w:ascii="Times New Roman" w:hAnsi="Times New Roman" w:cs="Times New Roman"/>
        </w:rPr>
        <w:t>Szyburska</w:t>
      </w:r>
      <w:proofErr w:type="spellEnd"/>
      <w:r w:rsidRPr="002323D4">
        <w:rPr>
          <w:rFonts w:ascii="Times New Roman" w:hAnsi="Times New Roman" w:cs="Times New Roman"/>
        </w:rPr>
        <w:t>-Walczak, Ubezpieczenia społeczne. Repetytorium, Warszawa 201</w:t>
      </w:r>
      <w:r w:rsidR="00EB417A" w:rsidRPr="002323D4">
        <w:rPr>
          <w:rFonts w:ascii="Times New Roman" w:hAnsi="Times New Roman" w:cs="Times New Roman"/>
        </w:rPr>
        <w:t>9</w:t>
      </w:r>
      <w:r w:rsidRPr="002323D4">
        <w:rPr>
          <w:rFonts w:ascii="Times New Roman" w:hAnsi="Times New Roman" w:cs="Times New Roman"/>
        </w:rPr>
        <w:t>,</w:t>
      </w:r>
    </w:p>
    <w:p w:rsidR="00DC0C12" w:rsidRPr="002323D4" w:rsidRDefault="00DC0C12" w:rsidP="002323D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2323D4">
        <w:rPr>
          <w:rFonts w:ascii="Times New Roman" w:hAnsi="Times New Roman" w:cs="Times New Roman"/>
        </w:rPr>
        <w:t>W. Muszalski, Prawo socjalne, PWN, Warszawa 2010,</w:t>
      </w:r>
    </w:p>
    <w:p w:rsidR="00DC0C12" w:rsidRPr="002323D4" w:rsidRDefault="00DC0C12" w:rsidP="002323D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2323D4">
        <w:rPr>
          <w:rFonts w:ascii="Times New Roman" w:hAnsi="Times New Roman" w:cs="Times New Roman"/>
        </w:rPr>
        <w:t>I. Sierpowska, Prawo pomocy społecznej, Wolters Kluwer, Warszawa 2011,</w:t>
      </w:r>
    </w:p>
    <w:p w:rsidR="00DC0C12" w:rsidRPr="002323D4" w:rsidRDefault="00DC0C12" w:rsidP="002323D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2323D4">
        <w:rPr>
          <w:rFonts w:ascii="Times New Roman" w:hAnsi="Times New Roman" w:cs="Times New Roman"/>
        </w:rPr>
        <w:t>R. Babińska-Górecka, K. Stopka (red.), Zbiór kazusów z prawa socjalnego, Warszawa</w:t>
      </w:r>
      <w:r w:rsidR="002323D4" w:rsidRPr="002323D4">
        <w:rPr>
          <w:rFonts w:ascii="Times New Roman" w:hAnsi="Times New Roman" w:cs="Times New Roman"/>
        </w:rPr>
        <w:t xml:space="preserve"> </w:t>
      </w:r>
      <w:r w:rsidRPr="002323D4">
        <w:rPr>
          <w:rFonts w:ascii="Times New Roman" w:hAnsi="Times New Roman" w:cs="Times New Roman"/>
        </w:rPr>
        <w:t>2018</w:t>
      </w:r>
    </w:p>
    <w:p w:rsidR="00DC0C12" w:rsidRPr="002323D4" w:rsidRDefault="00DC0C12" w:rsidP="002323D4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2323D4">
        <w:rPr>
          <w:rFonts w:ascii="Times New Roman" w:hAnsi="Times New Roman" w:cs="Times New Roman"/>
          <w:b/>
          <w:bCs/>
        </w:rPr>
        <w:t>Akty prawne</w:t>
      </w:r>
    </w:p>
    <w:p w:rsidR="00DC0C12" w:rsidRPr="002323D4" w:rsidRDefault="00DC0C12" w:rsidP="002323D4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r w:rsidRPr="002323D4">
        <w:rPr>
          <w:rFonts w:ascii="Times New Roman" w:hAnsi="Times New Roman" w:cs="Times New Roman"/>
        </w:rPr>
        <w:t>Ustawa z dnia 13 października 1998 roku o systemie ubezpieczeń społecznych,</w:t>
      </w:r>
    </w:p>
    <w:p w:rsidR="00DC0C12" w:rsidRPr="002323D4" w:rsidRDefault="00DC0C12" w:rsidP="002323D4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r w:rsidRPr="002323D4">
        <w:rPr>
          <w:rFonts w:ascii="Times New Roman" w:hAnsi="Times New Roman" w:cs="Times New Roman"/>
        </w:rPr>
        <w:t>Ustawa z dnia 25 czerwca 1999 roku o świadczeniach pieniężnych z ubezpieczenia</w:t>
      </w:r>
    </w:p>
    <w:p w:rsidR="00DC0C12" w:rsidRPr="00DC0C12" w:rsidRDefault="00DC0C12" w:rsidP="002323D4">
      <w:pPr>
        <w:spacing w:line="360" w:lineRule="auto"/>
        <w:ind w:left="709"/>
        <w:jc w:val="both"/>
        <w:rPr>
          <w:rFonts w:ascii="Times New Roman" w:hAnsi="Times New Roman" w:cs="Times New Roman"/>
        </w:rPr>
      </w:pPr>
      <w:r w:rsidRPr="00DC0C12">
        <w:rPr>
          <w:rFonts w:ascii="Times New Roman" w:hAnsi="Times New Roman" w:cs="Times New Roman"/>
        </w:rPr>
        <w:t>społecznego w razie choroby i macierzyństwa,</w:t>
      </w:r>
    </w:p>
    <w:p w:rsidR="00DC0C12" w:rsidRPr="002323D4" w:rsidRDefault="00DC0C12" w:rsidP="002323D4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r w:rsidRPr="002323D4">
        <w:rPr>
          <w:rFonts w:ascii="Times New Roman" w:hAnsi="Times New Roman" w:cs="Times New Roman"/>
        </w:rPr>
        <w:t>Ustawa z dnia 26 czerwca 1974 roku Kodeks pracy (dział ósmy),</w:t>
      </w:r>
    </w:p>
    <w:p w:rsidR="002323D4" w:rsidRPr="002323D4" w:rsidRDefault="002323D4" w:rsidP="002323D4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r w:rsidRPr="002323D4">
        <w:rPr>
          <w:rFonts w:ascii="Times New Roman" w:hAnsi="Times New Roman" w:cs="Times New Roman"/>
        </w:rPr>
        <w:t>Ustawa z dnia 30 października 2002 roku o ubezpieczeniu społecznym z tytułu wypadków przy pracy i chorób zawodowych</w:t>
      </w:r>
    </w:p>
    <w:p w:rsidR="00DC0C12" w:rsidRPr="002323D4" w:rsidRDefault="00DC0C12" w:rsidP="002323D4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r w:rsidRPr="002323D4">
        <w:rPr>
          <w:rFonts w:ascii="Times New Roman" w:hAnsi="Times New Roman" w:cs="Times New Roman"/>
        </w:rPr>
        <w:t>Ustawa z dnia 12 marca 2003 roku o pomocy społecznej.</w:t>
      </w:r>
    </w:p>
    <w:p w:rsidR="002323D4" w:rsidRDefault="002323D4" w:rsidP="002323D4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:rsidR="00DC0C12" w:rsidRPr="002323D4" w:rsidRDefault="00DC0C12" w:rsidP="002323D4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2323D4">
        <w:rPr>
          <w:rFonts w:ascii="Times New Roman" w:hAnsi="Times New Roman" w:cs="Times New Roman"/>
          <w:b/>
          <w:bCs/>
        </w:rPr>
        <w:lastRenderedPageBreak/>
        <w:t>Konsultacje</w:t>
      </w:r>
    </w:p>
    <w:p w:rsidR="00DC0C12" w:rsidRPr="00DC0C12" w:rsidRDefault="002323D4" w:rsidP="002323D4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Wtorek 11.20-13.20 pokój 106A</w:t>
      </w:r>
    </w:p>
    <w:sectPr w:rsidR="00DC0C12" w:rsidRPr="00DC0C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961A6B"/>
    <w:multiLevelType w:val="hybridMultilevel"/>
    <w:tmpl w:val="8482EE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15A36"/>
    <w:multiLevelType w:val="hybridMultilevel"/>
    <w:tmpl w:val="144630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451247"/>
    <w:multiLevelType w:val="hybridMultilevel"/>
    <w:tmpl w:val="4C82AC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656182"/>
    <w:multiLevelType w:val="hybridMultilevel"/>
    <w:tmpl w:val="72D4C5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E25B39"/>
    <w:multiLevelType w:val="hybridMultilevel"/>
    <w:tmpl w:val="575486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5F77B1"/>
    <w:multiLevelType w:val="hybridMultilevel"/>
    <w:tmpl w:val="DDD491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3755B7"/>
    <w:multiLevelType w:val="hybridMultilevel"/>
    <w:tmpl w:val="201895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C12"/>
    <w:rsid w:val="0002019A"/>
    <w:rsid w:val="000C56E6"/>
    <w:rsid w:val="002323D4"/>
    <w:rsid w:val="00985EF5"/>
    <w:rsid w:val="00DC0C12"/>
    <w:rsid w:val="00EB4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9594E"/>
  <w15:chartTrackingRefBased/>
  <w15:docId w15:val="{F24FCE5E-61CB-4D16-9983-DBE510511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23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259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Pochopien</dc:creator>
  <cp:keywords/>
  <dc:description/>
  <cp:lastModifiedBy>Sabina Pochopien</cp:lastModifiedBy>
  <cp:revision>1</cp:revision>
  <dcterms:created xsi:type="dcterms:W3CDTF">2019-09-27T11:26:00Z</dcterms:created>
  <dcterms:modified xsi:type="dcterms:W3CDTF">2019-09-27T12:41:00Z</dcterms:modified>
</cp:coreProperties>
</file>