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0F" w:rsidRDefault="00104C0F" w:rsidP="00104C0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283"/>
        <w:gridCol w:w="2752"/>
      </w:tblGrid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Procedury budżetowe, kontrolne oraz odpowiedzialność w sektorze finansów publicznych</w:t>
            </w:r>
          </w:p>
        </w:tc>
      </w:tr>
      <w:tr w:rsidR="00104C0F" w:rsidRP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104C0F" w:rsidRPr="000571CD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71CD">
              <w:rPr>
                <w:rFonts w:ascii="Times New Roman" w:hAnsi="Times New Roman"/>
                <w:sz w:val="24"/>
                <w:szCs w:val="24"/>
                <w:lang w:val="en-GB"/>
              </w:rPr>
              <w:t>Budgetary and control procedures, liability in public finance sector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Prawa Finansowego  na Wydziale Prawa Administracji i Ekonomii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Obligatoryjny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Stacjonarne Studia Administracji 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Pr="000571C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stopnia  - specjalność ASP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Wykład: 30  godzin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hab. Wiesława Miemiec </w:t>
            </w:r>
          </w:p>
        </w:tc>
      </w:tr>
      <w:tr w:rsidR="00104C0F" w:rsidRPr="00BC0250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104C0F" w:rsidRDefault="00104C0F" w:rsidP="00104C0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 w:rsidRPr="00851CDF">
              <w:rPr>
                <w:rFonts w:ascii="Times New Roman" w:hAnsi="Times New Roman"/>
                <w:sz w:val="24"/>
                <w:szCs w:val="24"/>
              </w:rPr>
              <w:t>dstawow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51CDF">
              <w:rPr>
                <w:rFonts w:ascii="Times New Roman" w:hAnsi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51CDF">
              <w:rPr>
                <w:rFonts w:ascii="Times New Roman" w:hAnsi="Times New Roman"/>
                <w:sz w:val="24"/>
                <w:szCs w:val="24"/>
              </w:rPr>
              <w:t xml:space="preserve"> z zakresu ekonomii, prawa konstytucy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jnego, prawa cywilnego, prawa administracyjnego </w:t>
            </w:r>
          </w:p>
          <w:p w:rsidR="00104C0F" w:rsidRPr="00124C8F" w:rsidRDefault="00104C0F" w:rsidP="00104C0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Umiejętność analizowania </w:t>
            </w:r>
            <w:r w:rsidRPr="00124C8F">
              <w:rPr>
                <w:rFonts w:ascii="Times New Roman" w:hAnsi="Times New Roman"/>
                <w:sz w:val="24"/>
                <w:szCs w:val="24"/>
              </w:rPr>
              <w:t>aktów prawnych w stopniu podstawowym</w:t>
            </w:r>
            <w:r w:rsidRPr="00F321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C0F" w:rsidRPr="0022649D" w:rsidRDefault="00104C0F" w:rsidP="00104C0F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22649D">
              <w:rPr>
                <w:rFonts w:ascii="Times New Roman" w:hAnsi="Times New Roman"/>
                <w:sz w:val="24"/>
                <w:szCs w:val="24"/>
              </w:rPr>
              <w:t>dolność logicznego myślenia oraz umiejętność formułowania samodzielnych ocen.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Pr="00BC0250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Pr="00BC0250" w:rsidRDefault="00104C0F" w:rsidP="00964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250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104C0F" w:rsidRPr="00BC0250" w:rsidRDefault="00104C0F" w:rsidP="009648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C0F" w:rsidRDefault="00104C0F" w:rsidP="00104C0F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250">
              <w:rPr>
                <w:rFonts w:ascii="Times New Roman" w:hAnsi="Times New Roman"/>
                <w:sz w:val="24"/>
                <w:szCs w:val="24"/>
              </w:rPr>
              <w:t xml:space="preserve">Student zdobywa wiedzę na temat procedur budżetowych, kontrolnych oraz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2649D">
              <w:rPr>
                <w:rFonts w:ascii="Times New Roman" w:hAnsi="Times New Roman"/>
                <w:sz w:val="24"/>
                <w:szCs w:val="24"/>
              </w:rPr>
              <w:t>dp</w:t>
            </w:r>
            <w:r>
              <w:rPr>
                <w:rFonts w:ascii="Times New Roman" w:hAnsi="Times New Roman"/>
                <w:sz w:val="24"/>
                <w:szCs w:val="24"/>
              </w:rPr>
              <w:t>owiedzialności w sektorze finansów publicznych i ich regulacji prawnych.</w:t>
            </w:r>
          </w:p>
          <w:p w:rsidR="00104C0F" w:rsidRDefault="00104C0F" w:rsidP="00104C0F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DC7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nabywa umiejętność poszukiwania właściwych regulacji prawnych odnoszących się do danej procedury budżetowej, kontrolnej, bądź </w:t>
            </w:r>
            <w:r w:rsidRPr="006A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sprawy o naruszenie dyscypliny finansów publicznych.</w:t>
            </w:r>
            <w:r w:rsidRPr="006A0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C0F" w:rsidRDefault="00104C0F" w:rsidP="00104C0F">
            <w:pPr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E0A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dostrzega i </w:t>
            </w:r>
            <w:r w:rsidRPr="00677E0A">
              <w:rPr>
                <w:rFonts w:ascii="Times New Roman" w:hAnsi="Times New Roman"/>
                <w:sz w:val="24"/>
                <w:szCs w:val="24"/>
              </w:rPr>
              <w:t>rozwiąz</w:t>
            </w:r>
            <w:r>
              <w:rPr>
                <w:rFonts w:ascii="Times New Roman" w:hAnsi="Times New Roman"/>
                <w:sz w:val="24"/>
                <w:szCs w:val="24"/>
              </w:rPr>
              <w:t>uje</w:t>
            </w:r>
            <w:r w:rsidRPr="00677E0A">
              <w:rPr>
                <w:rFonts w:ascii="Times New Roman" w:hAnsi="Times New Roman"/>
                <w:sz w:val="24"/>
                <w:szCs w:val="24"/>
              </w:rPr>
              <w:t xml:space="preserve"> podstawowe problemy prawne związane z daną procedurą budżetową, kontrolną, bądź  odpowiedzialnością w sektorze finansów publicznych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104C0F" w:rsidTr="009648D4">
        <w:trPr>
          <w:trHeight w:val="4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910BAB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SSA1_W01-</w:t>
            </w:r>
            <w:r w:rsidRPr="00910BAB">
              <w:rPr>
                <w:rFonts w:ascii="Times New Roman" w:hAnsi="Times New Roman"/>
                <w:sz w:val="24"/>
                <w:szCs w:val="24"/>
              </w:rPr>
              <w:t xml:space="preserve">Student 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podstawową i </w:t>
            </w:r>
            <w:r w:rsidRPr="00910BAB">
              <w:rPr>
                <w:rFonts w:ascii="Times New Roman" w:hAnsi="Times New Roman"/>
                <w:sz w:val="24"/>
                <w:szCs w:val="24"/>
              </w:rPr>
              <w:t xml:space="preserve">uporządkowaną wiedzę z zakresu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procedur budżetowych, kontrolnych oraz odpowiedzialności w sektorze finansów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publicznych, ich regulacji prawnych, a także standardów unijnych w tym zakresie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K_W02, K_W03, K_W04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910BAB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SSA1_W02-Student zna zasady stosowania i interpretacji aktów normatywnych dotyczących procedur budżetowych, kontrolnych oraz odpowiedzialności w sektorze finansów publicznych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SSA1_W03-</w:t>
            </w:r>
            <w:r w:rsidRPr="00910BAB">
              <w:rPr>
                <w:rFonts w:ascii="Times New Roman" w:hAnsi="Times New Roman"/>
                <w:sz w:val="24"/>
                <w:szCs w:val="24"/>
              </w:rPr>
              <w:t>Student zna organizację i podstawowe zasady gospodarki finansowej sektora finansów publicznych oraz ma dobre rozeznanie w strukturach administ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racyjnych </w:t>
            </w:r>
            <w:r w:rsidRPr="00910BAB">
              <w:rPr>
                <w:rFonts w:ascii="Times New Roman" w:hAnsi="Times New Roman"/>
                <w:sz w:val="24"/>
                <w:szCs w:val="24"/>
              </w:rPr>
              <w:t>finansów publicznych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K_W03, K_W04, K_W06, K_W07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EC7819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SSA1_U01-Student potrafi odnaleźć przepisy dotyczące danej procedury budżetowej, kontrolnej lub sprawy o naruszenie dyscypliny finansów publicznych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SSA1_U02-</w:t>
            </w:r>
            <w:r w:rsidRPr="00F321F8">
              <w:rPr>
                <w:rFonts w:ascii="Times New Roman" w:hAnsi="Times New Roman"/>
                <w:sz w:val="24"/>
                <w:szCs w:val="24"/>
              </w:rPr>
              <w:t>Student potrafi rozwiązywać podstawowe problemy praktyczne z zakresu procedur budżetowych, kontrolnych oraz odpowiedzialności w sektorze finansów publicznych w oparciu o analizę aktów prawnych i wiedzę teoretyczną oraz orzecznictwo i bazy danych MF, RIO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K_U02, K_U04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SSA1_U03-</w:t>
            </w:r>
            <w:r w:rsidRPr="00EC7819">
              <w:rPr>
                <w:rFonts w:ascii="Times New Roman" w:hAnsi="Times New Roman"/>
                <w:sz w:val="24"/>
                <w:szCs w:val="24"/>
              </w:rPr>
              <w:t>Student posiada umiejętność tworzenia typowych prac pisemnych oraz przygotowa</w:t>
            </w:r>
            <w:r>
              <w:rPr>
                <w:rFonts w:ascii="Times New Roman" w:hAnsi="Times New Roman"/>
                <w:sz w:val="24"/>
                <w:szCs w:val="24"/>
              </w:rPr>
              <w:t>nia i prezentowania ustnych wystąpień na temat procedur budżetowych, kontrolnych oraz odpowiedzialności w sektorze finansów publicznych, z wykorzystaniem specjalistycznej terminologii z tego zakresu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K_U03,_U04, K_U07,  K_U09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SSA1_U04-Student potrafi dostrzec podstawowe problemy prawne w zakresie regulacji  procedur budżetowych, kontrolnych oraz postępowania w sprawach o naruszenie dyscypliny finansów publicznych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K_U02, K_U04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SSA1_K01-Student jest świadomy potrzeby uczenia się prawa proceduralnego w zakresie finansów publicznych oraz konieczności samodzielnego uzupełniania zdobytej wiedzy i doskonalenia umiejętności jej wykorzystania w praktyce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K_K01, K_K04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EC7819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SSA1_K02-</w:t>
            </w:r>
            <w:r w:rsidRPr="00EC7819">
              <w:rPr>
                <w:rFonts w:ascii="Times New Roman" w:hAnsi="Times New Roman"/>
                <w:sz w:val="24"/>
                <w:szCs w:val="24"/>
              </w:rPr>
              <w:t>Student jest przygotowany do aktywnego i zawodowego funkcjonowania w organach władzy publicznej, instytucjach, organizacjach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społecznych tworzących i stosujących prawo właściwe dla procedur budżetowych, kontrolnych oraz dla postępowania w sprawach o naruszenie dyscypliny finansów publicznych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K_K02, K_K05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SSA1_K03-Student potrafi  ustalić problemy w zakresie funkcjonowania instytucji i organizacji uczestniczących w procedurach budżetowych, kontrolnych oraz postępowaniu w sprawach o naruszenie dyscypliny finansów publicznych, a następnie w sposób kreatywny zaproponować racjonalne i efektywne ich rozwiązanie.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K_K04, K_K06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Pojęcie, zakres i funkcje regulacji prawnych determinujących procedury z zakresu prawa finansów publicznych – 2 godziny 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D1069">
              <w:rPr>
                <w:rFonts w:ascii="Times New Roman" w:hAnsi="Times New Roman"/>
                <w:bCs/>
                <w:sz w:val="24"/>
                <w:szCs w:val="24"/>
              </w:rPr>
              <w:t xml:space="preserve"> Źr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ódła prawa dotyczące procedur w zakresie prawa finansów publicznych, standardy Rady Europy, Unii Europejskiej i prawa wewnętrznego ze szczególnym uwzględnieniem Konstytucji RP - 2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Podmioty postępowania budżetowego, systematyka podmiotów, organy prowadzące poszczególne etapy procedur budżetowych w odniesieniu do budżetu państwa i budżetów j.s.t., organy uczestniczące w tym postępowaniu  –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Procedury ostrożnościowe i sanacyjne jako regulacje prawne ograniczające wysokość długu i deficytu budżetowego –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Postępowanie związane z opracowaniem i uchwaleniem Wieloletniego Planu Finansowego i Wieloletniej Prognozy Finansowej –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6. Postępowanie w zakresie opracowywania i uchwalania budżetu państwa, etapy tej procedury i rola poszczególnych organów państwowej administracji publicznej w ich realizacji- 2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 Postępowanie w zakresie wykonywania oraz kontroli wykonywania budżetu państwa, etapy tej procedury, zasady wykonywania budżetu państwa oraz zmiany budżetu i zmiany  w budżecie w trakcie jego wykonywania, postępowanie absolutoryjne i jego skutki – 4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Postępowanie w zakresie opracowywania, uchwalania, wykonywania oraz  kontroli wykonywania budżetu j.s.t., etapy tej procedury, rola poszczególnych organów samorządu terytorialnego w ich realizacji, zasady wykonywania oraz zmiany w trakcie realizacji budżetu, absolutorium komunalne oraz skutki jego nieudzielenia - 2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9.Postępowanie kontrolne nad gospodarką j.s.t. realizowane przez </w:t>
            </w:r>
            <w:r w:rsidRPr="003D10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regionalne izby obrachunkowe rodzaje i kryteria tej kontroli, etapy i przebieg postępowania kontrolnego, skutki kontroli, zakres działalności opiniodawczej realizowanej przez RIO  –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Postępowanie nadzorcze w zakresie spraw finansowych, zakres przedmiotowy tego nadzoru, przebieg postępowania nadzorczego i jego skutki – 2 godziny 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 Zakres podmiotowy i przedmiotowy oraz zasady odpowiedzialności za naruszenie dyscypliny finansów publicznych  –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 Etapy postępowania w sprawach o naruszenie dyscypliny finansów publicznych i podmioty uczestniczące w tym postępowaniu  – 2 godziny</w:t>
            </w:r>
          </w:p>
          <w:p w:rsidR="00104C0F" w:rsidRDefault="00104C0F" w:rsidP="009648D4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 Przebieg postępowania w pierwszej i drugiej instancji, rodzaje rozstrzygnięć, zwyczajne i nadzwyczajne środki zaskarżenia orzeczeń i postanowień, które zostały podjęte w takcie tych postępowań, zakres postępowania sądowo-administracyjnego w odniesieniu do zaskarżonych orzeczeń,  zatarcie skazania – 4 godziny. 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104C0F" w:rsidRDefault="00104C0F" w:rsidP="009648D4">
            <w:pPr>
              <w:pStyle w:val="Tekstpodstawowy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04C0F" w:rsidRPr="00BC6FA9" w:rsidRDefault="00104C0F" w:rsidP="009648D4">
            <w:pPr>
              <w:pStyle w:val="Tekstpodstawowy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F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  <w:r w:rsidRPr="00BC6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04C0F" w:rsidRPr="00801093" w:rsidRDefault="00104C0F" w:rsidP="009648D4">
            <w:pPr>
              <w:pStyle w:val="Tekstpodstawowy"/>
              <w:widowControl w:val="0"/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 </w:t>
            </w:r>
            <w:r w:rsidRPr="00801093">
              <w:rPr>
                <w:rFonts w:ascii="Times New Roman" w:hAnsi="Times New Roman"/>
                <w:bCs/>
                <w:sz w:val="24"/>
                <w:szCs w:val="24"/>
              </w:rPr>
              <w:t xml:space="preserve">R. Mastalski, E. Fojcik-Mastalska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01093">
              <w:rPr>
                <w:rFonts w:ascii="Times New Roman" w:hAnsi="Times New Roman"/>
                <w:bCs/>
                <w:sz w:val="24"/>
                <w:szCs w:val="24"/>
              </w:rPr>
              <w:t>red.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Pr="004240F5">
              <w:rPr>
                <w:rFonts w:ascii="Times New Roman" w:hAnsi="Times New Roman"/>
                <w:bCs/>
                <w:i/>
                <w:sz w:val="24"/>
                <w:szCs w:val="24"/>
              </w:rPr>
              <w:t>Prawo finansowe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01093">
              <w:rPr>
                <w:rFonts w:ascii="Times New Roman" w:hAnsi="Times New Roman"/>
                <w:bCs/>
                <w:sz w:val="24"/>
                <w:szCs w:val="24"/>
              </w:rPr>
              <w:t>Warszawa 2013.</w:t>
            </w:r>
          </w:p>
          <w:p w:rsidR="00104C0F" w:rsidRDefault="00104C0F" w:rsidP="009648D4">
            <w:pPr>
              <w:pStyle w:val="Tekstpodstawowy"/>
              <w:widowControl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801093">
              <w:rPr>
                <w:rFonts w:ascii="Times New Roman" w:hAnsi="Times New Roman"/>
                <w:sz w:val="24"/>
                <w:szCs w:val="24"/>
              </w:rPr>
              <w:t xml:space="preserve">M. Miemiec, K. Sawicka, M. Miemiec, </w:t>
            </w:r>
            <w:r w:rsidRPr="004240F5">
              <w:rPr>
                <w:rFonts w:ascii="Times New Roman" w:hAnsi="Times New Roman"/>
                <w:i/>
                <w:sz w:val="24"/>
                <w:szCs w:val="24"/>
              </w:rPr>
              <w:t>Prawo finansów publicznych sektora samorządowego</w:t>
            </w:r>
            <w:r w:rsidRPr="00801093">
              <w:rPr>
                <w:rFonts w:ascii="Times New Roman" w:hAnsi="Times New Roman"/>
                <w:sz w:val="24"/>
                <w:szCs w:val="24"/>
              </w:rPr>
              <w:t>, Warszawa 2013.</w:t>
            </w:r>
          </w:p>
          <w:p w:rsidR="00104C0F" w:rsidRDefault="00104C0F" w:rsidP="009648D4">
            <w:pPr>
              <w:pStyle w:val="Tekstpodstawowy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104C0F" w:rsidRPr="00BC6FA9" w:rsidRDefault="00104C0F" w:rsidP="009648D4">
            <w:pPr>
              <w:pStyle w:val="Tekstpodstawowy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FA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104C0F" w:rsidRPr="00BC6FA9" w:rsidRDefault="00104C0F" w:rsidP="00104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A9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BC6FA9">
              <w:rPr>
                <w:rFonts w:ascii="Times New Roman" w:hAnsi="Times New Roman"/>
                <w:sz w:val="24"/>
                <w:szCs w:val="24"/>
              </w:rPr>
              <w:t>Ruśkowski</w:t>
            </w:r>
            <w:proofErr w:type="spellEnd"/>
            <w:r w:rsidRPr="00BC6FA9">
              <w:rPr>
                <w:rFonts w:ascii="Times New Roman" w:hAnsi="Times New Roman"/>
                <w:sz w:val="24"/>
                <w:szCs w:val="24"/>
              </w:rPr>
              <w:t xml:space="preserve"> (red.)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40F5">
              <w:rPr>
                <w:rFonts w:ascii="Times New Roman" w:hAnsi="Times New Roman"/>
                <w:i/>
                <w:sz w:val="24"/>
                <w:szCs w:val="24"/>
              </w:rPr>
              <w:t>System prawa finansowego</w:t>
            </w:r>
            <w:r w:rsidRPr="00BC6FA9">
              <w:rPr>
                <w:rFonts w:ascii="Times New Roman" w:hAnsi="Times New Roman"/>
                <w:sz w:val="24"/>
                <w:szCs w:val="24"/>
              </w:rPr>
              <w:t xml:space="preserve">. Tom II. </w:t>
            </w:r>
            <w:r w:rsidRPr="004240F5">
              <w:rPr>
                <w:rFonts w:ascii="Times New Roman" w:hAnsi="Times New Roman"/>
                <w:i/>
                <w:sz w:val="24"/>
                <w:szCs w:val="24"/>
              </w:rPr>
              <w:t>Prawo finansowe sektora finansów publicznych</w:t>
            </w:r>
            <w:r w:rsidRPr="00BC6FA9">
              <w:rPr>
                <w:rFonts w:ascii="Times New Roman" w:hAnsi="Times New Roman"/>
                <w:sz w:val="24"/>
                <w:szCs w:val="24"/>
              </w:rPr>
              <w:t>, Warszawa 2010 (wybrane zagadnienia)</w:t>
            </w:r>
          </w:p>
          <w:p w:rsidR="00104C0F" w:rsidRPr="00BC6FA9" w:rsidRDefault="00104C0F" w:rsidP="00104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FA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BC6FA9">
              <w:rPr>
                <w:rFonts w:ascii="Times New Roman" w:hAnsi="Times New Roman"/>
                <w:sz w:val="24"/>
                <w:szCs w:val="24"/>
              </w:rPr>
              <w:t>Karlikowska</w:t>
            </w:r>
            <w:proofErr w:type="spellEnd"/>
            <w:r w:rsidRPr="00BC6FA9">
              <w:rPr>
                <w:rFonts w:ascii="Times New Roman" w:hAnsi="Times New Roman"/>
                <w:sz w:val="24"/>
                <w:szCs w:val="24"/>
              </w:rPr>
              <w:t xml:space="preserve">, W. Miemiec, Z. </w:t>
            </w:r>
            <w:proofErr w:type="spellStart"/>
            <w:r w:rsidRPr="00BC6FA9">
              <w:rPr>
                <w:rFonts w:ascii="Times New Roman" w:hAnsi="Times New Roman"/>
                <w:sz w:val="24"/>
                <w:szCs w:val="24"/>
              </w:rPr>
              <w:t>Ofiarski</w:t>
            </w:r>
            <w:proofErr w:type="spellEnd"/>
            <w:r w:rsidRPr="00BC6FA9">
              <w:rPr>
                <w:rFonts w:ascii="Times New Roman" w:hAnsi="Times New Roman"/>
                <w:sz w:val="24"/>
                <w:szCs w:val="24"/>
              </w:rPr>
              <w:t xml:space="preserve">, K. Sawicka, </w:t>
            </w:r>
            <w:r w:rsidRPr="004240F5">
              <w:rPr>
                <w:rFonts w:ascii="Times New Roman" w:hAnsi="Times New Roman"/>
                <w:i/>
                <w:sz w:val="24"/>
                <w:szCs w:val="24"/>
              </w:rPr>
              <w:t>Ustawa o finansach publicznych. Komentarz</w:t>
            </w:r>
            <w:r w:rsidRPr="00BC6FA9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:rsidR="00104C0F" w:rsidRPr="00BC6FA9" w:rsidRDefault="00104C0F" w:rsidP="00104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FA9">
              <w:rPr>
                <w:rFonts w:ascii="Times New Roman" w:hAnsi="Times New Roman"/>
                <w:sz w:val="24"/>
                <w:szCs w:val="24"/>
              </w:rPr>
              <w:t xml:space="preserve">P. Smoleń (red.), </w:t>
            </w:r>
            <w:r w:rsidRPr="004240F5">
              <w:rPr>
                <w:rFonts w:ascii="Times New Roman" w:hAnsi="Times New Roman"/>
                <w:i/>
                <w:sz w:val="24"/>
                <w:szCs w:val="24"/>
              </w:rPr>
              <w:t>Ustawa o finansach publicznych. Komentarz</w:t>
            </w:r>
            <w:r w:rsidRPr="00BC6FA9">
              <w:rPr>
                <w:rFonts w:ascii="Times New Roman" w:hAnsi="Times New Roman"/>
                <w:sz w:val="24"/>
                <w:szCs w:val="24"/>
              </w:rPr>
              <w:t xml:space="preserve">, Warszawa 2014. 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104C0F" w:rsidRPr="00831886" w:rsidRDefault="00104C0F" w:rsidP="00964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Akty p</w:t>
            </w:r>
            <w:r w:rsidRPr="0083188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rawne: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Konstytucja Rzeczypospolitej Polskiej z 2.04.1997 r. (Dz. U. Nr 78, poz. 483 ze zm.).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93">
              <w:rPr>
                <w:rFonts w:ascii="Times New Roman" w:hAnsi="Times New Roman"/>
                <w:sz w:val="24"/>
                <w:szCs w:val="24"/>
              </w:rPr>
              <w:t>Ustawa z 27.8.2009 r. o finansach publicznych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Dz. U. z </w:t>
            </w:r>
            <w:r w:rsidRPr="006E0EB6">
              <w:rPr>
                <w:rFonts w:ascii="Times New Roman" w:hAnsi="Times New Roman"/>
                <w:sz w:val="24"/>
                <w:szCs w:val="24"/>
              </w:rPr>
              <w:t>2013 r. poz.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885 ze zm.</w:t>
            </w:r>
            <w:r w:rsidRPr="0080109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>Ustawa z 17.12.2004 r. o odpowiedzialności za naruszenie dyscypliny finansów publicznych (Dz. U. z  2013 r. poz. 168).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>Ustawa z 8.3.1990 r. o samorządzie gminnym (Dz. U. z 2013 r. poz. 594 ze zm.): rozdział 6 - Gminna gospodarka finansowa.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>Ustawa z 5.6.1998 r. o samorządzie województwa (Dz. U. z 2013 r. poz. 596 ze zm.): rozdział 5 - Finanse samorządu województwa.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>Ustawa z 5.6.1998 r. o samorządzie powiatowym (Dz. U. z 2013 r. poz. 595 ze zm.): rozdział 6 - Finanse powiatu.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>Ustawa z 23.12.2003 r. o dochodach jednostek samorządu terytorialnego (Dz. U. z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2159">
              <w:rPr>
                <w:rFonts w:ascii="Times New Roman" w:hAnsi="Times New Roman"/>
                <w:sz w:val="24"/>
                <w:szCs w:val="24"/>
              </w:rPr>
              <w:t xml:space="preserve"> r., </w:t>
            </w:r>
            <w:r>
              <w:rPr>
                <w:rFonts w:ascii="Times New Roman" w:hAnsi="Times New Roman"/>
                <w:sz w:val="24"/>
                <w:szCs w:val="24"/>
              </w:rPr>
              <w:t>poz. 513</w:t>
            </w:r>
            <w:r w:rsidRPr="00712159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104C0F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>Ustawa z dnia 7 października 1992 r. o regionalnych izbach obrachunkowych (Dz. U. z 2012, poz.1113 ze zm.).</w:t>
            </w:r>
          </w:p>
          <w:p w:rsidR="00104C0F" w:rsidRPr="00712159" w:rsidRDefault="00104C0F" w:rsidP="00104C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59">
              <w:rPr>
                <w:rFonts w:ascii="Times New Roman" w:hAnsi="Times New Roman"/>
                <w:sz w:val="24"/>
                <w:szCs w:val="24"/>
              </w:rPr>
              <w:t xml:space="preserve">Rozporządzenie  Ministra Finansów z </w:t>
            </w:r>
            <w:r>
              <w:rPr>
                <w:rFonts w:ascii="Times New Roman" w:hAnsi="Times New Roman"/>
                <w:sz w:val="24"/>
                <w:szCs w:val="24"/>
              </w:rPr>
              <w:t>2.03.</w:t>
            </w:r>
            <w:r w:rsidRPr="00712159">
              <w:rPr>
                <w:rFonts w:ascii="Times New Roman" w:hAnsi="Times New Roman"/>
                <w:sz w:val="24"/>
                <w:szCs w:val="24"/>
              </w:rPr>
              <w:t>2010 r. w sprawie szczegółowej klasyfikacji dochodów, wydatków, przychodów i rozchodów oraz środków pochodzących ze źródeł zagranicznych( Dz. U.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12159">
              <w:rPr>
                <w:rFonts w:ascii="Times New Roman" w:hAnsi="Times New Roman"/>
                <w:sz w:val="24"/>
                <w:szCs w:val="24"/>
              </w:rPr>
              <w:t xml:space="preserve">, poz. </w:t>
            </w:r>
            <w:r>
              <w:rPr>
                <w:rFonts w:ascii="Times New Roman" w:hAnsi="Times New Roman"/>
                <w:sz w:val="24"/>
                <w:szCs w:val="24"/>
              </w:rPr>
              <w:t>1053</w:t>
            </w:r>
            <w:r w:rsidRPr="0071215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04C0F" w:rsidRPr="00A90604" w:rsidRDefault="00104C0F" w:rsidP="00964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Pr="0084707E" w:rsidRDefault="00104C0F" w:rsidP="009648D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07E">
              <w:rPr>
                <w:rFonts w:ascii="Times New Roman" w:hAnsi="Times New Roman"/>
                <w:b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p w:rsidR="00104C0F" w:rsidRDefault="00104C0F" w:rsidP="0096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C0F" w:rsidRPr="0084707E" w:rsidRDefault="00104C0F" w:rsidP="0096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 xml:space="preserve">Zaliczenie na podstawie sprawdzianu pisemnego w formie testowej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r w:rsidRPr="0084707E">
              <w:rPr>
                <w:rFonts w:ascii="Times New Roman" w:hAnsi="Times New Roman"/>
                <w:sz w:val="24"/>
                <w:szCs w:val="24"/>
              </w:rPr>
              <w:t xml:space="preserve">jednokrotnego wyboru. 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C0F" w:rsidRDefault="00104C0F" w:rsidP="00964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84707E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>Forma aktywności studenta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 xml:space="preserve">- wykład: </w:t>
            </w:r>
            <w:r w:rsidRPr="008470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04C0F" w:rsidRPr="0084707E" w:rsidRDefault="00104C0F" w:rsidP="0096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0F" w:rsidRPr="00BE037D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>Praca własna studenta np.:</w:t>
            </w:r>
          </w:p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  <w:r w:rsidRPr="0084707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  <w:r w:rsidRPr="008470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 xml:space="preserve">- przygotowanie do zaliczenia: </w:t>
            </w:r>
            <w:r w:rsidRPr="0084707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C0F" w:rsidRPr="00BE037D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E03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4C0F" w:rsidTr="009648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07E">
              <w:rPr>
                <w:rFonts w:ascii="Times New Roman" w:hAnsi="Times New Roman"/>
                <w:sz w:val="24"/>
                <w:szCs w:val="24"/>
              </w:rPr>
              <w:t>Suma godzin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Pr="00BE037D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7D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104C0F" w:rsidTr="009648D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0F" w:rsidRPr="0084707E" w:rsidRDefault="00104C0F" w:rsidP="009648D4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7E">
              <w:rPr>
                <w:rFonts w:ascii="Times New Roman" w:hAnsi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0F" w:rsidRDefault="00104C0F" w:rsidP="00964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04C0F" w:rsidRDefault="00104C0F" w:rsidP="00104C0F">
      <w:pPr>
        <w:rPr>
          <w:rFonts w:ascii="Times New Roman" w:hAnsi="Times New Roman"/>
          <w:sz w:val="24"/>
          <w:szCs w:val="24"/>
        </w:rPr>
      </w:pPr>
    </w:p>
    <w:p w:rsidR="00FD53D2" w:rsidRDefault="006F4D49"/>
    <w:sectPr w:rsidR="00FD53D2" w:rsidSect="00E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6D"/>
    <w:multiLevelType w:val="hybridMultilevel"/>
    <w:tmpl w:val="D4A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CFB"/>
    <w:multiLevelType w:val="hybridMultilevel"/>
    <w:tmpl w:val="8814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2B8A"/>
    <w:multiLevelType w:val="hybridMultilevel"/>
    <w:tmpl w:val="11FA2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73F9"/>
    <w:multiLevelType w:val="hybridMultilevel"/>
    <w:tmpl w:val="9C28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4D8"/>
    <w:rsid w:val="00073D15"/>
    <w:rsid w:val="00104C0F"/>
    <w:rsid w:val="001A1ED3"/>
    <w:rsid w:val="004F1152"/>
    <w:rsid w:val="006F4D49"/>
    <w:rsid w:val="00C804D8"/>
    <w:rsid w:val="00E0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0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C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4C0F"/>
    <w:rPr>
      <w:rFonts w:ascii="Calibri" w:eastAsia="Calibri" w:hAnsi="Calibri" w:cs="Times New Roman"/>
      <w:lang w:eastAsia="zh-CN"/>
    </w:rPr>
  </w:style>
  <w:style w:type="character" w:styleId="Odwoaniedokomentarza">
    <w:name w:val="annotation reference"/>
    <w:uiPriority w:val="99"/>
    <w:semiHidden/>
    <w:unhideWhenUsed/>
    <w:rsid w:val="00104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C0F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0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Wojtczak</dc:creator>
  <cp:lastModifiedBy>Wieslawa Miemiec</cp:lastModifiedBy>
  <cp:revision>2</cp:revision>
  <dcterms:created xsi:type="dcterms:W3CDTF">2015-10-01T18:30:00Z</dcterms:created>
  <dcterms:modified xsi:type="dcterms:W3CDTF">2015-10-01T18:30:00Z</dcterms:modified>
</cp:coreProperties>
</file>