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C" w:rsidRDefault="0029715C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Program ćwiczeń z przedmiotu „publiczne prawo gospodarcze” (SSP)</w:t>
      </w:r>
    </w:p>
    <w:p w:rsidR="0029715C" w:rsidRDefault="0029715C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29715C" w:rsidRDefault="0029715C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Pojęcie publicznego prawa gospodarczego. Publiczne prawo gospodarcze a prawo gospodarcze. Pojęcie i wyznaczniki działalności gospodarczej.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6 marca 2018 r.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–</w:t>
      </w:r>
      <w:r w:rsidRPr="005E70D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Prawo przedsiębiorców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II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Funkcje prawa wobec gospodarki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J. Grabowski, Rola i funkcje prawa w </w:t>
      </w:r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kształtowaniu stosunków gospodarczych</w:t>
      </w:r>
      <w:r w:rsidRPr="005E70D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, [w:] </w:t>
      </w:r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J. Grabowski, L. </w:t>
      </w:r>
      <w:proofErr w:type="spellStart"/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Kieres</w:t>
      </w:r>
      <w:proofErr w:type="spellEnd"/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, A. Walaszek-</w:t>
      </w:r>
      <w:proofErr w:type="spellStart"/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Pyzioł</w:t>
      </w:r>
      <w:proofErr w:type="spellEnd"/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(red.), Publiczne prawo gospodarcze, „System Prawa Administracyjnego”, t. 8A, Warszawa 2013 lub 2018</w:t>
      </w:r>
      <w:r w:rsidRPr="005E70D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III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Wolność działalności gospodarczej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="00CB4A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informacje podstawowe</w:t>
      </w: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Pojęcie przedsiębiorcy. Pojęcie przedsiębiorstwa.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Konstytucja RP z dnia 2 kwietnia 1997 r.</w:t>
      </w: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6 marca 2018 r. – Prawo przedsiębiorców.</w:t>
      </w: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23 kwietnia 1964 r. – Kodeks cywilny</w:t>
      </w:r>
      <w:r w:rsidR="002971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IV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Rodzaje przedsiębiorców. </w:t>
      </w:r>
      <w:r w:rsidR="00CB4A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Osoba fizyczna jako przedsiębiorca. </w:t>
      </w:r>
      <w:proofErr w:type="spellStart"/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Mikroprzedsiębiorcy</w:t>
      </w:r>
      <w:proofErr w:type="spellEnd"/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mali i średni przedsiębiorcy. Pojęcie przedsiębiorcy zagranicznego, oddziały i przedstawicielstwa przedsiębiorców zagranicznych.  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6 marca 2018 r. – Prawo przedsiębiorców.</w:t>
      </w:r>
    </w:p>
    <w:p w:rsidR="00CB4A6A" w:rsidRPr="00654CEB" w:rsidRDefault="00CB4A6A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5 lipca 2018 r. o </w:t>
      </w:r>
      <w:r w:rsidRP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zarządzie sukcesyjnym pr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zedsiębiorstwem osoby fizycznej.</w:t>
      </w: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6 marca 2018 r. o zasadach uczestnictwa przedsiębiorców zagranicznych i innych osób zagranicznych w obrocie gospodarczym na terytorium Rzeczypospolitej Polskiej.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15 września 2000 r. – Kodeks spółek handlowych.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V</w:t>
      </w:r>
    </w:p>
    <w:p w:rsidR="005E70DF" w:rsidRDefault="00CB4A6A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Legalizacja działalności gospodarczej</w:t>
      </w:r>
      <w:r w:rsidR="005E70DF"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="005E70DF"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Centralna Ewidencja i Informacja o Działalności Gospodarczej oraz rejestr przedsiębiorców Krajowego Rejestru Sądowego.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6 marca 2018 r. o Centralnej Ewidencji i Informacji o Działalności Gospodarczej i Punkcie Informacji dla Przedsiębiorcy.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20 sierpnia 1997 r. o Krajowym Rejestrze Sądowym.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VI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Podstawowe obowiązki przedsiębiorców. Policja gospodarcza.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6 marca 2018 r. – Prawo przedsiębiorców.</w:t>
      </w: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25 sierpnia 2006 r. o bezpieczeństwie żywności i żywienia.</w:t>
      </w:r>
    </w:p>
    <w:p w:rsidR="005E70DF" w:rsidRPr="00654CEB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lastRenderedPageBreak/>
        <w:t>Ustawa z dnia 14 marca 1985 r. o Państwowej Inspekcji Sanitarnej.</w:t>
      </w:r>
    </w:p>
    <w:p w:rsidR="005E70DF" w:rsidRDefault="005E70DF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21 grudnia 2000 r. o dozorze technicznym.</w:t>
      </w:r>
    </w:p>
    <w:p w:rsidR="00CB4A6A" w:rsidRDefault="00CB4A6A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30 sierpnia 2002 r. o systemie oceny zgodności.</w:t>
      </w:r>
    </w:p>
    <w:p w:rsidR="00CB4A6A" w:rsidRDefault="00CB4A6A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13 kwietnia 2016 r. o systemach oceny zgodności i nadzoru rynku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VII</w:t>
      </w:r>
      <w:r w:rsidR="00654CEB" w:rsidRPr="00297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</w:t>
      </w:r>
      <w:r w:rsidRPr="002971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VIII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Reglamentacja gospodarcza.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Koncesje, zezwolenia, działalność regulowana. </w:t>
      </w:r>
    </w:p>
    <w:p w:rsidR="00654CEB" w:rsidRDefault="00654CEB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54CEB" w:rsidRP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6 marca 2018 r. – Prawo przedsiębiorców.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 dnia 22 sierpnia 1997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 ochronie osób i mienia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22 czerwca 2001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 wykonywaniu działalności gospodarczej w zakresie wytwarzania i obrotu materiałami wybuchowymi, bronią, amunicją oraz wyrobami i technologią o przeznaczeniu wojskowym lub policyjnym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29 grudnia 1992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 radiofonii i telewizji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3 lipca 2002 r. – Prawo lotnicze.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 dnia 26 października 1982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 wychowaniu w trzeźwości i przeciwdziałaniu alkoholizmowi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654CEB" w:rsidRPr="005E70DF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 dnia 2 marca 2001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 wyrobie alkoholu etylowego oraz wytwarzaniu wyrobów tytoniowych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6 lipca 2001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 usługach detektywistycznych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654CEB" w:rsidRDefault="00654CE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z dnia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27 lipca 2002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– </w:t>
      </w:r>
      <w:r w:rsidRPr="00654C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Prawo dewizowe</w:t>
      </w:r>
      <w:r w:rsid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(w zakresie działalności kantorowej).</w:t>
      </w:r>
    </w:p>
    <w:p w:rsidR="00CB4A6A" w:rsidRDefault="00CB4A6A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24 marca 1920 r. o nabywaniu nieruchomości przez cudzoziemców.</w:t>
      </w:r>
    </w:p>
    <w:p w:rsidR="00CB4A6A" w:rsidRDefault="00CB4A6A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Ustawa </w:t>
      </w:r>
      <w:r w:rsidRP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 dnia 20 kwietnia 2004 r.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Pr="00CB4A6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o promocji zatrudnienia i instytucjach rynku pracy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(rozdział 16)</w:t>
      </w:r>
      <w:r w:rsidR="00AA417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IX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Kolokwium. </w:t>
      </w:r>
    </w:p>
    <w:p w:rsidR="005E70DF" w:rsidRP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E70DF" w:rsidRPr="005E70DF" w:rsidRDefault="005E70DF" w:rsidP="00DE5573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X</w:t>
      </w:r>
    </w:p>
    <w:p w:rsidR="005E70DF" w:rsidRDefault="005E70DF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7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Omówienie kolokwium. Zarząd mieniem publicznym. </w:t>
      </w:r>
    </w:p>
    <w:p w:rsidR="00654CEB" w:rsidRDefault="00654CEB" w:rsidP="00DE5573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54CEB" w:rsidRPr="0029715C" w:rsidRDefault="0029715C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2971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16 grudnia 2016 r. o zasadach zarządzania mieniem państwowym.</w:t>
      </w:r>
    </w:p>
    <w:p w:rsidR="00342D7E" w:rsidRDefault="0029715C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2971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21 sierpnia 1997 r. o gospodarce nieruchomościami</w:t>
      </w:r>
      <w:r w:rsidR="00342D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342D7E" w:rsidRDefault="00AA417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AA417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20 grudnia 1996 r. o gospodarce komunalnej.</w:t>
      </w:r>
    </w:p>
    <w:p w:rsidR="00AA417B" w:rsidRDefault="00AA417B" w:rsidP="00DE5573">
      <w:pPr>
        <w:shd w:val="clear" w:color="auto" w:fill="FFFFFF"/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AA417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Ustawa z dnia 19 grudnia 2008 r. o partnerstwie publiczno-prywatnym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115EC0" w:rsidRDefault="00115EC0" w:rsidP="00DE5573">
      <w:pPr>
        <w:spacing w:after="0" w:line="2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E5573" w:rsidRDefault="00DE5573" w:rsidP="00DE5573">
      <w:pPr>
        <w:spacing w:after="0" w:line="2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E5573" w:rsidRPr="00DE5573" w:rsidRDefault="00DE5573" w:rsidP="00DE5573">
      <w:pPr>
        <w:spacing w:after="0" w:line="2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DE55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Literatura:</w:t>
      </w:r>
    </w:p>
    <w:p w:rsidR="00DE5573" w:rsidRDefault="00DE5573" w:rsidP="00DE5573">
      <w:pPr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A. Borkowski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et al., Administracyjne prawo gospodarcze,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Wrocław 2009 (podręcznik mocno nieaktualny).</w:t>
      </w:r>
    </w:p>
    <w:p w:rsidR="00DE5573" w:rsidRPr="00DE5573" w:rsidRDefault="00DE5573" w:rsidP="00DE5573">
      <w:pPr>
        <w:spacing w:after="0" w:line="23" w:lineRule="atLeast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J. Grabowski, L. </w:t>
      </w:r>
      <w:proofErr w:type="spellStart"/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Kieres</w:t>
      </w:r>
      <w:proofErr w:type="spellEnd"/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A. Walaszek-</w:t>
      </w:r>
      <w:proofErr w:type="spellStart"/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Pyzioł</w:t>
      </w:r>
      <w:proofErr w:type="spellEnd"/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(red.), </w:t>
      </w:r>
      <w:r w:rsidRPr="00DE55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Publiczne prawo gospodarcze</w:t>
      </w:r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„System Prawa Administracyjnego”, t. 8A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8B</w:t>
      </w:r>
      <w:r w:rsidRPr="00DE55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Warszawa 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(opracowanie aktualne, jednak jest bardzo rozbudowane i szczegółowe, więc może służyć jako źródło pomocnicze i uzupełniające).</w:t>
      </w:r>
    </w:p>
    <w:sectPr w:rsidR="00DE5573" w:rsidRPr="00DE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51" w:rsidRDefault="00251251" w:rsidP="00DE5573">
      <w:pPr>
        <w:spacing w:after="0" w:line="240" w:lineRule="auto"/>
      </w:pPr>
      <w:r>
        <w:separator/>
      </w:r>
    </w:p>
  </w:endnote>
  <w:endnote w:type="continuationSeparator" w:id="0">
    <w:p w:rsidR="00251251" w:rsidRDefault="00251251" w:rsidP="00DE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51" w:rsidRDefault="00251251" w:rsidP="00DE5573">
      <w:pPr>
        <w:spacing w:after="0" w:line="240" w:lineRule="auto"/>
      </w:pPr>
      <w:r>
        <w:separator/>
      </w:r>
    </w:p>
  </w:footnote>
  <w:footnote w:type="continuationSeparator" w:id="0">
    <w:p w:rsidR="00251251" w:rsidRDefault="00251251" w:rsidP="00DE5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F"/>
    <w:rsid w:val="000276B9"/>
    <w:rsid w:val="00115EC0"/>
    <w:rsid w:val="001C7022"/>
    <w:rsid w:val="00251251"/>
    <w:rsid w:val="0029715C"/>
    <w:rsid w:val="00342D7E"/>
    <w:rsid w:val="005E70DF"/>
    <w:rsid w:val="00654CEB"/>
    <w:rsid w:val="00A61C91"/>
    <w:rsid w:val="00AA417B"/>
    <w:rsid w:val="00B7485E"/>
    <w:rsid w:val="00B94E8F"/>
    <w:rsid w:val="00CB4A6A"/>
    <w:rsid w:val="00DE5573"/>
    <w:rsid w:val="00E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5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5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5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5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19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dcterms:created xsi:type="dcterms:W3CDTF">2018-10-15T18:50:00Z</dcterms:created>
  <dcterms:modified xsi:type="dcterms:W3CDTF">2018-10-15T18:50:00Z</dcterms:modified>
</cp:coreProperties>
</file>