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29" w:rsidRDefault="00830829">
      <w:r>
        <w:t xml:space="preserve">SSA gr 6 </w:t>
      </w:r>
    </w:p>
    <w:p w:rsidR="00830829" w:rsidRDefault="00830829">
      <w:r>
        <w:t xml:space="preserve">Zarząd mieniem publicznym </w:t>
      </w:r>
    </w:p>
    <w:p w:rsidR="00830829" w:rsidRDefault="00830829">
      <w:r>
        <w:t>Zagadnienia na kolokwium</w:t>
      </w:r>
    </w:p>
    <w:p w:rsidR="000C1EFB" w:rsidRDefault="00830829" w:rsidP="00830829">
      <w:pPr>
        <w:pStyle w:val="Akapitzlist"/>
        <w:numPr>
          <w:ilvl w:val="0"/>
          <w:numId w:val="1"/>
        </w:numPr>
      </w:pPr>
      <w:r w:rsidRPr="00830829">
        <w:t>Pojęcie m</w:t>
      </w:r>
      <w:r w:rsidR="003A7C75">
        <w:t>ienia publicznego i jego</w:t>
      </w:r>
      <w:r w:rsidRPr="00830829">
        <w:t xml:space="preserve"> przeznaczenie</w:t>
      </w:r>
    </w:p>
    <w:p w:rsidR="003A7C75" w:rsidRDefault="003A7C75" w:rsidP="00830829">
      <w:pPr>
        <w:pStyle w:val="Akapitzlist"/>
        <w:numPr>
          <w:ilvl w:val="0"/>
          <w:numId w:val="1"/>
        </w:numPr>
      </w:pPr>
      <w:r>
        <w:t>Rodzaje mienia publicznego</w:t>
      </w:r>
    </w:p>
    <w:p w:rsidR="00830829" w:rsidRDefault="00830829" w:rsidP="00830829">
      <w:pPr>
        <w:pStyle w:val="Akapitzlist"/>
        <w:numPr>
          <w:ilvl w:val="0"/>
          <w:numId w:val="1"/>
        </w:numPr>
      </w:pPr>
      <w:r w:rsidRPr="00830829">
        <w:t xml:space="preserve">Źródła nabycia mienia </w:t>
      </w:r>
      <w:r>
        <w:t>publicznego</w:t>
      </w:r>
    </w:p>
    <w:p w:rsidR="00830829" w:rsidRDefault="00830829" w:rsidP="00830829">
      <w:pPr>
        <w:pStyle w:val="Akapitzlist"/>
        <w:numPr>
          <w:ilvl w:val="0"/>
          <w:numId w:val="1"/>
        </w:numPr>
      </w:pPr>
      <w:r>
        <w:t>Nacjonalizacja</w:t>
      </w:r>
    </w:p>
    <w:p w:rsidR="003A7C75" w:rsidRDefault="00830829" w:rsidP="00830829">
      <w:pPr>
        <w:pStyle w:val="Akapitzlist"/>
        <w:numPr>
          <w:ilvl w:val="0"/>
          <w:numId w:val="1"/>
        </w:numPr>
      </w:pPr>
      <w:r>
        <w:t>Komunalizacja</w:t>
      </w:r>
    </w:p>
    <w:p w:rsidR="00830829" w:rsidRDefault="003A7C75" w:rsidP="00830829">
      <w:pPr>
        <w:pStyle w:val="Akapitzlist"/>
        <w:numPr>
          <w:ilvl w:val="0"/>
          <w:numId w:val="1"/>
        </w:numPr>
      </w:pPr>
      <w:r>
        <w:t xml:space="preserve">Decyzja komunalizacyjna </w:t>
      </w:r>
      <w:r w:rsidR="00830829">
        <w:t xml:space="preserve"> </w:t>
      </w:r>
    </w:p>
    <w:p w:rsidR="00830829" w:rsidRDefault="00830829" w:rsidP="00830829">
      <w:pPr>
        <w:pStyle w:val="Akapitzlist"/>
        <w:numPr>
          <w:ilvl w:val="0"/>
          <w:numId w:val="1"/>
        </w:numPr>
      </w:pPr>
      <w:r>
        <w:t>Wywłaszczenie</w:t>
      </w:r>
    </w:p>
    <w:p w:rsidR="00830829" w:rsidRDefault="00830829" w:rsidP="00830829">
      <w:pPr>
        <w:pStyle w:val="Akapitzlist"/>
        <w:numPr>
          <w:ilvl w:val="0"/>
          <w:numId w:val="1"/>
        </w:numPr>
      </w:pPr>
      <w:r>
        <w:t>Prywatyzacja</w:t>
      </w:r>
    </w:p>
    <w:p w:rsidR="003A7C75" w:rsidRDefault="003A7C75" w:rsidP="00830829">
      <w:pPr>
        <w:pStyle w:val="Akapitzlist"/>
        <w:numPr>
          <w:ilvl w:val="0"/>
          <w:numId w:val="1"/>
        </w:numPr>
      </w:pPr>
      <w:r>
        <w:t>Komercjalizacja</w:t>
      </w:r>
    </w:p>
    <w:p w:rsidR="00830829" w:rsidRDefault="00830829" w:rsidP="00830829">
      <w:pPr>
        <w:pStyle w:val="Akapitzlist"/>
        <w:numPr>
          <w:ilvl w:val="0"/>
          <w:numId w:val="1"/>
        </w:numPr>
      </w:pPr>
      <w:r>
        <w:t>Podmioty zarządzające mieniem państwowym</w:t>
      </w:r>
    </w:p>
    <w:p w:rsidR="00830829" w:rsidRDefault="00830829" w:rsidP="00830829">
      <w:pPr>
        <w:pStyle w:val="Akapitzlist"/>
        <w:numPr>
          <w:ilvl w:val="0"/>
          <w:numId w:val="1"/>
        </w:numPr>
      </w:pPr>
      <w:r>
        <w:t>Przedsiębiorstwo państwowe</w:t>
      </w:r>
    </w:p>
    <w:p w:rsidR="00830829" w:rsidRDefault="00830829" w:rsidP="00830829">
      <w:pPr>
        <w:pStyle w:val="Akapitzlist"/>
        <w:numPr>
          <w:ilvl w:val="0"/>
          <w:numId w:val="1"/>
        </w:numPr>
      </w:pPr>
      <w:r>
        <w:t>Podmioty zarządzające mieniem samorządowym</w:t>
      </w:r>
    </w:p>
    <w:p w:rsidR="00830829" w:rsidRDefault="00830829" w:rsidP="00830829">
      <w:pPr>
        <w:pStyle w:val="Akapitzlist"/>
        <w:numPr>
          <w:ilvl w:val="0"/>
          <w:numId w:val="1"/>
        </w:numPr>
      </w:pPr>
      <w:proofErr w:type="spellStart"/>
      <w:r>
        <w:t>Statio</w:t>
      </w:r>
      <w:proofErr w:type="spellEnd"/>
      <w:r>
        <w:t xml:space="preserve"> </w:t>
      </w:r>
      <w:proofErr w:type="spellStart"/>
      <w:r>
        <w:t>fisci</w:t>
      </w:r>
      <w:proofErr w:type="spellEnd"/>
      <w:r>
        <w:t xml:space="preserve"> a </w:t>
      </w:r>
      <w:proofErr w:type="spellStart"/>
      <w:r>
        <w:t>statio</w:t>
      </w:r>
      <w:proofErr w:type="spellEnd"/>
      <w:r>
        <w:t xml:space="preserve"> </w:t>
      </w:r>
      <w:proofErr w:type="spellStart"/>
      <w:r>
        <w:t>municipi</w:t>
      </w:r>
      <w:proofErr w:type="spellEnd"/>
      <w:r>
        <w:t xml:space="preserve"> </w:t>
      </w:r>
    </w:p>
    <w:p w:rsidR="003A7C75" w:rsidRDefault="003A7C75" w:rsidP="00830829">
      <w:pPr>
        <w:pStyle w:val="Akapitzlist"/>
        <w:numPr>
          <w:ilvl w:val="0"/>
          <w:numId w:val="1"/>
        </w:numPr>
      </w:pPr>
      <w:r>
        <w:t>Państwowe osoby prawne</w:t>
      </w:r>
    </w:p>
    <w:p w:rsidR="00830829" w:rsidRDefault="00830829" w:rsidP="00830829">
      <w:pPr>
        <w:pStyle w:val="Akapitzlist"/>
        <w:numPr>
          <w:ilvl w:val="0"/>
          <w:numId w:val="1"/>
        </w:numPr>
      </w:pPr>
      <w:r>
        <w:t>Działalność gospodarcza samorządu terytorialnego</w:t>
      </w:r>
    </w:p>
    <w:p w:rsidR="00830829" w:rsidRDefault="00830829" w:rsidP="00830829">
      <w:pPr>
        <w:pStyle w:val="Akapitzlist"/>
        <w:numPr>
          <w:ilvl w:val="0"/>
          <w:numId w:val="1"/>
        </w:numPr>
      </w:pPr>
      <w:r>
        <w:t>Sfera użyteczności publicznej</w:t>
      </w:r>
    </w:p>
    <w:p w:rsidR="00481CFA" w:rsidRDefault="00481CFA" w:rsidP="00830829">
      <w:pPr>
        <w:pStyle w:val="Akapitzlist"/>
        <w:numPr>
          <w:ilvl w:val="0"/>
          <w:numId w:val="1"/>
        </w:numPr>
      </w:pPr>
      <w:r>
        <w:t>Formy prowadzenia gospodarki komunalnej</w:t>
      </w:r>
    </w:p>
    <w:p w:rsidR="00830829" w:rsidRDefault="00830829" w:rsidP="00830829">
      <w:pPr>
        <w:pStyle w:val="Akapitzlist"/>
        <w:numPr>
          <w:ilvl w:val="0"/>
          <w:numId w:val="1"/>
        </w:numPr>
      </w:pPr>
      <w:r>
        <w:t>Samorządowy zakład budżetowy</w:t>
      </w:r>
    </w:p>
    <w:p w:rsidR="00830829" w:rsidRDefault="003A7C75" w:rsidP="00830829">
      <w:pPr>
        <w:pStyle w:val="Akapitzlist"/>
        <w:numPr>
          <w:ilvl w:val="0"/>
          <w:numId w:val="1"/>
        </w:numPr>
      </w:pPr>
      <w:r>
        <w:t>Nieruchomości publiczne – pojęcie</w:t>
      </w:r>
    </w:p>
    <w:p w:rsidR="003A7C75" w:rsidRDefault="003A7C75" w:rsidP="003A7C75">
      <w:pPr>
        <w:pStyle w:val="Akapitzlist"/>
        <w:numPr>
          <w:ilvl w:val="0"/>
          <w:numId w:val="1"/>
        </w:numPr>
      </w:pPr>
      <w:r w:rsidRPr="003A7C75">
        <w:t>Organy upoważnione do gospodarowania nieruchomościami publicznymi</w:t>
      </w:r>
    </w:p>
    <w:p w:rsidR="00481CFA" w:rsidRDefault="00481CFA" w:rsidP="003A7C75">
      <w:pPr>
        <w:pStyle w:val="Akapitzlist"/>
        <w:numPr>
          <w:ilvl w:val="0"/>
          <w:numId w:val="1"/>
        </w:numPr>
      </w:pPr>
      <w:r>
        <w:t>Zasoby nieruchomości publicznych</w:t>
      </w:r>
    </w:p>
    <w:p w:rsidR="003A7C75" w:rsidRDefault="003A7C75" w:rsidP="003A7C75">
      <w:pPr>
        <w:pStyle w:val="Akapitzlist"/>
        <w:numPr>
          <w:ilvl w:val="0"/>
          <w:numId w:val="1"/>
        </w:numPr>
      </w:pPr>
      <w:r>
        <w:t>Gospodarowanie nieruchomościami Skarbu Państwa</w:t>
      </w:r>
    </w:p>
    <w:p w:rsidR="003A7C75" w:rsidRDefault="003A7C75" w:rsidP="003A7C75">
      <w:pPr>
        <w:pStyle w:val="Akapitzlist"/>
        <w:numPr>
          <w:ilvl w:val="0"/>
          <w:numId w:val="1"/>
        </w:numPr>
      </w:pPr>
      <w:r>
        <w:t xml:space="preserve">Gospodarowanie nieruchomościami samorządu terytorialnego </w:t>
      </w:r>
    </w:p>
    <w:p w:rsidR="003A7C75" w:rsidRDefault="003A7C75" w:rsidP="003A7C75">
      <w:pPr>
        <w:pStyle w:val="Akapitzlist"/>
        <w:numPr>
          <w:ilvl w:val="0"/>
          <w:numId w:val="1"/>
        </w:numPr>
      </w:pPr>
      <w:r>
        <w:t>Instytucja przetargu w gospodarowaniu nieruchomościami publicznymi</w:t>
      </w:r>
    </w:p>
    <w:p w:rsidR="003A7C75" w:rsidRDefault="00C52E3E" w:rsidP="003A7C75">
      <w:pPr>
        <w:pStyle w:val="Akapitzlist"/>
        <w:numPr>
          <w:ilvl w:val="0"/>
          <w:numId w:val="1"/>
        </w:numPr>
      </w:pPr>
      <w:r>
        <w:t xml:space="preserve">Bezprzetargowa sprzedaż </w:t>
      </w:r>
      <w:r w:rsidR="001A2B3C">
        <w:t xml:space="preserve">nieruchomości publicznych </w:t>
      </w:r>
      <w:bookmarkStart w:id="0" w:name="_GoBack"/>
      <w:bookmarkEnd w:id="0"/>
    </w:p>
    <w:sectPr w:rsidR="003A7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333C5"/>
    <w:multiLevelType w:val="hybridMultilevel"/>
    <w:tmpl w:val="B414FAB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29"/>
    <w:rsid w:val="001A2B3C"/>
    <w:rsid w:val="001B0A7D"/>
    <w:rsid w:val="003A7C75"/>
    <w:rsid w:val="00481CFA"/>
    <w:rsid w:val="007E5979"/>
    <w:rsid w:val="00830829"/>
    <w:rsid w:val="00A404DC"/>
    <w:rsid w:val="00C52E3E"/>
    <w:rsid w:val="00E3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dcterms:created xsi:type="dcterms:W3CDTF">2018-12-09T20:45:00Z</dcterms:created>
  <dcterms:modified xsi:type="dcterms:W3CDTF">2018-12-09T21:48:00Z</dcterms:modified>
</cp:coreProperties>
</file>