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6A" w:rsidRPr="00D1487B" w:rsidRDefault="00A1796A" w:rsidP="00FB7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487B">
        <w:rPr>
          <w:rFonts w:ascii="Times New Roman" w:hAnsi="Times New Roman"/>
          <w:b/>
          <w:sz w:val="24"/>
          <w:szCs w:val="24"/>
        </w:rPr>
        <w:t xml:space="preserve">Studia </w:t>
      </w:r>
      <w:r>
        <w:rPr>
          <w:rFonts w:ascii="Times New Roman" w:hAnsi="Times New Roman"/>
          <w:b/>
          <w:sz w:val="24"/>
          <w:szCs w:val="24"/>
        </w:rPr>
        <w:t>Stacjonarne</w:t>
      </w:r>
      <w:r w:rsidRPr="00D148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Prawa</w:t>
      </w:r>
      <w:r w:rsidRPr="00D1487B">
        <w:rPr>
          <w:rFonts w:ascii="Times New Roman" w:hAnsi="Times New Roman"/>
          <w:b/>
          <w:sz w:val="24"/>
          <w:szCs w:val="24"/>
        </w:rPr>
        <w:t xml:space="preserve"> – S</w:t>
      </w:r>
      <w:r>
        <w:rPr>
          <w:rFonts w:ascii="Times New Roman" w:hAnsi="Times New Roman"/>
          <w:b/>
          <w:sz w:val="24"/>
          <w:szCs w:val="24"/>
        </w:rPr>
        <w:t>SP IV</w:t>
      </w:r>
    </w:p>
    <w:p w:rsidR="00A1796A" w:rsidRPr="00D1487B" w:rsidRDefault="00A1796A" w:rsidP="00FB7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 xml:space="preserve">Grupa </w:t>
      </w:r>
      <w:r>
        <w:rPr>
          <w:rFonts w:ascii="Times New Roman" w:hAnsi="Times New Roman"/>
          <w:b/>
          <w:sz w:val="24"/>
          <w:szCs w:val="24"/>
        </w:rPr>
        <w:t>2 i 9</w:t>
      </w:r>
      <w:r w:rsidRPr="00D1487B">
        <w:rPr>
          <w:rFonts w:ascii="Times New Roman" w:hAnsi="Times New Roman"/>
          <w:b/>
          <w:sz w:val="24"/>
          <w:szCs w:val="24"/>
        </w:rPr>
        <w:t xml:space="preserve"> </w:t>
      </w:r>
    </w:p>
    <w:p w:rsidR="00A1796A" w:rsidRPr="00D1487B" w:rsidRDefault="00A1796A" w:rsidP="00FB7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Rok akademicki 201</w:t>
      </w:r>
      <w:r>
        <w:rPr>
          <w:rFonts w:ascii="Times New Roman" w:hAnsi="Times New Roman"/>
          <w:b/>
          <w:sz w:val="24"/>
          <w:szCs w:val="24"/>
        </w:rPr>
        <w:t>5</w:t>
      </w:r>
      <w:r w:rsidRPr="00D1487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1796A" w:rsidRPr="00D1487B" w:rsidRDefault="00A1796A" w:rsidP="00FB7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Semestr: zimowy </w:t>
      </w:r>
    </w:p>
    <w:p w:rsidR="00A1796A" w:rsidRPr="00D1487B" w:rsidRDefault="00A1796A" w:rsidP="00FB7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 xml:space="preserve">Przedmiot: </w:t>
      </w:r>
      <w:r>
        <w:rPr>
          <w:rFonts w:ascii="Times New Roman" w:hAnsi="Times New Roman"/>
          <w:b/>
          <w:sz w:val="24"/>
          <w:szCs w:val="24"/>
        </w:rPr>
        <w:t>P</w:t>
      </w:r>
      <w:r w:rsidRPr="00D1487B">
        <w:rPr>
          <w:rFonts w:ascii="Times New Roman" w:hAnsi="Times New Roman"/>
          <w:b/>
          <w:sz w:val="24"/>
          <w:szCs w:val="24"/>
        </w:rPr>
        <w:t>rawo finan</w:t>
      </w:r>
      <w:r>
        <w:rPr>
          <w:rFonts w:ascii="Times New Roman" w:hAnsi="Times New Roman"/>
          <w:b/>
          <w:sz w:val="24"/>
          <w:szCs w:val="24"/>
        </w:rPr>
        <w:t>sowe</w:t>
      </w:r>
    </w:p>
    <w:p w:rsidR="00A1796A" w:rsidRPr="00D1487B" w:rsidRDefault="00A1796A" w:rsidP="00FB7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Forma zajęć: Ćwiczenia</w:t>
      </w:r>
    </w:p>
    <w:p w:rsidR="00A1796A" w:rsidRDefault="00A1796A" w:rsidP="00FB7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Prowadzący: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 w:rsidRPr="00D1487B">
        <w:rPr>
          <w:rFonts w:ascii="Times New Roman" w:hAnsi="Times New Roman"/>
          <w:b/>
          <w:sz w:val="24"/>
          <w:szCs w:val="24"/>
        </w:rPr>
        <w:t>Dr Dobrosława Antonów</w:t>
      </w:r>
    </w:p>
    <w:p w:rsidR="00A1796A" w:rsidRDefault="00A1796A" w:rsidP="00FB7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796A" w:rsidRPr="00EC2B75" w:rsidRDefault="00A1796A" w:rsidP="00EC2B7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 z</w:t>
      </w:r>
      <w:r w:rsidRPr="00026C23">
        <w:rPr>
          <w:rFonts w:ascii="Times New Roman" w:hAnsi="Times New Roman"/>
          <w:b/>
          <w:sz w:val="24"/>
          <w:szCs w:val="24"/>
        </w:rPr>
        <w:t>ajęć</w:t>
      </w:r>
      <w:r>
        <w:rPr>
          <w:rFonts w:ascii="Times New Roman" w:hAnsi="Times New Roman"/>
          <w:b/>
          <w:sz w:val="24"/>
          <w:szCs w:val="24"/>
        </w:rPr>
        <w:t xml:space="preserve"> (zgodnie z sylabusem)</w:t>
      </w:r>
    </w:p>
    <w:p w:rsidR="00A1796A" w:rsidRDefault="00A1796A" w:rsidP="005F2B0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 i funkcje budżetu państwa, zasady budżetowe. Struktura i zakres budżetu państwa.</w:t>
      </w:r>
    </w:p>
    <w:p w:rsidR="00A1796A" w:rsidRDefault="00A1796A" w:rsidP="005F2B0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budżetowa i jej etapy. Kompetencje podmiotów odpowiedzialnych za poszczególne etapy procedury. Zasady opracowywania i uchwalania budżetu państwa.</w:t>
      </w:r>
    </w:p>
    <w:p w:rsidR="00A1796A" w:rsidRDefault="00A1796A" w:rsidP="005F2B0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wykonywania budżetu państwa i zmian jego treści w trakcie wykonywania. Audyt i kontrola wykonywania budżetu państwa.</w:t>
      </w:r>
    </w:p>
    <w:p w:rsidR="00A1796A" w:rsidRDefault="00A1796A" w:rsidP="005F2B0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i struktura budżetu j.s.t.. Dochody budżetu j.s.t. Procedura opracowywania, uchwalania i wykonywania budżetu j.s.t.. Audyt i kontrola wykonywania budżetu j.s.t. </w:t>
      </w:r>
    </w:p>
    <w:p w:rsidR="00A1796A" w:rsidRDefault="00A1796A" w:rsidP="005F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96A" w:rsidRDefault="00A1796A" w:rsidP="005F2B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F2B0F">
        <w:rPr>
          <w:rFonts w:ascii="Times New Roman" w:hAnsi="Times New Roman"/>
          <w:b/>
          <w:sz w:val="24"/>
          <w:szCs w:val="24"/>
          <w:u w:val="single"/>
        </w:rPr>
        <w:t>Kolokwium: Grupa 2 – 21. XII.2015.     Grupa 9 – 13.01.2016r.</w:t>
      </w:r>
    </w:p>
    <w:p w:rsidR="00A1796A" w:rsidRPr="005F2B0F" w:rsidRDefault="00A1796A" w:rsidP="005F2B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796A" w:rsidRDefault="00A1796A" w:rsidP="005F2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 prawne</w:t>
      </w:r>
    </w:p>
    <w:p w:rsidR="00A1796A" w:rsidRDefault="00A1796A" w:rsidP="00FB776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1796A" w:rsidRDefault="00A1796A" w:rsidP="00FB77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Konstytucja Rzeczypospolitej Polskiej z 2.4.1997 r. (Dz.U. 78/483; 2001: 28/319; 2006: 200/1471, 2009: 114/946): rozdział X - Finanse publiczne.</w:t>
      </w:r>
    </w:p>
    <w:p w:rsidR="00A1796A" w:rsidRDefault="00A1796A" w:rsidP="00FB77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27.8.2009 r. o finansach publicznych (2013: 885, 938, 1646; 2014: 379, 911, 1146, 1626 1877, 2015: 238, 532, 1045, 1117, 1130, 1189, 1190, 1269, 1358)</w:t>
      </w:r>
    </w:p>
    <w:p w:rsidR="00A1796A" w:rsidRDefault="00A1796A" w:rsidP="00FB77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8.3.1990 r. o samorządzie gminnym (Dz.U. 2013: 594, 645, 1318; 2014: 379, 2015: 1045): rozdział 6 - Gminna gospodarka finansowa</w:t>
      </w:r>
    </w:p>
    <w:p w:rsidR="00A1796A" w:rsidRDefault="00A1796A" w:rsidP="00FB77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5.6.1998 r. o samorządzie województwa (Dz.U. 2015: 1392): rozdział 5 - Finanse samorządu województwa</w:t>
      </w:r>
    </w:p>
    <w:p w:rsidR="00A1796A" w:rsidRDefault="00A1796A" w:rsidP="00FB77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5.6.1998 r. o samorządzie powiatowym (Dz.U. 2015: 1445): rozdział 6 - Finanse powiatu</w:t>
      </w:r>
    </w:p>
    <w:p w:rsidR="00A1796A" w:rsidRDefault="00A1796A" w:rsidP="00FB77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23.12.2003 r. o dochodach jednostek samorządu terytorialnego (Dz.U. 2015: 513, 789, 1045, 1293)</w:t>
      </w:r>
    </w:p>
    <w:p w:rsidR="00A1796A" w:rsidRDefault="00A1796A" w:rsidP="00FB77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7.10.1992 r. o regionalnych izbach obrachunkowych (Dz.U. 2012: 1113)</w:t>
      </w:r>
    </w:p>
    <w:p w:rsidR="00A1796A" w:rsidRDefault="00A1796A" w:rsidP="00FB77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Rozporządzenie Ministra Finansów z 4.12.2009 r. w sprawie klasyfikacji części budżetowych oraz określenia ich dysponentów (Dz.U. 2014: 413, 2015: 632)</w:t>
      </w:r>
    </w:p>
    <w:p w:rsidR="00A1796A" w:rsidRPr="00AA78D8" w:rsidRDefault="00A1796A" w:rsidP="00FB77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Rozporządzenie Ministra Finansów z 2.3.2010 r. w sprawie szczegółowej klasyfikacji dochodów, wydatków, przychodów i rozchodów oraz środków pochodzących ze źródeł zagranicznych (Dz.U. 2014: 1053, 1382, 1952, 2015: 931, 1470)</w:t>
      </w:r>
    </w:p>
    <w:p w:rsidR="00A1796A" w:rsidRPr="00AA78D8" w:rsidRDefault="00A1796A" w:rsidP="00FB776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1796A" w:rsidRPr="00AA78D8" w:rsidRDefault="00A1796A" w:rsidP="00FB776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</w:t>
      </w:r>
    </w:p>
    <w:p w:rsidR="00A1796A" w:rsidRPr="00AA78D8" w:rsidRDefault="00A1796A" w:rsidP="00FB776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1796A" w:rsidRDefault="00A1796A" w:rsidP="00FB776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Mastalski, E. Fojcik – Mastalska (red.), Prawo finansowe, Warszawa 2013.</w:t>
      </w:r>
    </w:p>
    <w:p w:rsidR="00A1796A" w:rsidRDefault="00A1796A" w:rsidP="00FB776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Miemiec, K. Sawicka, M. Miemiec, Prawo finansów publicznych sektora samorządowego, Warszawa 2013.</w:t>
      </w:r>
    </w:p>
    <w:p w:rsidR="00A1796A" w:rsidRPr="00AA78D8" w:rsidRDefault="00A1796A" w:rsidP="00FB7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796A" w:rsidRPr="00AA78D8" w:rsidSect="0019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95C"/>
    <w:multiLevelType w:val="hybridMultilevel"/>
    <w:tmpl w:val="14B266A0"/>
    <w:lvl w:ilvl="0" w:tplc="97A061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6E4D9B"/>
    <w:multiLevelType w:val="hybridMultilevel"/>
    <w:tmpl w:val="F2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B6D09"/>
    <w:multiLevelType w:val="hybridMultilevel"/>
    <w:tmpl w:val="EDB0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D384C"/>
    <w:multiLevelType w:val="hybridMultilevel"/>
    <w:tmpl w:val="1286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02AEA"/>
    <w:multiLevelType w:val="hybridMultilevel"/>
    <w:tmpl w:val="2F36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85052"/>
    <w:multiLevelType w:val="hybridMultilevel"/>
    <w:tmpl w:val="2C064D6E"/>
    <w:lvl w:ilvl="0" w:tplc="231EAF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1763CE"/>
    <w:multiLevelType w:val="hybridMultilevel"/>
    <w:tmpl w:val="E8023134"/>
    <w:lvl w:ilvl="0" w:tplc="0526F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BF6AD6"/>
    <w:multiLevelType w:val="hybridMultilevel"/>
    <w:tmpl w:val="A87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A63392"/>
    <w:multiLevelType w:val="hybridMultilevel"/>
    <w:tmpl w:val="D2DE4C48"/>
    <w:lvl w:ilvl="0" w:tplc="AFC22B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C139D0"/>
    <w:multiLevelType w:val="hybridMultilevel"/>
    <w:tmpl w:val="52A8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1E30AF"/>
    <w:multiLevelType w:val="hybridMultilevel"/>
    <w:tmpl w:val="1F1CC3B4"/>
    <w:lvl w:ilvl="0" w:tplc="9F446C2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827066A"/>
    <w:multiLevelType w:val="hybridMultilevel"/>
    <w:tmpl w:val="009A5354"/>
    <w:lvl w:ilvl="0" w:tplc="94261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9E4496"/>
    <w:multiLevelType w:val="hybridMultilevel"/>
    <w:tmpl w:val="676273AC"/>
    <w:lvl w:ilvl="0" w:tplc="687604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A41865"/>
    <w:multiLevelType w:val="hybridMultilevel"/>
    <w:tmpl w:val="FFB8C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2F564E"/>
    <w:multiLevelType w:val="hybridMultilevel"/>
    <w:tmpl w:val="ADE0DF96"/>
    <w:lvl w:ilvl="0" w:tplc="80BAF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1A447D"/>
    <w:multiLevelType w:val="hybridMultilevel"/>
    <w:tmpl w:val="C35A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B0729B"/>
    <w:multiLevelType w:val="hybridMultilevel"/>
    <w:tmpl w:val="0882A0B4"/>
    <w:lvl w:ilvl="0" w:tplc="2E8E4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DC5"/>
    <w:rsid w:val="00026C23"/>
    <w:rsid w:val="000A5864"/>
    <w:rsid w:val="001060E3"/>
    <w:rsid w:val="00180206"/>
    <w:rsid w:val="00196787"/>
    <w:rsid w:val="003E0B95"/>
    <w:rsid w:val="00411018"/>
    <w:rsid w:val="00471503"/>
    <w:rsid w:val="00532AF2"/>
    <w:rsid w:val="00535799"/>
    <w:rsid w:val="005977D6"/>
    <w:rsid w:val="005F2B0F"/>
    <w:rsid w:val="00666982"/>
    <w:rsid w:val="00696C0F"/>
    <w:rsid w:val="00781C45"/>
    <w:rsid w:val="008C0501"/>
    <w:rsid w:val="0093585B"/>
    <w:rsid w:val="00A1796A"/>
    <w:rsid w:val="00A408CC"/>
    <w:rsid w:val="00A465C0"/>
    <w:rsid w:val="00AA78D8"/>
    <w:rsid w:val="00BF0CD9"/>
    <w:rsid w:val="00BF4AA0"/>
    <w:rsid w:val="00C04B49"/>
    <w:rsid w:val="00C21279"/>
    <w:rsid w:val="00C61C7E"/>
    <w:rsid w:val="00C653B8"/>
    <w:rsid w:val="00C93DC5"/>
    <w:rsid w:val="00D0470B"/>
    <w:rsid w:val="00D1487B"/>
    <w:rsid w:val="00D22365"/>
    <w:rsid w:val="00D52C3F"/>
    <w:rsid w:val="00DF1D0C"/>
    <w:rsid w:val="00EC2B75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6C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6C0F"/>
    <w:rPr>
      <w:rFonts w:cs="Times New Roman"/>
      <w:color w:val="003366"/>
      <w:u w:val="none"/>
      <w:effect w:val="none"/>
      <w:bdr w:val="none" w:sz="0" w:space="0" w:color="auto" w:frame="1"/>
    </w:rPr>
  </w:style>
  <w:style w:type="paragraph" w:customStyle="1" w:styleId="Default">
    <w:name w:val="Default"/>
    <w:uiPriority w:val="99"/>
    <w:rsid w:val="00696C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81C45"/>
    <w:rPr>
      <w:rFonts w:cs="Times New Roman"/>
    </w:rPr>
  </w:style>
  <w:style w:type="character" w:styleId="Strong">
    <w:name w:val="Strong"/>
    <w:basedOn w:val="DefaultParagraphFont"/>
    <w:uiPriority w:val="99"/>
    <w:qFormat/>
    <w:rsid w:val="00781C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317</Words>
  <Characters>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d.antonow</cp:lastModifiedBy>
  <cp:revision>4</cp:revision>
  <cp:lastPrinted>2014-10-03T16:50:00Z</cp:lastPrinted>
  <dcterms:created xsi:type="dcterms:W3CDTF">2015-10-24T18:14:00Z</dcterms:created>
  <dcterms:modified xsi:type="dcterms:W3CDTF">2015-10-25T14:49:00Z</dcterms:modified>
</cp:coreProperties>
</file>