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22" w:rsidRDefault="00050810">
      <w:pPr>
        <w:rPr>
          <w:b/>
        </w:rPr>
      </w:pPr>
      <w:r w:rsidRPr="00050810">
        <w:rPr>
          <w:b/>
        </w:rPr>
        <w:t>Plan zajęć z przedmiotu Prawo handlowe – SSP rok V, semestr zimowy 2015/2016 (ćwiczenia)</w:t>
      </w:r>
    </w:p>
    <w:p w:rsidR="00050810" w:rsidRDefault="00050810"/>
    <w:p w:rsidR="00050810" w:rsidRDefault="00050810"/>
    <w:p w:rsidR="00050810" w:rsidRPr="00050810" w:rsidRDefault="00050810" w:rsidP="00050810">
      <w:pPr>
        <w:pStyle w:val="Akapitzlist"/>
        <w:numPr>
          <w:ilvl w:val="0"/>
          <w:numId w:val="1"/>
        </w:numPr>
        <w:rPr>
          <w:b/>
        </w:rPr>
      </w:pPr>
      <w:r w:rsidRPr="00050810">
        <w:rPr>
          <w:b/>
        </w:rPr>
        <w:t>Zajęcia w dniu 5 października 2015 r.</w:t>
      </w:r>
    </w:p>
    <w:p w:rsidR="00050810" w:rsidRDefault="00050810" w:rsidP="00050810">
      <w:r>
        <w:t>Zajęcia organizacyjne. Pojęcie przedsiębiorcy, przedsiębiorstwa, działalności gospodarczej. Wiadomości ogólne o umowach handlowych.</w:t>
      </w:r>
    </w:p>
    <w:p w:rsidR="00050810" w:rsidRDefault="00050810" w:rsidP="00050810"/>
    <w:p w:rsidR="00050810" w:rsidRPr="00050810" w:rsidRDefault="00050810" w:rsidP="00050810">
      <w:pPr>
        <w:pStyle w:val="Akapitzlist"/>
        <w:numPr>
          <w:ilvl w:val="0"/>
          <w:numId w:val="1"/>
        </w:numPr>
        <w:rPr>
          <w:b/>
        </w:rPr>
      </w:pPr>
      <w:r w:rsidRPr="00050810">
        <w:rPr>
          <w:b/>
        </w:rPr>
        <w:t>Zajęcia w dniu 12 października 2015 r.</w:t>
      </w:r>
    </w:p>
    <w:p w:rsidR="00050810" w:rsidRDefault="00050810" w:rsidP="00050810">
      <w:r>
        <w:t>Umowy w obrocie bankowym. Umowa rachunku bankowego.</w:t>
      </w:r>
    </w:p>
    <w:p w:rsidR="00050810" w:rsidRPr="00050810" w:rsidRDefault="00050810" w:rsidP="00050810">
      <w:pPr>
        <w:rPr>
          <w:i/>
        </w:rPr>
      </w:pPr>
      <w:r w:rsidRPr="00050810">
        <w:rPr>
          <w:i/>
        </w:rPr>
        <w:t>Zakres normatywny: art. 725 – 733 k.c.; art. 1, 5, 6, Rozdział 3 – 7 ustawy Prawo bankowe.</w:t>
      </w:r>
    </w:p>
    <w:p w:rsidR="00050810" w:rsidRDefault="00050810" w:rsidP="00050810"/>
    <w:p w:rsidR="00050810" w:rsidRPr="00050810" w:rsidRDefault="00050810" w:rsidP="00050810">
      <w:pPr>
        <w:pStyle w:val="Akapitzlist"/>
        <w:numPr>
          <w:ilvl w:val="0"/>
          <w:numId w:val="1"/>
        </w:numPr>
        <w:rPr>
          <w:b/>
        </w:rPr>
      </w:pPr>
      <w:r w:rsidRPr="00050810">
        <w:rPr>
          <w:b/>
        </w:rPr>
        <w:t>Zajęcia w dniu 19 października 2015 r.</w:t>
      </w:r>
    </w:p>
    <w:p w:rsidR="00050810" w:rsidRDefault="00050810" w:rsidP="00050810">
      <w:r>
        <w:t>Kontynuacja zajęć z zakresu umów w obrocie bankowym. Klauzule Incoterms 2010.</w:t>
      </w:r>
    </w:p>
    <w:p w:rsidR="00050810" w:rsidRPr="00050810" w:rsidRDefault="00050810" w:rsidP="00050810">
      <w:pPr>
        <w:rPr>
          <w:i/>
        </w:rPr>
      </w:pPr>
      <w:r w:rsidRPr="00050810">
        <w:rPr>
          <w:i/>
        </w:rPr>
        <w:t>Zakres normatywny: art. 725 – 733 k.c.; art. 1, 5, 6, Rozdział 3 – 7 ustawy Prawo bankowe; klauzule Incoterms 2010.</w:t>
      </w:r>
    </w:p>
    <w:p w:rsidR="00050810" w:rsidRDefault="00050810" w:rsidP="00050810"/>
    <w:p w:rsidR="00050810" w:rsidRPr="00050810" w:rsidRDefault="00050810" w:rsidP="00050810">
      <w:pPr>
        <w:pStyle w:val="Akapitzlist"/>
        <w:numPr>
          <w:ilvl w:val="0"/>
          <w:numId w:val="1"/>
        </w:numPr>
        <w:rPr>
          <w:b/>
        </w:rPr>
      </w:pPr>
      <w:r w:rsidRPr="00050810">
        <w:rPr>
          <w:b/>
        </w:rPr>
        <w:t>Zajęcia w dniu 26 października 2015 r.</w:t>
      </w:r>
    </w:p>
    <w:p w:rsidR="00050810" w:rsidRDefault="00050810" w:rsidP="00050810">
      <w:r>
        <w:t>Prawo przewozowe.</w:t>
      </w:r>
    </w:p>
    <w:p w:rsidR="00050810" w:rsidRPr="00050810" w:rsidRDefault="00050810" w:rsidP="00050810">
      <w:pPr>
        <w:rPr>
          <w:i/>
        </w:rPr>
      </w:pPr>
      <w:r w:rsidRPr="00050810">
        <w:rPr>
          <w:i/>
        </w:rPr>
        <w:t>Zakres normatywny: art. 774 – 793 k.c.; ustawa Prawo przewozowe.</w:t>
      </w:r>
    </w:p>
    <w:p w:rsidR="00050810" w:rsidRDefault="00050810" w:rsidP="00050810"/>
    <w:p w:rsidR="00050810" w:rsidRPr="00050810" w:rsidRDefault="00050810" w:rsidP="00050810">
      <w:pPr>
        <w:pStyle w:val="Akapitzlist"/>
        <w:numPr>
          <w:ilvl w:val="0"/>
          <w:numId w:val="1"/>
        </w:numPr>
        <w:rPr>
          <w:b/>
        </w:rPr>
      </w:pPr>
      <w:r w:rsidRPr="00050810">
        <w:rPr>
          <w:b/>
        </w:rPr>
        <w:t>Zajęcia w dniu 9 listopada 2015 r.</w:t>
      </w:r>
    </w:p>
    <w:p w:rsidR="00050810" w:rsidRDefault="00050810" w:rsidP="00050810">
      <w:r>
        <w:t>Umowa sprzedaży.</w:t>
      </w:r>
    </w:p>
    <w:p w:rsidR="00050810" w:rsidRPr="00050810" w:rsidRDefault="00050810" w:rsidP="00050810">
      <w:pPr>
        <w:rPr>
          <w:i/>
        </w:rPr>
      </w:pPr>
      <w:r w:rsidRPr="00050810">
        <w:rPr>
          <w:i/>
        </w:rPr>
        <w:t>Zakres normatywny: art. 535 – 602 k.c.</w:t>
      </w:r>
    </w:p>
    <w:p w:rsidR="00050810" w:rsidRDefault="00050810" w:rsidP="00050810"/>
    <w:p w:rsidR="00050810" w:rsidRPr="00050810" w:rsidRDefault="00050810" w:rsidP="00050810">
      <w:pPr>
        <w:pStyle w:val="Akapitzlist"/>
        <w:numPr>
          <w:ilvl w:val="0"/>
          <w:numId w:val="1"/>
        </w:numPr>
        <w:rPr>
          <w:b/>
        </w:rPr>
      </w:pPr>
      <w:r w:rsidRPr="00050810">
        <w:rPr>
          <w:b/>
        </w:rPr>
        <w:t>Zajęcia w dniu 16 listopada 2015 r.</w:t>
      </w:r>
    </w:p>
    <w:p w:rsidR="00050810" w:rsidRDefault="00050810" w:rsidP="00050810">
      <w:r>
        <w:t>Umowa agencji, umowa zlecenia.</w:t>
      </w:r>
    </w:p>
    <w:p w:rsidR="00050810" w:rsidRDefault="00050810" w:rsidP="00050810">
      <w:r w:rsidRPr="00050810">
        <w:rPr>
          <w:i/>
        </w:rPr>
        <w:t>Zakres normatywny: art. 734 – 751; 758 – 764</w:t>
      </w:r>
      <w:r w:rsidRPr="00050810">
        <w:rPr>
          <w:i/>
          <w:vertAlign w:val="superscript"/>
        </w:rPr>
        <w:t>9</w:t>
      </w:r>
      <w:r w:rsidRPr="00050810">
        <w:rPr>
          <w:i/>
        </w:rPr>
        <w:t xml:space="preserve"> k.c.</w:t>
      </w:r>
    </w:p>
    <w:p w:rsidR="00050810" w:rsidRDefault="00050810" w:rsidP="00050810"/>
    <w:p w:rsidR="00050810" w:rsidRPr="000D1951" w:rsidRDefault="00050810" w:rsidP="00050810">
      <w:pPr>
        <w:pStyle w:val="Akapitzlist"/>
        <w:numPr>
          <w:ilvl w:val="0"/>
          <w:numId w:val="1"/>
        </w:numPr>
        <w:rPr>
          <w:b/>
        </w:rPr>
      </w:pPr>
      <w:r w:rsidRPr="000D1951">
        <w:rPr>
          <w:b/>
        </w:rPr>
        <w:t>Zajęcia w dniu 23 listopada 2015 r.</w:t>
      </w:r>
    </w:p>
    <w:p w:rsidR="00050810" w:rsidRDefault="00050810" w:rsidP="00050810">
      <w:r>
        <w:t>Umowa o dzieło, umowa o roboty budowlane.</w:t>
      </w:r>
    </w:p>
    <w:p w:rsidR="00050810" w:rsidRDefault="00050810" w:rsidP="00050810">
      <w:r w:rsidRPr="00050810">
        <w:rPr>
          <w:i/>
        </w:rPr>
        <w:t>Zakres normatywny: art. 627 – 658 k.c.</w:t>
      </w:r>
    </w:p>
    <w:p w:rsidR="00050810" w:rsidRDefault="00050810" w:rsidP="00050810"/>
    <w:p w:rsidR="00050810" w:rsidRPr="000D1951" w:rsidRDefault="00050810" w:rsidP="00050810">
      <w:pPr>
        <w:pStyle w:val="Akapitzlist"/>
        <w:numPr>
          <w:ilvl w:val="0"/>
          <w:numId w:val="1"/>
        </w:numPr>
        <w:rPr>
          <w:b/>
        </w:rPr>
      </w:pPr>
      <w:r w:rsidRPr="000D1951">
        <w:rPr>
          <w:b/>
        </w:rPr>
        <w:t>Zajęcia w dniu 30 listopada 2015 r.</w:t>
      </w:r>
    </w:p>
    <w:p w:rsidR="000D1951" w:rsidRDefault="000D1951" w:rsidP="000D1951">
      <w:r>
        <w:t>Umowa dostawy, składu, przechowania.</w:t>
      </w:r>
    </w:p>
    <w:p w:rsidR="000D1951" w:rsidRDefault="000D1951" w:rsidP="000D1951">
      <w:r>
        <w:t>Zakres normatywny: art. 605 – 612, 853 – 859</w:t>
      </w:r>
      <w:r>
        <w:rPr>
          <w:vertAlign w:val="superscript"/>
        </w:rPr>
        <w:t>9</w:t>
      </w:r>
      <w:r>
        <w:t xml:space="preserve"> k.c.</w:t>
      </w:r>
    </w:p>
    <w:p w:rsidR="000D1951" w:rsidRDefault="000D1951" w:rsidP="000D1951"/>
    <w:p w:rsidR="000D1951" w:rsidRPr="000D1951" w:rsidRDefault="000D1951" w:rsidP="000D1951">
      <w:pPr>
        <w:pStyle w:val="Akapitzlist"/>
        <w:numPr>
          <w:ilvl w:val="0"/>
          <w:numId w:val="1"/>
        </w:numPr>
        <w:rPr>
          <w:b/>
        </w:rPr>
      </w:pPr>
      <w:r w:rsidRPr="000D1951">
        <w:rPr>
          <w:b/>
        </w:rPr>
        <w:t>Zajęcia w dniu 7 grudnia 2015 r.</w:t>
      </w:r>
    </w:p>
    <w:p w:rsidR="000D1951" w:rsidRDefault="000D1951" w:rsidP="000D1951">
      <w:r>
        <w:t>Umowa leasingu, franchisingu, factoringu, consultingu, sponsoringu.</w:t>
      </w:r>
    </w:p>
    <w:p w:rsidR="000D1951" w:rsidRDefault="000D1951" w:rsidP="000D1951">
      <w:r w:rsidRPr="000D1951">
        <w:rPr>
          <w:i/>
        </w:rPr>
        <w:t>Zakres normatywny: art. 709</w:t>
      </w:r>
      <w:r w:rsidRPr="000D1951">
        <w:rPr>
          <w:i/>
          <w:vertAlign w:val="superscript"/>
        </w:rPr>
        <w:t>1</w:t>
      </w:r>
      <w:r w:rsidRPr="000D1951">
        <w:rPr>
          <w:i/>
        </w:rPr>
        <w:t xml:space="preserve"> – 709</w:t>
      </w:r>
      <w:r w:rsidRPr="000D1951">
        <w:rPr>
          <w:i/>
          <w:vertAlign w:val="superscript"/>
        </w:rPr>
        <w:t>18</w:t>
      </w:r>
      <w:r w:rsidRPr="000D1951">
        <w:rPr>
          <w:i/>
        </w:rPr>
        <w:t xml:space="preserve"> k.c., opracowania podręcznikowe w zakresie umów nienazwanych.</w:t>
      </w:r>
    </w:p>
    <w:p w:rsidR="00856937" w:rsidRDefault="00856937" w:rsidP="000D1951"/>
    <w:p w:rsidR="00856937" w:rsidRPr="00155B6E" w:rsidRDefault="00856937" w:rsidP="00856937">
      <w:pPr>
        <w:pStyle w:val="Akapitzlist"/>
        <w:numPr>
          <w:ilvl w:val="0"/>
          <w:numId w:val="1"/>
        </w:numPr>
        <w:rPr>
          <w:b/>
        </w:rPr>
      </w:pPr>
      <w:r w:rsidRPr="00155B6E">
        <w:rPr>
          <w:b/>
        </w:rPr>
        <w:t>Zajęcia w dniu 14 grudnia 2015 r.</w:t>
      </w:r>
    </w:p>
    <w:p w:rsidR="00856937" w:rsidRDefault="00856937" w:rsidP="00856937">
      <w:r>
        <w:t>Przekaz i papiery wartościowe w ogólności.</w:t>
      </w:r>
    </w:p>
    <w:p w:rsidR="00856937" w:rsidRPr="00155B6E" w:rsidRDefault="00155B6E" w:rsidP="00856937">
      <w:pPr>
        <w:rPr>
          <w:i/>
        </w:rPr>
      </w:pPr>
      <w:r>
        <w:rPr>
          <w:i/>
        </w:rPr>
        <w:t>Zakres normatywny: art. 921</w:t>
      </w:r>
      <w:r>
        <w:rPr>
          <w:i/>
          <w:vertAlign w:val="superscript"/>
        </w:rPr>
        <w:t>1</w:t>
      </w:r>
      <w:r>
        <w:rPr>
          <w:i/>
        </w:rPr>
        <w:t xml:space="preserve"> – 921</w:t>
      </w:r>
      <w:r>
        <w:rPr>
          <w:i/>
          <w:vertAlign w:val="superscript"/>
        </w:rPr>
        <w:t>16</w:t>
      </w:r>
      <w:r>
        <w:rPr>
          <w:i/>
        </w:rPr>
        <w:t xml:space="preserve"> k.c.</w:t>
      </w:r>
    </w:p>
    <w:p w:rsidR="00155B6E" w:rsidRDefault="00155B6E" w:rsidP="00856937"/>
    <w:p w:rsidR="00856937" w:rsidRPr="002D611E" w:rsidRDefault="00856937" w:rsidP="00856937">
      <w:pPr>
        <w:pStyle w:val="Akapitzlist"/>
        <w:numPr>
          <w:ilvl w:val="0"/>
          <w:numId w:val="1"/>
        </w:numPr>
        <w:rPr>
          <w:b/>
        </w:rPr>
      </w:pPr>
      <w:r w:rsidRPr="002D611E">
        <w:rPr>
          <w:b/>
        </w:rPr>
        <w:t>Zajęcia w dniu 21 grudnia 2015 r.</w:t>
      </w:r>
    </w:p>
    <w:p w:rsidR="002D611E" w:rsidRDefault="002D611E" w:rsidP="002D611E">
      <w:r>
        <w:t>Prawo wekslowe.</w:t>
      </w:r>
    </w:p>
    <w:p w:rsidR="002D611E" w:rsidRPr="002D611E" w:rsidRDefault="002D611E" w:rsidP="002D611E">
      <w:pPr>
        <w:rPr>
          <w:i/>
        </w:rPr>
      </w:pPr>
      <w:r w:rsidRPr="002D611E">
        <w:rPr>
          <w:i/>
        </w:rPr>
        <w:t xml:space="preserve">Zakres normatywny: ustawa z dnia 28 kwietnia 1936 r. Prawo wekslowe </w:t>
      </w:r>
      <w:r w:rsidRPr="002D611E">
        <w:rPr>
          <w:b/>
          <w:i/>
        </w:rPr>
        <w:t>z wyłączeniem</w:t>
      </w:r>
      <w:r w:rsidRPr="002D611E">
        <w:rPr>
          <w:i/>
        </w:rPr>
        <w:t xml:space="preserve"> następujących Działów z Tytułu I [Weksel trasowany]: Działu VIII [Wyręczenie], Działu IX [Wtóropisy i odpisy wekslu], Działu </w:t>
      </w:r>
      <w:r>
        <w:rPr>
          <w:i/>
        </w:rPr>
        <w:t>X [Zmiany], Działu XVI [Weksle zaginione].</w:t>
      </w:r>
    </w:p>
    <w:p w:rsidR="002D611E" w:rsidRDefault="002D611E" w:rsidP="002D611E"/>
    <w:p w:rsidR="002D611E" w:rsidRPr="00E60614" w:rsidRDefault="00E60614" w:rsidP="00E60614">
      <w:pPr>
        <w:pStyle w:val="Akapitzlist"/>
        <w:numPr>
          <w:ilvl w:val="0"/>
          <w:numId w:val="1"/>
        </w:numPr>
        <w:rPr>
          <w:b/>
        </w:rPr>
      </w:pPr>
      <w:r w:rsidRPr="00E60614">
        <w:rPr>
          <w:b/>
        </w:rPr>
        <w:t>Zajęcia w dniu 4 stycznia 2016 r.</w:t>
      </w:r>
    </w:p>
    <w:p w:rsidR="00856937" w:rsidRDefault="00856937" w:rsidP="00856937">
      <w:r>
        <w:t xml:space="preserve">Szczególne postacie papierów wartościowych. Akcje, obligacje, </w:t>
      </w:r>
      <w:r w:rsidR="00155B6E">
        <w:t>konosament.</w:t>
      </w:r>
    </w:p>
    <w:p w:rsidR="00155B6E" w:rsidRDefault="00155B6E" w:rsidP="00856937">
      <w:r>
        <w:t xml:space="preserve">Zakres normatywny: art. </w:t>
      </w:r>
      <w:r w:rsidR="00E60614">
        <w:t>328 – 367 k.s.h.; ustawa z dnia 15 stycznia 2015 r. o obligacjach z wyłączeniem rozdziałów 7 – 9, art. 129 – 139, art. 144 ustawy z dnia 18 września 2001 r. Kodeks morski.</w:t>
      </w:r>
    </w:p>
    <w:p w:rsidR="00B85295" w:rsidRDefault="00B85295" w:rsidP="00856937"/>
    <w:p w:rsidR="00B85295" w:rsidRPr="008736CB" w:rsidRDefault="00B85295" w:rsidP="00B85295">
      <w:pPr>
        <w:pStyle w:val="Akapitzlist"/>
        <w:numPr>
          <w:ilvl w:val="0"/>
          <w:numId w:val="1"/>
        </w:numPr>
        <w:rPr>
          <w:b/>
        </w:rPr>
      </w:pPr>
      <w:r w:rsidRPr="008736CB">
        <w:rPr>
          <w:b/>
        </w:rPr>
        <w:t>Zajęcia w dniu 11 stycznia 2016 r.</w:t>
      </w:r>
    </w:p>
    <w:p w:rsidR="00B85295" w:rsidRDefault="00B85295" w:rsidP="00B85295">
      <w:r>
        <w:t>Rynek kapitałowy.</w:t>
      </w:r>
    </w:p>
    <w:p w:rsidR="00B85295" w:rsidRDefault="00B85295" w:rsidP="00B85295">
      <w:r w:rsidRPr="008736CB">
        <w:rPr>
          <w:i/>
        </w:rPr>
        <w:t xml:space="preserve">Zakres normatywny: przytoczony na s. </w:t>
      </w:r>
      <w:r w:rsidR="008736CB" w:rsidRPr="008736CB">
        <w:rPr>
          <w:i/>
        </w:rPr>
        <w:t xml:space="preserve">575 – 605 podręcznika: J. Okolski, M. Modrzejewska, </w:t>
      </w:r>
      <w:r w:rsidR="008736CB">
        <w:rPr>
          <w:i/>
        </w:rPr>
        <w:t>„</w:t>
      </w:r>
      <w:r w:rsidR="008736CB" w:rsidRPr="008736CB">
        <w:rPr>
          <w:i/>
        </w:rPr>
        <w:t>Prawo handlowe</w:t>
      </w:r>
      <w:r w:rsidR="008736CB">
        <w:rPr>
          <w:i/>
        </w:rPr>
        <w:t>”</w:t>
      </w:r>
      <w:r w:rsidR="008736CB" w:rsidRPr="008736CB">
        <w:rPr>
          <w:i/>
        </w:rPr>
        <w:t>, Warszawa 2012.</w:t>
      </w:r>
    </w:p>
    <w:p w:rsidR="008736CB" w:rsidRDefault="008736CB" w:rsidP="00B85295"/>
    <w:p w:rsidR="008736CB" w:rsidRPr="008736CB" w:rsidRDefault="008736CB" w:rsidP="008736CB">
      <w:pPr>
        <w:pStyle w:val="Akapitzlist"/>
        <w:numPr>
          <w:ilvl w:val="0"/>
          <w:numId w:val="1"/>
        </w:numPr>
        <w:rPr>
          <w:b/>
        </w:rPr>
      </w:pPr>
      <w:r w:rsidRPr="008736CB">
        <w:rPr>
          <w:b/>
        </w:rPr>
        <w:t>Zajęcia w dniu 18 stycznia 2016 r.</w:t>
      </w:r>
    </w:p>
    <w:p w:rsidR="008736CB" w:rsidRDefault="008736CB" w:rsidP="008736CB">
      <w:r>
        <w:t>Colloquium.</w:t>
      </w:r>
    </w:p>
    <w:p w:rsidR="008736CB" w:rsidRDefault="008736CB" w:rsidP="008736CB"/>
    <w:p w:rsidR="008736CB" w:rsidRPr="008736CB" w:rsidRDefault="008736CB" w:rsidP="008736CB">
      <w:pPr>
        <w:pStyle w:val="Akapitzlist"/>
        <w:numPr>
          <w:ilvl w:val="0"/>
          <w:numId w:val="1"/>
        </w:numPr>
        <w:rPr>
          <w:b/>
        </w:rPr>
      </w:pPr>
      <w:r w:rsidRPr="008736CB">
        <w:rPr>
          <w:b/>
        </w:rPr>
        <w:t>Zajęcia w dniu 25 stycznia 2016 r.</w:t>
      </w:r>
    </w:p>
    <w:p w:rsidR="008736CB" w:rsidRDefault="008736CB" w:rsidP="008736CB">
      <w:r>
        <w:t xml:space="preserve">Prawo upadłościowe – zagadnienia ogólne. </w:t>
      </w:r>
    </w:p>
    <w:p w:rsidR="008736CB" w:rsidRPr="008736CB" w:rsidRDefault="008736CB" w:rsidP="008736CB">
      <w:pPr>
        <w:rPr>
          <w:i/>
        </w:rPr>
      </w:pPr>
      <w:r>
        <w:rPr>
          <w:i/>
        </w:rPr>
        <w:t>Ćwiczenia odbędą się w formie „wykładowej”, bez obowiązku uprzedniego przygotowania się Studentów z omawianego zakresu normatywnego.</w:t>
      </w:r>
    </w:p>
    <w:sectPr w:rsidR="008736CB" w:rsidRPr="008736CB" w:rsidSect="001A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09E1"/>
    <w:multiLevelType w:val="hybridMultilevel"/>
    <w:tmpl w:val="BCE66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50810"/>
    <w:rsid w:val="00050810"/>
    <w:rsid w:val="000D1951"/>
    <w:rsid w:val="00155B6E"/>
    <w:rsid w:val="001A5A22"/>
    <w:rsid w:val="002D611E"/>
    <w:rsid w:val="0064141E"/>
    <w:rsid w:val="00676F9D"/>
    <w:rsid w:val="00856937"/>
    <w:rsid w:val="008736CB"/>
    <w:rsid w:val="00B85295"/>
    <w:rsid w:val="00E6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41E"/>
    <w:pPr>
      <w:spacing w:after="0" w:line="360" w:lineRule="auto"/>
      <w:contextualSpacing/>
      <w:jc w:val="both"/>
    </w:pPr>
    <w:rPr>
      <w:rFonts w:asciiTheme="majorHAnsi" w:hAnsi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141E"/>
    <w:pPr>
      <w:outlineLvl w:val="0"/>
    </w:pPr>
    <w:rPr>
      <w:b/>
      <w:shadow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141E"/>
    <w:rPr>
      <w:rFonts w:asciiTheme="majorHAnsi" w:hAnsiTheme="majorHAnsi"/>
      <w:b/>
      <w:shadow/>
      <w:sz w:val="28"/>
      <w:szCs w:val="28"/>
    </w:rPr>
  </w:style>
  <w:style w:type="paragraph" w:styleId="Akapitzlist">
    <w:name w:val="List Paragraph"/>
    <w:basedOn w:val="Normalny"/>
    <w:uiPriority w:val="34"/>
    <w:qFormat/>
    <w:rsid w:val="000508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6</cp:revision>
  <dcterms:created xsi:type="dcterms:W3CDTF">2015-12-13T15:09:00Z</dcterms:created>
  <dcterms:modified xsi:type="dcterms:W3CDTF">2015-12-13T15:33:00Z</dcterms:modified>
</cp:coreProperties>
</file>