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61"/>
        <w:gridCol w:w="1931"/>
        <w:gridCol w:w="1081"/>
        <w:gridCol w:w="270"/>
      </w:tblGrid>
      <w:tr w:rsidR="00B926DB" w:rsidTr="00B926DB">
        <w:trPr>
          <w:gridAfter w:val="4"/>
          <w:wAfter w:w="4454" w:type="dxa"/>
          <w:trHeight w:val="62"/>
        </w:trPr>
        <w:tc>
          <w:tcPr>
            <w:tcW w:w="5470" w:type="dxa"/>
          </w:tcPr>
          <w:p w:rsidR="00B926DB" w:rsidRDefault="00B926DB">
            <w:pPr>
              <w:pStyle w:val="EmptyLayoutCell"/>
            </w:pPr>
          </w:p>
        </w:tc>
      </w:tr>
      <w:tr w:rsidR="00B926DB" w:rsidTr="00B926DB">
        <w:trPr>
          <w:gridAfter w:val="3"/>
          <w:wAfter w:w="4194" w:type="dxa"/>
          <w:trHeight w:val="1430"/>
        </w:trPr>
        <w:tc>
          <w:tcPr>
            <w:tcW w:w="5724" w:type="dxa"/>
            <w:gridSpan w:val="2"/>
            <w:hideMark/>
          </w:tcPr>
          <w:p w:rsidR="00B926DB" w:rsidRDefault="00B926DB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3640455" cy="819785"/>
                  <wp:effectExtent l="19050" t="19050" r="17145" b="18415"/>
                  <wp:docPr id="1" name="Obraz 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455" cy="819785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DB" w:rsidTr="00B926DB">
        <w:trPr>
          <w:gridAfter w:val="4"/>
          <w:wAfter w:w="4454" w:type="dxa"/>
          <w:trHeight w:val="419"/>
        </w:trPr>
        <w:tc>
          <w:tcPr>
            <w:tcW w:w="5470" w:type="dxa"/>
          </w:tcPr>
          <w:p w:rsidR="00B926DB" w:rsidRDefault="00B926DB">
            <w:pPr>
              <w:pStyle w:val="EmptyLayoutCell"/>
            </w:pPr>
          </w:p>
        </w:tc>
      </w:tr>
      <w:tr w:rsidR="00B926DB" w:rsidRPr="008A2781" w:rsidTr="00B926DB">
        <w:trPr>
          <w:trHeight w:val="340"/>
        </w:trPr>
        <w:tc>
          <w:tcPr>
            <w:tcW w:w="9918" w:type="dxa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926DB" w:rsidRPr="008A2781">
              <w:trPr>
                <w:trHeight w:val="260"/>
              </w:trPr>
              <w:tc>
                <w:tcPr>
                  <w:tcW w:w="99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B926DB" w:rsidRDefault="00B926DB">
                  <w:pPr>
                    <w:jc w:val="center"/>
                    <w:rPr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OPIS PRZEDMIOTU/MODUŁU KSZTAŁCENIA - SYLABUS</w:t>
                  </w:r>
                </w:p>
              </w:tc>
            </w:tr>
          </w:tbl>
          <w:p w:rsidR="00B926DB" w:rsidRDefault="00B926DB">
            <w:pPr>
              <w:rPr>
                <w:lang w:val="pl-PL"/>
              </w:rPr>
            </w:pPr>
          </w:p>
        </w:tc>
      </w:tr>
      <w:tr w:rsidR="00B926DB" w:rsidRPr="008A2781" w:rsidTr="00B926DB">
        <w:trPr>
          <w:gridAfter w:val="4"/>
          <w:wAfter w:w="4454" w:type="dxa"/>
          <w:trHeight w:val="113"/>
        </w:trPr>
        <w:tc>
          <w:tcPr>
            <w:tcW w:w="5470" w:type="dxa"/>
          </w:tcPr>
          <w:p w:rsidR="00B926DB" w:rsidRDefault="00B926DB">
            <w:pPr>
              <w:pStyle w:val="EmptyLayoutCell"/>
              <w:rPr>
                <w:lang w:val="pl-PL"/>
              </w:rPr>
            </w:pPr>
          </w:p>
        </w:tc>
      </w:tr>
      <w:tr w:rsidR="00B926DB" w:rsidRPr="008A2781" w:rsidTr="00B926DB">
        <w:trPr>
          <w:gridAfter w:val="1"/>
          <w:wAfter w:w="345" w:type="dxa"/>
        </w:trPr>
        <w:tc>
          <w:tcPr>
            <w:tcW w:w="9579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8301"/>
            </w:tblGrid>
            <w:tr w:rsidR="00B926DB" w:rsidRPr="008A2781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926DB" w:rsidRDefault="00B926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26DB" w:rsidRPr="00B926DB" w:rsidRDefault="00B926DB">
                  <w:pPr>
                    <w:rPr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Nazwa przedmiotu/modułu: </w:t>
                  </w:r>
                  <w:r w:rsidR="000832A0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Prostytucja. Prawne i </w:t>
                  </w:r>
                  <w:r>
                    <w:rPr>
                      <w:rFonts w:ascii="Arial" w:eastAsia="Arial" w:hAnsi="Arial"/>
                      <w:color w:val="000000"/>
                      <w:lang w:val="pl-PL"/>
                    </w:rPr>
                    <w:t>socjologiczne aspekty</w:t>
                  </w:r>
                  <w:r w:rsidR="006B7025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 zjawiska </w:t>
                  </w:r>
                </w:p>
                <w:p w:rsidR="00B926DB" w:rsidRDefault="00B926DB">
                  <w:pPr>
                    <w:rPr>
                      <w:lang w:val="pl-PL"/>
                    </w:rPr>
                  </w:pPr>
                </w:p>
              </w:tc>
            </w:tr>
            <w:tr w:rsidR="00B926DB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926DB" w:rsidRPr="00B926DB" w:rsidRDefault="00B926DB">
                  <w:pPr>
                    <w:jc w:val="center"/>
                    <w:rPr>
                      <w:lang w:val="pl-PL"/>
                    </w:rPr>
                  </w:pPr>
                  <w:r w:rsidRPr="00B926DB">
                    <w:rPr>
                      <w:rFonts w:ascii="Arial" w:eastAsia="Arial" w:hAnsi="Arial"/>
                      <w:color w:val="000000"/>
                      <w:lang w:val="pl-PL"/>
                    </w:rPr>
                    <w:t>2.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3C23" w:rsidRPr="006B7025" w:rsidRDefault="00B926DB">
                  <w:pPr>
                    <w:rPr>
                      <w:rFonts w:ascii="Arial" w:eastAsia="Arial" w:hAnsi="Arial"/>
                      <w:color w:val="000000"/>
                    </w:rPr>
                  </w:pPr>
                  <w:r w:rsidRPr="00B926DB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Nazwa porzedmiotu/modułu w języku angielskim: </w:t>
                  </w:r>
                  <w:r w:rsidR="000832A0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Prostitution. </w:t>
                  </w:r>
                  <w:r w:rsidR="000832A0" w:rsidRPr="006B7025">
                    <w:rPr>
                      <w:rFonts w:ascii="Arial" w:eastAsia="Arial" w:hAnsi="Arial"/>
                      <w:color w:val="000000"/>
                    </w:rPr>
                    <w:t xml:space="preserve">Legal and sociological </w:t>
                  </w:r>
                  <w:r w:rsidR="00453C23" w:rsidRPr="006B7025">
                    <w:rPr>
                      <w:rFonts w:ascii="Arial" w:eastAsia="Arial" w:hAnsi="Arial"/>
                      <w:color w:val="000000"/>
                    </w:rPr>
                    <w:t xml:space="preserve">  </w:t>
                  </w:r>
                </w:p>
                <w:p w:rsidR="00B926DB" w:rsidRPr="006B7025" w:rsidRDefault="00453C23">
                  <w:r w:rsidRPr="006B7025">
                    <w:rPr>
                      <w:rFonts w:ascii="Arial" w:eastAsia="Arial" w:hAnsi="Arial"/>
                      <w:color w:val="000000"/>
                    </w:rPr>
                    <w:t xml:space="preserve">                                                                                     </w:t>
                  </w:r>
                  <w:r w:rsidR="006B7025" w:rsidRPr="006B7025">
                    <w:rPr>
                      <w:rFonts w:ascii="Arial" w:eastAsia="Arial" w:hAnsi="Arial"/>
                      <w:color w:val="000000"/>
                    </w:rPr>
                    <w:t>a</w:t>
                  </w:r>
                  <w:r w:rsidRPr="006B7025">
                    <w:rPr>
                      <w:rFonts w:ascii="Arial" w:eastAsia="Arial" w:hAnsi="Arial"/>
                      <w:color w:val="000000"/>
                    </w:rPr>
                    <w:t>spects</w:t>
                  </w:r>
                  <w:r w:rsidR="006B7025" w:rsidRPr="006B7025">
                    <w:rPr>
                      <w:rFonts w:ascii="Arial" w:eastAsia="Arial" w:hAnsi="Arial"/>
                      <w:color w:val="000000"/>
                    </w:rPr>
                    <w:t xml:space="preserve"> phenomena</w:t>
                  </w:r>
                </w:p>
                <w:p w:rsidR="00B926DB" w:rsidRPr="006B7025" w:rsidRDefault="00B926DB"/>
              </w:tc>
            </w:tr>
            <w:tr w:rsidR="00B926DB" w:rsidRPr="008A2781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926DB" w:rsidRPr="00B926DB" w:rsidRDefault="00B926DB">
                  <w:pPr>
                    <w:jc w:val="center"/>
                    <w:rPr>
                      <w:lang w:val="pl-PL"/>
                    </w:rPr>
                  </w:pPr>
                  <w:r w:rsidRPr="00B926DB">
                    <w:rPr>
                      <w:rFonts w:ascii="Arial" w:eastAsia="Arial" w:hAnsi="Arial"/>
                      <w:color w:val="000000"/>
                      <w:lang w:val="pl-PL"/>
                    </w:rPr>
                    <w:t>3.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26DB" w:rsidRDefault="00B926DB">
                  <w:pPr>
                    <w:rPr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Jednostka prowadząca przedmiot: </w:t>
                  </w:r>
                  <w:r>
                    <w:rPr>
                      <w:rFonts w:ascii="Arial" w:eastAsia="Arial" w:hAnsi="Arial"/>
                      <w:color w:val="000000"/>
                      <w:lang w:val="pl-PL"/>
                    </w:rPr>
                    <w:t>Wydział Prawa, Administracji i Ekonomii</w:t>
                  </w:r>
                </w:p>
                <w:p w:rsidR="00B926DB" w:rsidRDefault="00B926DB">
                  <w:pPr>
                    <w:rPr>
                      <w:lang w:val="pl-PL"/>
                    </w:rPr>
                  </w:pPr>
                </w:p>
              </w:tc>
            </w:tr>
            <w:tr w:rsidR="00B926DB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926DB" w:rsidRDefault="00B926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26DB" w:rsidRDefault="00B926DB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przedmiotu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modułu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 w:rsidR="0045008A" w:rsidRPr="0045008A">
                    <w:rPr>
                      <w:rFonts w:ascii="Arial" w:eastAsia="Arial" w:hAnsi="Arial"/>
                      <w:color w:val="000000"/>
                    </w:rPr>
                    <w:t>K1</w:t>
                  </w:r>
                </w:p>
                <w:p w:rsidR="00B926DB" w:rsidRDefault="00B926DB"/>
              </w:tc>
            </w:tr>
            <w:tr w:rsidR="00B926DB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926DB" w:rsidRDefault="00B926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26DB" w:rsidRPr="00B926DB" w:rsidRDefault="00B926DB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Rodzaj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przedmiotu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modułu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Do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wyboru</w:t>
                  </w:r>
                  <w:proofErr w:type="spellEnd"/>
                </w:p>
                <w:p w:rsidR="00B926DB" w:rsidRDefault="00B926DB"/>
              </w:tc>
            </w:tr>
            <w:tr w:rsidR="00B926DB" w:rsidRPr="008A2781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926DB" w:rsidRDefault="00B926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26DB" w:rsidRPr="00256C03" w:rsidRDefault="00B926DB">
                  <w:pPr>
                    <w:rPr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Kierunek studiów: </w:t>
                  </w:r>
                  <w:r w:rsidR="00256C03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Prawo – stacjonarne </w:t>
                  </w:r>
                  <w:r w:rsidR="00372CF8">
                    <w:rPr>
                      <w:rFonts w:ascii="Arial" w:eastAsia="Arial" w:hAnsi="Arial"/>
                      <w:color w:val="000000"/>
                      <w:lang w:val="pl-PL"/>
                    </w:rPr>
                    <w:t>i niestacjonarne (wieczorowe)</w:t>
                  </w:r>
                </w:p>
                <w:p w:rsidR="00B926DB" w:rsidRDefault="00B926DB">
                  <w:pPr>
                    <w:rPr>
                      <w:lang w:val="pl-PL"/>
                    </w:rPr>
                  </w:pPr>
                </w:p>
              </w:tc>
            </w:tr>
            <w:tr w:rsidR="00B926DB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926DB" w:rsidRDefault="00B926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26DB" w:rsidRPr="00256C03" w:rsidRDefault="00B926DB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Poziom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proofErr w:type="spellStart"/>
                  <w:r w:rsidR="00256C03">
                    <w:rPr>
                      <w:rFonts w:ascii="Arial" w:eastAsia="Arial" w:hAnsi="Arial"/>
                      <w:color w:val="000000"/>
                    </w:rPr>
                    <w:t>Studia</w:t>
                  </w:r>
                  <w:proofErr w:type="spellEnd"/>
                  <w:r w:rsidR="00256C03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256C03">
                    <w:rPr>
                      <w:rFonts w:ascii="Arial" w:eastAsia="Arial" w:hAnsi="Arial"/>
                      <w:color w:val="000000"/>
                    </w:rPr>
                    <w:t>jednolite</w:t>
                  </w:r>
                  <w:proofErr w:type="spellEnd"/>
                  <w:r w:rsidR="00256C03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256C03">
                    <w:rPr>
                      <w:rFonts w:ascii="Arial" w:eastAsia="Arial" w:hAnsi="Arial"/>
                      <w:color w:val="000000"/>
                    </w:rPr>
                    <w:t>magisterskie</w:t>
                  </w:r>
                  <w:proofErr w:type="spellEnd"/>
                  <w:r w:rsidR="00256C03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  <w:p w:rsidR="00B926DB" w:rsidRDefault="00B926DB"/>
              </w:tc>
            </w:tr>
            <w:tr w:rsidR="00B926DB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926DB" w:rsidRDefault="00B926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26DB" w:rsidRDefault="00B926DB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>
                    <w:rPr>
                      <w:rFonts w:ascii="Arial" w:eastAsia="Arial" w:hAnsi="Arial"/>
                      <w:color w:val="000000"/>
                    </w:rPr>
                    <w:t>2015/2016</w:t>
                  </w:r>
                </w:p>
                <w:p w:rsidR="00B926DB" w:rsidRDefault="00B926DB"/>
              </w:tc>
            </w:tr>
            <w:tr w:rsidR="00B926DB" w:rsidRPr="008A2781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926DB" w:rsidRDefault="00B926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26DB" w:rsidRPr="00372CF8" w:rsidRDefault="00B926DB">
                  <w:pPr>
                    <w:rPr>
                      <w:lang w:val="pl-PL"/>
                    </w:rPr>
                  </w:pPr>
                  <w:r w:rsidRPr="00372CF8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Semestr: </w:t>
                  </w:r>
                  <w:r w:rsidR="00372CF8" w:rsidRPr="00372CF8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 7 (IV rok) i 9 (V rok)</w:t>
                  </w:r>
                </w:p>
                <w:p w:rsidR="00B926DB" w:rsidRPr="00372CF8" w:rsidRDefault="00B926DB">
                  <w:pPr>
                    <w:rPr>
                      <w:lang w:val="pl-PL"/>
                    </w:rPr>
                  </w:pPr>
                </w:p>
              </w:tc>
            </w:tr>
          </w:tbl>
          <w:p w:rsidR="00B926DB" w:rsidRPr="00372CF8" w:rsidRDefault="00B926DB">
            <w:pPr>
              <w:rPr>
                <w:lang w:val="pl-PL"/>
              </w:rPr>
            </w:pPr>
          </w:p>
        </w:tc>
      </w:tr>
      <w:tr w:rsidR="00B926DB" w:rsidRPr="008A2781" w:rsidTr="00B926DB">
        <w:trPr>
          <w:gridAfter w:val="1"/>
          <w:wAfter w:w="345" w:type="dxa"/>
        </w:trPr>
        <w:tc>
          <w:tcPr>
            <w:tcW w:w="9579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8286"/>
            </w:tblGrid>
            <w:tr w:rsidR="00B926DB" w:rsidRPr="008A2781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926DB" w:rsidRDefault="00B926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26DB" w:rsidRPr="007F4A67" w:rsidRDefault="00B926DB">
                  <w:pPr>
                    <w:rPr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Forma zajęć i liczba godzin: </w:t>
                  </w:r>
                  <w:r w:rsidR="007F4A67">
                    <w:rPr>
                      <w:rFonts w:ascii="Arial" w:eastAsia="Arial" w:hAnsi="Arial"/>
                      <w:color w:val="000000"/>
                      <w:lang w:val="pl-PL"/>
                    </w:rPr>
                    <w:t>14 (14 - wykład)</w:t>
                  </w:r>
                </w:p>
                <w:p w:rsidR="00B926DB" w:rsidRDefault="00B926DB">
                  <w:pPr>
                    <w:rPr>
                      <w:lang w:val="pl-PL"/>
                    </w:rPr>
                  </w:pPr>
                </w:p>
              </w:tc>
            </w:tr>
          </w:tbl>
          <w:p w:rsidR="00B926DB" w:rsidRDefault="00B926DB">
            <w:pPr>
              <w:rPr>
                <w:lang w:val="pl-PL"/>
              </w:rPr>
            </w:pPr>
          </w:p>
        </w:tc>
      </w:tr>
      <w:tr w:rsidR="00B926DB" w:rsidTr="00B926DB">
        <w:trPr>
          <w:gridAfter w:val="1"/>
          <w:wAfter w:w="345" w:type="dxa"/>
        </w:trPr>
        <w:tc>
          <w:tcPr>
            <w:tcW w:w="9579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8289"/>
            </w:tblGrid>
            <w:tr w:rsidR="00B926DB" w:rsidRPr="00256C03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926DB" w:rsidRDefault="00B926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B926DB" w:rsidRPr="007F4A67" w:rsidRDefault="00B926DB">
                  <w:pPr>
                    <w:rPr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Imię, nazwisko, tytuł/stopień naukowy osoby/osób prowadzących zajęcia: </w:t>
                  </w:r>
                  <w:r w:rsidR="007F4A67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                     </w:t>
                  </w:r>
                  <w:r w:rsidR="007F4A67">
                    <w:rPr>
                      <w:rFonts w:ascii="Arial" w:eastAsia="Arial" w:hAnsi="Arial"/>
                      <w:color w:val="000000"/>
                      <w:lang w:val="pl-PL"/>
                    </w:rPr>
                    <w:t>dr hab. Józef Koredczuk, prof. UWr</w:t>
                  </w:r>
                </w:p>
              </w:tc>
            </w:tr>
            <w:tr w:rsidR="00B926DB" w:rsidRPr="008A2781">
              <w:trPr>
                <w:trHeight w:val="162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926DB" w:rsidRPr="007F4A67" w:rsidRDefault="00B926DB">
                  <w:pPr>
                    <w:jc w:val="center"/>
                    <w:rPr>
                      <w:lang w:val="pl-PL"/>
                    </w:rPr>
                  </w:pPr>
                  <w:r w:rsidRPr="007F4A67">
                    <w:rPr>
                      <w:rFonts w:ascii="Arial" w:eastAsia="Arial" w:hAnsi="Arial"/>
                      <w:color w:val="000000"/>
                      <w:lang w:val="pl-PL"/>
                    </w:rPr>
                    <w:t>12.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9"/>
                  </w:tblGrid>
                  <w:tr w:rsidR="00B926DB" w:rsidRPr="008A2781">
                    <w:trPr>
                      <w:trHeight w:val="1700"/>
                    </w:trPr>
                    <w:tc>
                      <w:tcPr>
                        <w:tcW w:w="907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69"/>
                        </w:tblGrid>
                        <w:tr w:rsidR="00B926DB" w:rsidRPr="007F4A6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926DB" w:rsidRPr="007F4A67" w:rsidRDefault="007F4A67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Wymagania wstę</w:t>
                              </w:r>
                              <w:r w:rsidR="00B926DB" w:rsidRPr="007F4A67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pne w zakresie:</w:t>
                              </w:r>
                            </w:p>
                          </w:tc>
                        </w:tr>
                        <w:tr w:rsidR="00B926DB" w:rsidRPr="007F4A6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926DB" w:rsidRPr="007F4A67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7F4A67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Zrealizowanych przedmiotów:</w:t>
                              </w:r>
                            </w:p>
                          </w:tc>
                        </w:tr>
                        <w:tr w:rsidR="00B926DB" w:rsidRPr="007F4A6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Pr="007F4A67" w:rsidRDefault="00B926DB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926DB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Wiedzy, umiejętności i kompetencji społecznych dla przedmiotu/modułu:</w:t>
                              </w: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Default="00B926DB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B926DB" w:rsidRDefault="00B926DB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B926DB" w:rsidRDefault="00B926DB">
                  <w:pPr>
                    <w:rPr>
                      <w:lang w:val="pl-PL"/>
                    </w:rPr>
                  </w:pPr>
                </w:p>
              </w:tc>
            </w:tr>
            <w:tr w:rsidR="00B926DB" w:rsidRPr="008A2781">
              <w:trPr>
                <w:trHeight w:val="128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926DB" w:rsidRDefault="00B926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9"/>
                  </w:tblGrid>
                  <w:tr w:rsidR="00B926DB" w:rsidRPr="008A2781">
                    <w:trPr>
                      <w:trHeight w:val="1360"/>
                    </w:trPr>
                    <w:tc>
                      <w:tcPr>
                        <w:tcW w:w="907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69"/>
                        </w:tblGrid>
                        <w:tr w:rsidR="00B926D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926DB" w:rsidRDefault="00B926D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CELE PRZEDMIOTU</w:t>
                              </w: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542A9" w:rsidRDefault="00F542A9" w:rsidP="00F542A9">
                              <w:pPr>
                                <w:pStyle w:val="Akapitzlist"/>
                                <w:ind w:left="24"/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1.</w:t>
                              </w:r>
                              <w:r w:rsidR="004146D3">
                                <w:rPr>
                                  <w:lang w:val="pl-PL"/>
                                </w:rPr>
                                <w:t xml:space="preserve"> </w:t>
                              </w:r>
                              <w:r w:rsidR="00102E62" w:rsidRPr="00F542A9">
                                <w:rPr>
                                  <w:lang w:val="pl-PL"/>
                                </w:rPr>
                                <w:t xml:space="preserve">Pokazanie wzajemnych relacji między zjawiskami socjologicznymi (społecznymi) a prawnymi oraz roli, jaką w ich kształtowaniu odgrywa prawo. </w:t>
                              </w:r>
                            </w:p>
                            <w:p w:rsidR="00B926DB" w:rsidRPr="00F542A9" w:rsidRDefault="00F542A9" w:rsidP="00F542A9">
                              <w:pPr>
                                <w:pStyle w:val="Akapitzlist"/>
                                <w:ind w:left="24"/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2.</w:t>
                              </w:r>
                              <w:r w:rsidR="004146D3">
                                <w:rPr>
                                  <w:lang w:val="pl-PL"/>
                                </w:rPr>
                                <w:t xml:space="preserve"> </w:t>
                              </w:r>
                              <w:r w:rsidR="00102E62" w:rsidRPr="00F542A9">
                                <w:rPr>
                                  <w:lang w:val="pl-PL"/>
                                </w:rPr>
                                <w:t xml:space="preserve">Ukazanie racjonalności i skuteczności </w:t>
                              </w:r>
                              <w:r w:rsidR="00B82EC3">
                                <w:rPr>
                                  <w:lang w:val="pl-PL"/>
                                </w:rPr>
                                <w:t xml:space="preserve">regulacji </w:t>
                              </w:r>
                              <w:r w:rsidR="00102E62" w:rsidRPr="00F542A9">
                                <w:rPr>
                                  <w:lang w:val="pl-PL"/>
                                </w:rPr>
                                <w:t xml:space="preserve">wybranych zjawisk socjologicznych za pomocą instrumentów prawnych. </w:t>
                              </w: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Default="00B926DB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Default="00B926DB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B926DB" w:rsidRDefault="00B926DB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B926DB" w:rsidRDefault="00B926DB">
                  <w:pPr>
                    <w:rPr>
                      <w:lang w:val="pl-PL"/>
                    </w:rPr>
                  </w:pPr>
                </w:p>
              </w:tc>
            </w:tr>
            <w:tr w:rsidR="00B926DB" w:rsidRPr="00102E62">
              <w:trPr>
                <w:trHeight w:val="3321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926DB" w:rsidRPr="00102E62" w:rsidRDefault="00B926DB">
                  <w:pPr>
                    <w:jc w:val="center"/>
                    <w:rPr>
                      <w:lang w:val="pl-PL"/>
                    </w:rPr>
                  </w:pPr>
                  <w:r w:rsidRPr="00102E62">
                    <w:rPr>
                      <w:rFonts w:ascii="Arial" w:eastAsia="Arial" w:hAnsi="Arial"/>
                      <w:color w:val="000000"/>
                      <w:lang w:val="pl-PL"/>
                    </w:rPr>
                    <w:lastRenderedPageBreak/>
                    <w:t>14.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9"/>
                  </w:tblGrid>
                  <w:tr w:rsidR="00B926DB" w:rsidRPr="00102E62">
                    <w:trPr>
                      <w:trHeight w:val="3401"/>
                    </w:trPr>
                    <w:tc>
                      <w:tcPr>
                        <w:tcW w:w="907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85"/>
                          <w:gridCol w:w="1184"/>
                        </w:tblGrid>
                        <w:tr w:rsidR="00B926DB" w:rsidRPr="00102E62" w:rsidTr="00481AD9">
                          <w:trPr>
                            <w:trHeight w:val="260"/>
                          </w:trPr>
                          <w:tc>
                            <w:tcPr>
                              <w:tcW w:w="8269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926DB" w:rsidRPr="00102E62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102E62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ZAKŁADANE EFEKTY KSZTAŁCENIA</w:t>
                              </w:r>
                            </w:p>
                          </w:tc>
                        </w:tr>
                        <w:tr w:rsidR="00B926DB" w:rsidRPr="008A2781" w:rsidTr="00481AD9">
                          <w:trPr>
                            <w:trHeight w:val="260"/>
                          </w:trPr>
                          <w:tc>
                            <w:tcPr>
                              <w:tcW w:w="826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926DB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(W - wiedza, U - umiejętności, K - kompetencje społeczne)</w:t>
                              </w:r>
                            </w:p>
                          </w:tc>
                        </w:tr>
                        <w:tr w:rsidR="00B926DB" w:rsidRPr="00102E62" w:rsidTr="00481AD9">
                          <w:trPr>
                            <w:trHeight w:val="260"/>
                          </w:trPr>
                          <w:tc>
                            <w:tcPr>
                              <w:tcW w:w="7085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Default="00F542A9" w:rsidP="000725F4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W1 –</w:t>
                              </w:r>
                              <w:r w:rsidR="000725F4">
                                <w:rPr>
                                  <w:lang w:val="pl-PL"/>
                                </w:rPr>
                                <w:t xml:space="preserve"> Obja</w:t>
                              </w:r>
                              <w:r w:rsidR="00481AD9">
                                <w:rPr>
                                  <w:lang w:val="pl-PL"/>
                                </w:rPr>
                                <w:t>ś</w:t>
                              </w:r>
                              <w:r w:rsidR="000725F4">
                                <w:rPr>
                                  <w:lang w:val="pl-PL"/>
                                </w:rPr>
                                <w:t>nia i opisuje zjawisko prostytucji we współczesnych</w:t>
                              </w:r>
                              <w:r w:rsidR="00B82EC3">
                                <w:rPr>
                                  <w:lang w:val="pl-PL"/>
                                </w:rPr>
                                <w:t xml:space="preserve"> polskich uwarunkowaniach i jej</w:t>
                              </w:r>
                              <w:r w:rsidR="000725F4">
                                <w:rPr>
                                  <w:lang w:val="pl-PL"/>
                                </w:rPr>
                                <w:t xml:space="preserve"> wpływ na losy osób nią się zajmujących.</w:t>
                              </w:r>
                            </w:p>
                          </w:tc>
                          <w:tc>
                            <w:tcPr>
                              <w:tcW w:w="11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Pr="00B926DB" w:rsidRDefault="000725F4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K_W06</w:t>
                              </w:r>
                            </w:p>
                          </w:tc>
                        </w:tr>
                        <w:tr w:rsidR="00B926DB" w:rsidRPr="00102E62" w:rsidTr="00481AD9">
                          <w:trPr>
                            <w:trHeight w:val="260"/>
                          </w:trPr>
                          <w:tc>
                            <w:tcPr>
                              <w:tcW w:w="7085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Default="000725F4" w:rsidP="00DA1A46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U1 – Student analizuje zjawisko prostytucji z punktu widzenia etycznego </w:t>
                              </w:r>
                              <w:r w:rsidR="00DA1A46">
                                <w:rPr>
                                  <w:lang w:val="pl-PL"/>
                                </w:rPr>
                                <w:t xml:space="preserve">oraz regulacji prawnych jej dotyczących, formułując odpowiednie wnioski, co do ich zasadności. </w:t>
                              </w:r>
                            </w:p>
                          </w:tc>
                          <w:tc>
                            <w:tcPr>
                              <w:tcW w:w="11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Pr="00B926DB" w:rsidRDefault="00DA1A46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K_U10</w:t>
                              </w:r>
                            </w:p>
                          </w:tc>
                        </w:tr>
                        <w:tr w:rsidR="00B926DB" w:rsidRPr="00102E62" w:rsidTr="00481AD9">
                          <w:trPr>
                            <w:trHeight w:val="260"/>
                          </w:trPr>
                          <w:tc>
                            <w:tcPr>
                              <w:tcW w:w="7085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Default="00DA1A46" w:rsidP="00481AD9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K1 – Student postrzega zjawisko prostytucji w Polsce, zgodnie z </w:t>
                              </w:r>
                              <w:r w:rsidR="00B82EC3">
                                <w:rPr>
                                  <w:lang w:val="pl-PL"/>
                                </w:rPr>
                                <w:t>przyjętymi przez siebie</w:t>
                              </w:r>
                              <w:r w:rsidR="00481AD9">
                                <w:rPr>
                                  <w:lang w:val="pl-PL"/>
                                </w:rPr>
                                <w:t xml:space="preserve"> zasadami etyki.</w:t>
                              </w:r>
                              <w:r>
                                <w:rPr>
                                  <w:lang w:val="pl-PL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1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Pr="00B926DB" w:rsidRDefault="00481AD9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K_</w:t>
                              </w:r>
                              <w:r w:rsidR="001F1D62">
                                <w:rPr>
                                  <w:lang w:val="pl-PL"/>
                                </w:rPr>
                                <w:t>K</w:t>
                              </w:r>
                              <w:r>
                                <w:rPr>
                                  <w:lang w:val="pl-PL"/>
                                </w:rPr>
                                <w:t>04</w:t>
                              </w:r>
                            </w:p>
                          </w:tc>
                        </w:tr>
                        <w:tr w:rsidR="00B926DB" w:rsidRPr="00102E62" w:rsidTr="00481AD9">
                          <w:trPr>
                            <w:trHeight w:val="260"/>
                          </w:trPr>
                          <w:tc>
                            <w:tcPr>
                              <w:tcW w:w="7085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Default="00481AD9" w:rsidP="00481AD9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W2 – Charakteryzuje zjawisko prostytucji, wykazując się przy tym wrażliwością na humanistyczno-etyczne aspekty omawianego zjawiska.</w:t>
                              </w:r>
                            </w:p>
                          </w:tc>
                          <w:tc>
                            <w:tcPr>
                              <w:tcW w:w="11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Pr="00B926DB" w:rsidRDefault="00481AD9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K_W12</w:t>
                              </w:r>
                            </w:p>
                          </w:tc>
                        </w:tr>
                        <w:tr w:rsidR="00B926DB" w:rsidRPr="00102E62" w:rsidTr="00481AD9">
                          <w:trPr>
                            <w:trHeight w:val="260"/>
                          </w:trPr>
                          <w:tc>
                            <w:tcPr>
                              <w:tcW w:w="7085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Default="00481AD9" w:rsidP="00460E7D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U2 </w:t>
                              </w:r>
                              <w:r w:rsidR="00460E7D">
                                <w:rPr>
                                  <w:lang w:val="pl-PL"/>
                                </w:rPr>
                                <w:t>–</w:t>
                              </w:r>
                              <w:r>
                                <w:rPr>
                                  <w:lang w:val="pl-PL"/>
                                </w:rPr>
                                <w:t xml:space="preserve"> </w:t>
                              </w:r>
                              <w:r w:rsidR="00460E7D">
                                <w:rPr>
                                  <w:lang w:val="pl-PL"/>
                                </w:rPr>
                                <w:t>Student potrafi właściwie ocenić zjawisko prostytucji, bi</w:t>
                              </w:r>
                              <w:r w:rsidR="00B82EC3">
                                <w:rPr>
                                  <w:lang w:val="pl-PL"/>
                                </w:rPr>
                                <w:t>orąc pod uwagę wszystkie jego a</w:t>
                              </w:r>
                              <w:r w:rsidR="00460E7D">
                                <w:rPr>
                                  <w:lang w:val="pl-PL"/>
                                </w:rPr>
                                <w:t>s</w:t>
                              </w:r>
                              <w:r w:rsidR="00B82EC3">
                                <w:rPr>
                                  <w:lang w:val="pl-PL"/>
                                </w:rPr>
                                <w:t>p</w:t>
                              </w:r>
                              <w:r w:rsidR="00460E7D">
                                <w:rPr>
                                  <w:lang w:val="pl-PL"/>
                                </w:rPr>
                                <w:t xml:space="preserve">ekty. </w:t>
                              </w:r>
                            </w:p>
                          </w:tc>
                          <w:tc>
                            <w:tcPr>
                              <w:tcW w:w="11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Pr="00B926DB" w:rsidRDefault="00460E7D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K_</w:t>
                              </w:r>
                              <w:r w:rsidR="008C659E">
                                <w:rPr>
                                  <w:lang w:val="pl-PL"/>
                                </w:rPr>
                                <w:t>U10</w:t>
                              </w:r>
                            </w:p>
                          </w:tc>
                        </w:tr>
                        <w:tr w:rsidR="00B926DB" w:rsidRPr="00102E62" w:rsidTr="00481AD9">
                          <w:trPr>
                            <w:trHeight w:val="260"/>
                          </w:trPr>
                          <w:tc>
                            <w:tcPr>
                              <w:tcW w:w="7085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Default="00481AD9" w:rsidP="008C659E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K2 </w:t>
                              </w:r>
                              <w:r w:rsidR="008C659E">
                                <w:rPr>
                                  <w:lang w:val="pl-PL"/>
                                </w:rPr>
                                <w:t>– Jest świadomy złożoności badanego zjawiska i gotowy do współpracy z innymi osobami w zakresie jego rozwiązania.</w:t>
                              </w:r>
                            </w:p>
                          </w:tc>
                          <w:tc>
                            <w:tcPr>
                              <w:tcW w:w="11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Pr="00B926DB" w:rsidRDefault="008C659E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K_</w:t>
                              </w:r>
                              <w:r w:rsidR="00041D6F">
                                <w:rPr>
                                  <w:lang w:val="pl-PL"/>
                                </w:rPr>
                                <w:t>K</w:t>
                              </w:r>
                              <w:r>
                                <w:rPr>
                                  <w:lang w:val="pl-PL"/>
                                </w:rPr>
                                <w:t>02</w:t>
                              </w:r>
                            </w:p>
                          </w:tc>
                        </w:tr>
                      </w:tbl>
                      <w:p w:rsidR="00B926DB" w:rsidRPr="00B926DB" w:rsidRDefault="00B926DB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B926DB" w:rsidRPr="00B926DB" w:rsidRDefault="00B926DB">
                  <w:pPr>
                    <w:rPr>
                      <w:lang w:val="pl-PL"/>
                    </w:rPr>
                  </w:pPr>
                </w:p>
              </w:tc>
            </w:tr>
            <w:tr w:rsidR="00B926DB" w:rsidRPr="00A26CD8">
              <w:trPr>
                <w:trHeight w:val="3661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926DB" w:rsidRPr="00DA1A46" w:rsidRDefault="00B926DB">
                  <w:pPr>
                    <w:jc w:val="center"/>
                    <w:rPr>
                      <w:lang w:val="pl-PL"/>
                    </w:rPr>
                  </w:pPr>
                  <w:r w:rsidRPr="00DA1A46">
                    <w:rPr>
                      <w:rFonts w:ascii="Arial" w:eastAsia="Arial" w:hAnsi="Arial"/>
                      <w:color w:val="000000"/>
                      <w:lang w:val="pl-PL"/>
                    </w:rPr>
                    <w:t>15.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9"/>
                  </w:tblGrid>
                  <w:tr w:rsidR="00B926DB" w:rsidRPr="00A26CD8">
                    <w:trPr>
                      <w:trHeight w:val="3741"/>
                    </w:trPr>
                    <w:tc>
                      <w:tcPr>
                        <w:tcW w:w="907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9"/>
                          <w:gridCol w:w="7790"/>
                        </w:tblGrid>
                        <w:tr w:rsidR="00B926DB" w:rsidRPr="00DA1A46">
                          <w:trPr>
                            <w:trHeight w:val="34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926DB" w:rsidRPr="00DA1A46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DA1A46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TREŚCI PROGRAMOWE</w:t>
                              </w: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926DB" w:rsidRPr="00DA1A46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DA1A4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1.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B926DB" w:rsidRDefault="00A26CD8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Próba zdefiniowania pojęcia prostytucji. Prostytucja a małżeństwo</w:t>
                              </w: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926DB" w:rsidRPr="00A26CD8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26CD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B926DB" w:rsidRDefault="009B15D5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Zjawisko prostytucji od świata antycznego do końca XVIII wieku</w:t>
                              </w: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926DB" w:rsidRPr="00A26CD8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26CD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B926DB" w:rsidRDefault="009B15D5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Zjawisko prostytucji we współczesnym świecie</w:t>
                              </w: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926DB" w:rsidRPr="00A26CD8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26CD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B926DB" w:rsidRDefault="009B7899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Kwalifikacja czynów nierządnych we współczesnym prawie karnym ze szczególnym uwzględnieniem prawa polskiego</w:t>
                              </w:r>
                            </w:p>
                          </w:tc>
                        </w:tr>
                        <w:tr w:rsidR="00B926DB" w:rsidRPr="00A26CD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926DB" w:rsidRPr="00A26CD8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26CD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B926DB" w:rsidRDefault="009B7899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Tzw. przestępstwa okołoprostytucyjne</w:t>
                              </w: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926DB" w:rsidRPr="00A26CD8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26CD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B926DB" w:rsidRDefault="009B7899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Zwalczanie prostytucji w świetle prawa międzynarodowego</w:t>
                              </w: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926DB" w:rsidRPr="00A26CD8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26CD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B926DB" w:rsidRDefault="009B7899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Rodzaje prostytucji. Prostytucja młodocianych. Prostytucja w Internecie</w:t>
                              </w: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926DB" w:rsidRPr="00A26CD8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26CD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B926DB" w:rsidRDefault="009B7899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Prostytucja a inne patologie społeczne</w:t>
                              </w:r>
                            </w:p>
                          </w:tc>
                        </w:tr>
                        <w:tr w:rsidR="00B926DB" w:rsidRPr="00A26CD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926DB" w:rsidRPr="00A26CD8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26CD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B926DB" w:rsidRDefault="009B7899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Skutki finansowe zjawiska prostytucji</w:t>
                              </w:r>
                            </w:p>
                          </w:tc>
                        </w:tr>
                        <w:tr w:rsidR="00B926DB" w:rsidRPr="00A26CD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926DB" w:rsidRPr="00A26CD8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26CD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B7899" w:rsidRDefault="009B7899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Wiktymologiczne aspekty zjawiska prostytucji</w:t>
                              </w:r>
                            </w:p>
                          </w:tc>
                        </w:tr>
                      </w:tbl>
                      <w:p w:rsidR="00B926DB" w:rsidRDefault="00B926DB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B926DB" w:rsidRDefault="00B926DB">
                  <w:pPr>
                    <w:rPr>
                      <w:lang w:val="pl-PL"/>
                    </w:rPr>
                  </w:pPr>
                </w:p>
              </w:tc>
            </w:tr>
            <w:tr w:rsidR="00B926DB" w:rsidRPr="008A2781">
              <w:trPr>
                <w:trHeight w:val="4001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926DB" w:rsidRPr="00A26CD8" w:rsidRDefault="00B926DB">
                  <w:pPr>
                    <w:jc w:val="center"/>
                    <w:rPr>
                      <w:lang w:val="pl-PL"/>
                    </w:rPr>
                  </w:pPr>
                  <w:r w:rsidRPr="00A26CD8">
                    <w:rPr>
                      <w:rFonts w:ascii="Arial" w:eastAsia="Arial" w:hAnsi="Arial"/>
                      <w:color w:val="000000"/>
                      <w:lang w:val="pl-PL"/>
                    </w:rPr>
                    <w:t>16.</w:t>
                  </w:r>
                </w:p>
              </w:tc>
              <w:tc>
                <w:tcPr>
                  <w:tcW w:w="907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9"/>
                  </w:tblGrid>
                  <w:tr w:rsidR="00B926DB" w:rsidRPr="003232AC">
                    <w:trPr>
                      <w:trHeight w:val="2381"/>
                    </w:trPr>
                    <w:tc>
                      <w:tcPr>
                        <w:tcW w:w="907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6"/>
                          <w:gridCol w:w="7793"/>
                        </w:tblGrid>
                        <w:tr w:rsidR="00B926DB" w:rsidRPr="00A26CD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26DB" w:rsidRPr="00A26CD8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A26CD8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ZALECANA LITERATURA:</w:t>
                              </w:r>
                            </w:p>
                          </w:tc>
                        </w:tr>
                        <w:tr w:rsidR="00B926DB" w:rsidRPr="009B7899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B926DB" w:rsidRPr="00A26CD8" w:rsidRDefault="00B926DB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26DB" w:rsidRPr="009B7899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A26CD8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Li</w:t>
                              </w:r>
                              <w:r w:rsidRPr="009B7899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teratura Podstawowa:</w:t>
                              </w: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26DB" w:rsidRPr="009B7899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9B7899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Pr="003232AC" w:rsidRDefault="003232AC">
                              <w:pPr>
                                <w:rPr>
                                  <w:lang w:val="pl-PL"/>
                                </w:rPr>
                              </w:pPr>
                              <w:r w:rsidRPr="003232AC">
                                <w:rPr>
                                  <w:lang w:val="pl-PL"/>
                                </w:rPr>
                                <w:t xml:space="preserve">(red.) </w:t>
                              </w:r>
                              <w:r>
                                <w:rPr>
                                  <w:lang w:val="pl-PL"/>
                                </w:rPr>
                                <w:t xml:space="preserve">Marek Mozgawa – „Prostytucja”, </w:t>
                              </w:r>
                              <w:r w:rsidR="004146D3">
                                <w:rPr>
                                  <w:lang w:val="pl-PL"/>
                                </w:rPr>
                                <w:t>Lex a Wolters Kluwer business,</w:t>
                              </w:r>
                              <w:r w:rsidR="00B82EC3">
                                <w:rPr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lang w:val="pl-PL"/>
                                </w:rPr>
                                <w:t>Warszawa 2014</w:t>
                              </w: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26DB" w:rsidRPr="003232AC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3232AC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Pr="003232AC" w:rsidRDefault="003232AC" w:rsidP="004146D3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Wojciech Welskop – „Zjawisko prostytucji w Polsce po 1989 roku”, </w:t>
                              </w:r>
                              <w:r w:rsidR="004146D3">
                                <w:rPr>
                                  <w:lang w:val="pl-PL"/>
                                </w:rPr>
                                <w:t xml:space="preserve">ECE Wydawnictwo, </w:t>
                              </w:r>
                              <w:r>
                                <w:rPr>
                                  <w:lang w:val="pl-PL"/>
                                </w:rPr>
                                <w:t>Łysomice-Toruń 2013</w:t>
                              </w: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26DB" w:rsidRPr="003232AC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3232AC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Pr="003232AC" w:rsidRDefault="003232AC" w:rsidP="004146D3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(red.) Mariusz Jędrzejko – „Prostytucja jako problem społeczny, moralny i zdrowotny”, </w:t>
                              </w:r>
                              <w:r w:rsidR="004146D3">
                                <w:rPr>
                                  <w:lang w:val="pl-PL"/>
                                </w:rPr>
                                <w:t xml:space="preserve">Oficyna Wydawnicza ASPR-JR, </w:t>
                              </w:r>
                              <w:r>
                                <w:rPr>
                                  <w:lang w:val="pl-PL"/>
                                </w:rPr>
                                <w:t>Warszawa 2006</w:t>
                              </w: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26DB" w:rsidRPr="003232AC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3232AC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Default="005274A6" w:rsidP="004146D3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Renata</w:t>
                              </w:r>
                              <w:r w:rsidR="00CC60B0">
                                <w:rPr>
                                  <w:lang w:val="pl-PL"/>
                                </w:rPr>
                                <w:t xml:space="preserve"> Gardian – „Zjawisko sponsoringu jako forma prostytucji kobiecej”,</w:t>
                              </w:r>
                              <w:r>
                                <w:rPr>
                                  <w:lang w:val="pl-PL"/>
                                </w:rPr>
                                <w:t xml:space="preserve"> </w:t>
                              </w:r>
                              <w:r w:rsidR="004146D3">
                                <w:rPr>
                                  <w:lang w:val="pl-PL"/>
                                </w:rPr>
                                <w:t xml:space="preserve">Oficyna Wydawnicza „Impuls”, </w:t>
                              </w:r>
                              <w:r>
                                <w:rPr>
                                  <w:lang w:val="pl-PL"/>
                                </w:rPr>
                                <w:t>Kraków 2010</w:t>
                              </w:r>
                              <w:r w:rsidR="00CC60B0">
                                <w:rPr>
                                  <w:lang w:val="pl-P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926DB" w:rsidRPr="003232AC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26DB" w:rsidRPr="003232AC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3232AC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Pr="003232AC" w:rsidRDefault="00B926DB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B926DB" w:rsidRPr="003232AC" w:rsidRDefault="00B926DB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B926DB" w:rsidRPr="008A2781">
                    <w:trPr>
                      <w:trHeight w:val="1700"/>
                    </w:trPr>
                    <w:tc>
                      <w:tcPr>
                        <w:tcW w:w="907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6"/>
                          <w:gridCol w:w="7793"/>
                        </w:tblGrid>
                        <w:tr w:rsidR="00B926DB" w:rsidRPr="003232AC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B926DB" w:rsidRPr="003232AC" w:rsidRDefault="00B926DB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26DB" w:rsidRPr="003232AC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3232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Literatura Uzupełniająca:</w:t>
                              </w: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26DB" w:rsidRPr="003232AC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3232AC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Pr="003232AC" w:rsidRDefault="003232AC" w:rsidP="004146D3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Małgorzata Kowalczyk-Jamnicka – „Społeczno-kulturowe uwarunkowania prostytucji w Polsce”, </w:t>
                              </w:r>
                              <w:r w:rsidR="004146D3">
                                <w:rPr>
                                  <w:lang w:val="pl-PL"/>
                                </w:rPr>
                                <w:t xml:space="preserve">Wydawnictwo Uczelniane WSP, </w:t>
                              </w:r>
                              <w:r>
                                <w:rPr>
                                  <w:lang w:val="pl-PL"/>
                                </w:rPr>
                                <w:t>Bydgoszcz 1998</w:t>
                              </w: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26DB" w:rsidRPr="003232AC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3232AC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Pr="003232AC" w:rsidRDefault="005274A6" w:rsidP="004146D3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Marek</w:t>
                              </w:r>
                              <w:r w:rsidR="003232AC">
                                <w:rPr>
                                  <w:lang w:val="pl-PL"/>
                                </w:rPr>
                                <w:t xml:space="preserve"> Karpiński – „Najstarszy zawód świata. Historia prostytucji”, </w:t>
                              </w:r>
                              <w:r w:rsidR="004146D3">
                                <w:rPr>
                                  <w:lang w:val="pl-PL"/>
                                </w:rPr>
                                <w:t xml:space="preserve">Wydawnictwo Iskry, </w:t>
                              </w:r>
                              <w:r w:rsidR="003232AC">
                                <w:rPr>
                                  <w:lang w:val="pl-PL"/>
                                </w:rPr>
                                <w:t>Warszawa 2010</w:t>
                              </w: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26DB" w:rsidRPr="003232AC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3232AC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Pr="0021069F" w:rsidRDefault="006016E2" w:rsidP="004146D3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I</w:t>
                              </w:r>
                              <w:r w:rsidR="005274A6">
                                <w:rPr>
                                  <w:lang w:val="pl-PL"/>
                                </w:rPr>
                                <w:t>rena</w:t>
                              </w:r>
                              <w:r w:rsidR="0017374F">
                                <w:rPr>
                                  <w:lang w:val="pl-PL"/>
                                </w:rPr>
                                <w:t xml:space="preserve"> Pospiszyl – „Patologie społeczne”, </w:t>
                              </w:r>
                              <w:r w:rsidR="004146D3">
                                <w:rPr>
                                  <w:lang w:val="pl-PL"/>
                                </w:rPr>
                                <w:t xml:space="preserve">Wydawnictwo Naukowe PWN, </w:t>
                              </w:r>
                              <w:r w:rsidR="0017374F">
                                <w:rPr>
                                  <w:lang w:val="pl-PL"/>
                                </w:rPr>
                                <w:t>Warszawa 20</w:t>
                              </w:r>
                              <w:r w:rsidR="004146D3">
                                <w:rPr>
                                  <w:lang w:val="pl-PL"/>
                                </w:rPr>
                                <w:t>14</w:t>
                              </w: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26DB" w:rsidRPr="003232AC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3232AC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lastRenderedPageBreak/>
                                <w:t>4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Default="005274A6" w:rsidP="004146D3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Urszula Świętochowska – „Pat</w:t>
                              </w:r>
                              <w:r w:rsidR="003232AC">
                                <w:rPr>
                                  <w:lang w:val="pl-PL"/>
                                </w:rPr>
                                <w:t>ologie cywil</w:t>
                              </w:r>
                              <w:r>
                                <w:rPr>
                                  <w:lang w:val="pl-PL"/>
                                </w:rPr>
                                <w:t xml:space="preserve">izacji współczesnej”, </w:t>
                              </w:r>
                              <w:r w:rsidR="004146D3">
                                <w:rPr>
                                  <w:lang w:val="pl-PL"/>
                                </w:rPr>
                                <w:t xml:space="preserve">Adam Marszałek, </w:t>
                              </w:r>
                              <w:r>
                                <w:rPr>
                                  <w:lang w:val="pl-PL"/>
                                </w:rPr>
                                <w:t>Toruń 2001</w:t>
                              </w:r>
                              <w:r w:rsidR="003232AC">
                                <w:rPr>
                                  <w:lang w:val="pl-P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926DB" w:rsidRDefault="00B926DB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B926DB" w:rsidRDefault="00B926DB">
                  <w:pPr>
                    <w:rPr>
                      <w:lang w:val="pl-PL"/>
                    </w:rPr>
                  </w:pPr>
                </w:p>
              </w:tc>
            </w:tr>
            <w:tr w:rsidR="00B926DB" w:rsidRPr="003232AC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926DB" w:rsidRPr="003232AC" w:rsidRDefault="00B926DB">
                  <w:pPr>
                    <w:jc w:val="center"/>
                    <w:rPr>
                      <w:lang w:val="pl-PL"/>
                    </w:rPr>
                  </w:pPr>
                  <w:r w:rsidRPr="003232AC">
                    <w:rPr>
                      <w:rFonts w:ascii="Arial" w:eastAsia="Arial" w:hAnsi="Arial"/>
                      <w:color w:val="000000"/>
                      <w:lang w:val="pl-PL"/>
                    </w:rPr>
                    <w:lastRenderedPageBreak/>
                    <w:t>17.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26DB" w:rsidRPr="003232AC" w:rsidRDefault="00B926DB">
                  <w:pPr>
                    <w:rPr>
                      <w:lang w:val="pl-PL"/>
                    </w:rPr>
                  </w:pPr>
                  <w:r w:rsidRPr="003232AC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Język wykładowy: </w:t>
                  </w:r>
                  <w:r w:rsidRPr="003232AC">
                    <w:rPr>
                      <w:rFonts w:ascii="Arial" w:eastAsia="Arial" w:hAnsi="Arial"/>
                      <w:color w:val="000000"/>
                      <w:lang w:val="pl-PL"/>
                    </w:rPr>
                    <w:t>polski</w:t>
                  </w:r>
                </w:p>
                <w:p w:rsidR="00B926DB" w:rsidRPr="003232AC" w:rsidRDefault="00B926DB">
                  <w:pPr>
                    <w:rPr>
                      <w:lang w:val="pl-PL"/>
                    </w:rPr>
                  </w:pPr>
                </w:p>
              </w:tc>
            </w:tr>
            <w:tr w:rsidR="00B926DB">
              <w:trPr>
                <w:trHeight w:val="2076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926DB" w:rsidRPr="003232AC" w:rsidRDefault="00B926DB">
                  <w:pPr>
                    <w:jc w:val="center"/>
                    <w:rPr>
                      <w:lang w:val="pl-PL"/>
                    </w:rPr>
                  </w:pPr>
                  <w:r w:rsidRPr="003232AC">
                    <w:rPr>
                      <w:rFonts w:ascii="Arial" w:eastAsia="Arial" w:hAnsi="Arial"/>
                      <w:color w:val="000000"/>
                      <w:lang w:val="pl-PL"/>
                    </w:rPr>
                    <w:t>18.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9"/>
                  </w:tblGrid>
                  <w:tr w:rsidR="00B926DB">
                    <w:trPr>
                      <w:trHeight w:val="2156"/>
                    </w:trPr>
                    <w:tc>
                      <w:tcPr>
                        <w:tcW w:w="907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94"/>
                          <w:gridCol w:w="1875"/>
                        </w:tblGrid>
                        <w:tr w:rsidR="00B926DB" w:rsidRPr="003232AC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926DB" w:rsidRPr="003232AC" w:rsidRDefault="00B926DB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3232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Obciążenie pracą studenta</w:t>
                              </w:r>
                            </w:p>
                          </w:tc>
                        </w:tr>
                        <w:tr w:rsidR="00B926DB" w:rsidRPr="008A2781">
                          <w:trPr>
                            <w:trHeight w:val="260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926DB" w:rsidRPr="003232AC" w:rsidRDefault="00B926DB">
                              <w:pPr>
                                <w:rPr>
                                  <w:lang w:val="pl-PL"/>
                                </w:rPr>
                              </w:pPr>
                              <w:r w:rsidRPr="003232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Forma aktywności studenta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926DB" w:rsidRDefault="00B926DB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Średnia liczba godzin na zrealizowanie aktywności</w:t>
                              </w:r>
                            </w:p>
                          </w:tc>
                        </w:tr>
                        <w:tr w:rsidR="00B926DB" w:rsidRPr="00102E62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926DB" w:rsidRDefault="00B926DB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Godziny zajęć dydaktycznych zgodnie z planem studiów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Pr="00B926DB" w:rsidRDefault="008C659E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14</w:t>
                              </w:r>
                            </w:p>
                          </w:tc>
                        </w:tr>
                        <w:tr w:rsidR="00B926DB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926DB" w:rsidRDefault="00B926DB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Praca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własna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studenta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Default="00EB7190">
                              <w:pPr>
                                <w:jc w:val="center"/>
                              </w:pPr>
                              <w:r>
                                <w:t>54</w:t>
                              </w:r>
                            </w:p>
                          </w:tc>
                        </w:tr>
                        <w:tr w:rsidR="00B926DB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926DB" w:rsidRDefault="00832F6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Suma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</w:t>
                              </w:r>
                              <w:r w:rsidR="00B926D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odzin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Default="00EB7190">
                              <w:pPr>
                                <w:jc w:val="center"/>
                              </w:pPr>
                              <w:r>
                                <w:t>68</w:t>
                              </w:r>
                            </w:p>
                          </w:tc>
                        </w:tr>
                        <w:tr w:rsidR="00B926DB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926DB" w:rsidRDefault="00B926DB"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26DB" w:rsidRDefault="00744EBC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</w:tr>
                        <w:tr w:rsidR="00B926DB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926DB" w:rsidRDefault="00B926DB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Sugerowana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926DB" w:rsidRDefault="00B926DB" w:rsidP="00EB719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Min   </w:t>
                              </w:r>
                              <w:r w:rsidR="00EB719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/ Max </w:t>
                              </w:r>
                              <w:r w:rsidR="00EB719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B926DB" w:rsidRDefault="00B926DB"/>
                    </w:tc>
                  </w:tr>
                </w:tbl>
                <w:p w:rsidR="00B926DB" w:rsidRDefault="00B926DB"/>
              </w:tc>
            </w:tr>
          </w:tbl>
          <w:p w:rsidR="00B926DB" w:rsidRDefault="00B926DB"/>
        </w:tc>
      </w:tr>
      <w:tr w:rsidR="00B926DB" w:rsidTr="00B926DB">
        <w:trPr>
          <w:gridAfter w:val="4"/>
          <w:wAfter w:w="4454" w:type="dxa"/>
          <w:trHeight w:val="460"/>
        </w:trPr>
        <w:tc>
          <w:tcPr>
            <w:tcW w:w="5470" w:type="dxa"/>
          </w:tcPr>
          <w:p w:rsidR="00B926DB" w:rsidRDefault="00B926DB">
            <w:pPr>
              <w:pStyle w:val="EmptyLayoutCell"/>
            </w:pPr>
          </w:p>
        </w:tc>
      </w:tr>
      <w:tr w:rsidR="00B926DB" w:rsidTr="00B926DB">
        <w:trPr>
          <w:gridAfter w:val="2"/>
          <w:wAfter w:w="1728" w:type="dxa"/>
          <w:trHeight w:val="340"/>
        </w:trPr>
        <w:tc>
          <w:tcPr>
            <w:tcW w:w="8196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1"/>
            </w:tblGrid>
            <w:tr w:rsidR="00B926DB"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B926DB" w:rsidRDefault="00B926DB">
                  <w:pPr>
                    <w:rPr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Sylabus został zatwierdzony przez: </w:t>
                  </w:r>
                </w:p>
              </w:tc>
            </w:tr>
          </w:tbl>
          <w:p w:rsidR="00B926DB" w:rsidRDefault="00B926DB">
            <w:pPr>
              <w:rPr>
                <w:lang w:val="pl-PL"/>
              </w:rPr>
            </w:pPr>
          </w:p>
        </w:tc>
      </w:tr>
      <w:tr w:rsidR="00B926DB" w:rsidTr="00B926DB">
        <w:trPr>
          <w:gridAfter w:val="4"/>
          <w:wAfter w:w="4454" w:type="dxa"/>
          <w:trHeight w:val="19"/>
        </w:trPr>
        <w:tc>
          <w:tcPr>
            <w:tcW w:w="5470" w:type="dxa"/>
          </w:tcPr>
          <w:p w:rsidR="00B926DB" w:rsidRDefault="00B926DB">
            <w:pPr>
              <w:pStyle w:val="EmptyLayoutCell"/>
              <w:rPr>
                <w:lang w:val="pl-PL"/>
              </w:rPr>
            </w:pPr>
          </w:p>
        </w:tc>
      </w:tr>
      <w:tr w:rsidR="00B926DB" w:rsidTr="00B926DB">
        <w:trPr>
          <w:gridAfter w:val="2"/>
          <w:wAfter w:w="1728" w:type="dxa"/>
          <w:trHeight w:val="340"/>
        </w:trPr>
        <w:tc>
          <w:tcPr>
            <w:tcW w:w="8196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1"/>
            </w:tblGrid>
            <w:tr w:rsidR="00B926DB"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B926DB" w:rsidRDefault="00B926DB">
                  <w:r>
                    <w:rPr>
                      <w:rFonts w:ascii="Arial" w:eastAsia="Arial" w:hAnsi="Arial"/>
                      <w:color w:val="000000"/>
                    </w:rPr>
                    <w:t xml:space="preserve">Data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zatwierdzenia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</w:p>
              </w:tc>
            </w:tr>
          </w:tbl>
          <w:p w:rsidR="00B926DB" w:rsidRDefault="00B926DB"/>
        </w:tc>
      </w:tr>
    </w:tbl>
    <w:p w:rsidR="00ED6A3A" w:rsidRDefault="00ED6A3A">
      <w:bookmarkStart w:id="0" w:name="_GoBack"/>
      <w:bookmarkEnd w:id="0"/>
    </w:p>
    <w:sectPr w:rsidR="00ED6A3A" w:rsidSect="003E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9AC"/>
    <w:multiLevelType w:val="hybridMultilevel"/>
    <w:tmpl w:val="193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7832"/>
    <w:multiLevelType w:val="hybridMultilevel"/>
    <w:tmpl w:val="517A47DC"/>
    <w:lvl w:ilvl="0" w:tplc="00EA7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18F6"/>
    <w:multiLevelType w:val="hybridMultilevel"/>
    <w:tmpl w:val="C10445D4"/>
    <w:lvl w:ilvl="0" w:tplc="6B749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81491"/>
    <w:multiLevelType w:val="hybridMultilevel"/>
    <w:tmpl w:val="8EF0F49E"/>
    <w:lvl w:ilvl="0" w:tplc="FCCC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F3A7D"/>
    <w:multiLevelType w:val="hybridMultilevel"/>
    <w:tmpl w:val="54023298"/>
    <w:lvl w:ilvl="0" w:tplc="F8B85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5EF3"/>
    <w:multiLevelType w:val="hybridMultilevel"/>
    <w:tmpl w:val="EF4E3DD4"/>
    <w:lvl w:ilvl="0" w:tplc="7BF4C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F2AB4"/>
    <w:multiLevelType w:val="hybridMultilevel"/>
    <w:tmpl w:val="BFE8D658"/>
    <w:lvl w:ilvl="0" w:tplc="39642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04C18"/>
    <w:multiLevelType w:val="hybridMultilevel"/>
    <w:tmpl w:val="8E0E1F74"/>
    <w:lvl w:ilvl="0" w:tplc="E7EC0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747"/>
    <w:rsid w:val="0003040F"/>
    <w:rsid w:val="00041D6F"/>
    <w:rsid w:val="000725F4"/>
    <w:rsid w:val="00073F27"/>
    <w:rsid w:val="000832A0"/>
    <w:rsid w:val="00102E62"/>
    <w:rsid w:val="00164E7C"/>
    <w:rsid w:val="0017374F"/>
    <w:rsid w:val="001F1D62"/>
    <w:rsid w:val="0021069F"/>
    <w:rsid w:val="00256C03"/>
    <w:rsid w:val="00287EAE"/>
    <w:rsid w:val="002B1747"/>
    <w:rsid w:val="002C5D5E"/>
    <w:rsid w:val="003232AC"/>
    <w:rsid w:val="00372CF8"/>
    <w:rsid w:val="003E049D"/>
    <w:rsid w:val="003E07D7"/>
    <w:rsid w:val="004146D3"/>
    <w:rsid w:val="0045008A"/>
    <w:rsid w:val="00453C23"/>
    <w:rsid w:val="00460E7D"/>
    <w:rsid w:val="00481AD9"/>
    <w:rsid w:val="004B5A55"/>
    <w:rsid w:val="005274A6"/>
    <w:rsid w:val="006016E2"/>
    <w:rsid w:val="006B7025"/>
    <w:rsid w:val="00744EBC"/>
    <w:rsid w:val="007F4A67"/>
    <w:rsid w:val="00803F06"/>
    <w:rsid w:val="00832F65"/>
    <w:rsid w:val="00863857"/>
    <w:rsid w:val="00894945"/>
    <w:rsid w:val="008A2781"/>
    <w:rsid w:val="008B3F65"/>
    <w:rsid w:val="008C659E"/>
    <w:rsid w:val="009B15D5"/>
    <w:rsid w:val="009B7899"/>
    <w:rsid w:val="00A26CD8"/>
    <w:rsid w:val="00A468B3"/>
    <w:rsid w:val="00B30B75"/>
    <w:rsid w:val="00B63B44"/>
    <w:rsid w:val="00B82EC3"/>
    <w:rsid w:val="00B91EE8"/>
    <w:rsid w:val="00B926DB"/>
    <w:rsid w:val="00C102E2"/>
    <w:rsid w:val="00C52C78"/>
    <w:rsid w:val="00CC60B0"/>
    <w:rsid w:val="00CF1448"/>
    <w:rsid w:val="00D20EB8"/>
    <w:rsid w:val="00DA1A46"/>
    <w:rsid w:val="00E653C0"/>
    <w:rsid w:val="00EB7190"/>
    <w:rsid w:val="00ED6A3A"/>
    <w:rsid w:val="00EE2D4E"/>
    <w:rsid w:val="00F542A9"/>
    <w:rsid w:val="00F77D14"/>
    <w:rsid w:val="00F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6EE24-0D63-4C4E-88D6-2C57366D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LayoutCell">
    <w:name w:val="EmptyLayoutCell"/>
    <w:basedOn w:val="Normalny"/>
    <w:rsid w:val="00B926DB"/>
    <w:rPr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DB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32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CB9E-C4F8-4A70-9793-14779BB0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Józef Koredczuk</cp:lastModifiedBy>
  <cp:revision>65</cp:revision>
  <dcterms:created xsi:type="dcterms:W3CDTF">2015-03-01T22:31:00Z</dcterms:created>
  <dcterms:modified xsi:type="dcterms:W3CDTF">2016-01-13T11:23:00Z</dcterms:modified>
</cp:coreProperties>
</file>