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11BEF" w14:textId="77777777" w:rsidR="00B410B7" w:rsidRPr="004B7EB3" w:rsidRDefault="004B7EB3" w:rsidP="008E3F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4B7EB3">
        <w:rPr>
          <w:rFonts w:ascii="Times New Roman" w:hAnsi="Times New Roman" w:cs="Times New Roman"/>
          <w:b/>
          <w:sz w:val="28"/>
          <w:szCs w:val="28"/>
          <w:lang w:val="pl-PL"/>
        </w:rPr>
        <w:t>Zarządzanie marketingowe</w:t>
      </w:r>
    </w:p>
    <w:p w14:paraId="2C096522" w14:textId="77777777" w:rsidR="004B7EB3" w:rsidRPr="00510D96" w:rsidRDefault="004B7EB3" w:rsidP="008E3F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7F79A3DD" w14:textId="77777777" w:rsidR="004B7EB3" w:rsidRPr="00510D96" w:rsidRDefault="004B7EB3" w:rsidP="008E3FD9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510D96">
        <w:rPr>
          <w:rFonts w:ascii="Times New Roman" w:hAnsi="Times New Roman" w:cs="Times New Roman"/>
          <w:b/>
          <w:sz w:val="28"/>
          <w:szCs w:val="28"/>
          <w:lang w:val="pl-PL"/>
        </w:rPr>
        <w:t>Plan zajęć</w:t>
      </w:r>
    </w:p>
    <w:p w14:paraId="78903F4E" w14:textId="77777777" w:rsidR="004B7EB3" w:rsidRPr="004B7EB3" w:rsidRDefault="004B7EB3" w:rsidP="008E3FD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4B7EB3">
        <w:rPr>
          <w:rFonts w:ascii="Times New Roman" w:hAnsi="Times New Roman" w:cs="Times New Roman"/>
          <w:sz w:val="28"/>
          <w:szCs w:val="28"/>
          <w:lang w:val="pl-PL"/>
        </w:rPr>
        <w:t>Zajęcia wprowadzające</w:t>
      </w:r>
    </w:p>
    <w:p w14:paraId="50D99470" w14:textId="77777777" w:rsidR="004B7EB3" w:rsidRPr="004B7EB3" w:rsidRDefault="004B7EB3" w:rsidP="008E3FD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4B7EB3">
        <w:rPr>
          <w:rFonts w:ascii="Times New Roman" w:hAnsi="Times New Roman" w:cs="Times New Roman"/>
          <w:sz w:val="28"/>
          <w:szCs w:val="28"/>
          <w:lang w:val="pl-PL"/>
        </w:rPr>
        <w:t>Ewolucja marketingu</w:t>
      </w:r>
      <w:r>
        <w:rPr>
          <w:rFonts w:ascii="Times New Roman" w:hAnsi="Times New Roman" w:cs="Times New Roman"/>
          <w:sz w:val="28"/>
          <w:szCs w:val="28"/>
          <w:lang w:val="pl-PL"/>
        </w:rPr>
        <w:t>.</w:t>
      </w:r>
      <w:r w:rsidRPr="004B7EB3">
        <w:rPr>
          <w:rFonts w:ascii="Times New Roman" w:hAnsi="Times New Roman" w:cs="Times New Roman"/>
          <w:sz w:val="28"/>
          <w:szCs w:val="28"/>
          <w:lang w:val="pl-PL"/>
        </w:rPr>
        <w:t xml:space="preserve"> Informacyjno-organizacyjne podstawy realizacji zarządzania marketingowego.</w:t>
      </w:r>
    </w:p>
    <w:p w14:paraId="46206554" w14:textId="77777777" w:rsidR="004B7EB3" w:rsidRPr="004B7EB3" w:rsidRDefault="004B7EB3" w:rsidP="008E3FD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4B7EB3">
        <w:rPr>
          <w:rFonts w:ascii="Times New Roman" w:hAnsi="Times New Roman" w:cs="Times New Roman"/>
          <w:sz w:val="28"/>
          <w:szCs w:val="28"/>
          <w:lang w:val="pl-PL"/>
        </w:rPr>
        <w:t>Modele zarządzania marketingowego i marketingu mix.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4B7EB3">
        <w:rPr>
          <w:rFonts w:ascii="Times New Roman" w:hAnsi="Times New Roman" w:cs="Times New Roman"/>
          <w:sz w:val="28"/>
          <w:szCs w:val="28"/>
          <w:lang w:val="pl-PL"/>
        </w:rPr>
        <w:t>Proces zarządzania produktem i marką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. </w:t>
      </w:r>
      <w:r w:rsidRPr="004B7EB3">
        <w:rPr>
          <w:rFonts w:ascii="Times New Roman" w:hAnsi="Times New Roman" w:cs="Times New Roman"/>
          <w:sz w:val="28"/>
          <w:szCs w:val="28"/>
          <w:lang w:val="pl-PL"/>
        </w:rPr>
        <w:t>Podsystem cena, jej kształtowanie i wykorzystanie w strategii i taktyce marketingowej.</w:t>
      </w:r>
    </w:p>
    <w:p w14:paraId="63DC1CC8" w14:textId="77777777" w:rsidR="004B7EB3" w:rsidRPr="004B7EB3" w:rsidRDefault="004B7EB3" w:rsidP="008E3FD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4B7EB3">
        <w:rPr>
          <w:rFonts w:ascii="Times New Roman" w:hAnsi="Times New Roman" w:cs="Times New Roman"/>
          <w:sz w:val="28"/>
          <w:szCs w:val="28"/>
          <w:lang w:val="pl-PL"/>
        </w:rPr>
        <w:t>Problemy strategii dystrybucyjnych i konflikty w kanałach dystrybucji.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4B7EB3">
        <w:rPr>
          <w:rFonts w:ascii="Times New Roman" w:hAnsi="Times New Roman" w:cs="Times New Roman"/>
          <w:sz w:val="28"/>
          <w:szCs w:val="28"/>
          <w:lang w:val="pl-PL"/>
        </w:rPr>
        <w:t>Stare i nowe narzędzia komunikacji marketingowej. Organizacja i zadania działu marketingu.</w:t>
      </w:r>
    </w:p>
    <w:p w14:paraId="0E49199F" w14:textId="77777777" w:rsidR="004B7EB3" w:rsidRPr="004B7EB3" w:rsidRDefault="004B7EB3" w:rsidP="008E3FD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4B7EB3">
        <w:rPr>
          <w:rFonts w:ascii="Times New Roman" w:hAnsi="Times New Roman" w:cs="Times New Roman"/>
          <w:sz w:val="28"/>
          <w:szCs w:val="28"/>
          <w:lang w:val="pl-PL"/>
        </w:rPr>
        <w:t>Kolokwium zaliczeniowe</w:t>
      </w:r>
    </w:p>
    <w:p w14:paraId="2568B0FF" w14:textId="77777777" w:rsidR="004B7EB3" w:rsidRPr="004B7EB3" w:rsidRDefault="004B7EB3" w:rsidP="008E3FD9">
      <w:p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</w:p>
    <w:p w14:paraId="3C5ADE02" w14:textId="77777777" w:rsidR="004B7EB3" w:rsidRPr="00510D96" w:rsidRDefault="004B7EB3" w:rsidP="008E3FD9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510D96">
        <w:rPr>
          <w:rFonts w:ascii="Times New Roman" w:hAnsi="Times New Roman" w:cs="Times New Roman"/>
          <w:b/>
          <w:sz w:val="28"/>
          <w:szCs w:val="28"/>
          <w:lang w:val="pl-PL"/>
        </w:rPr>
        <w:t>Cele zajęć</w:t>
      </w:r>
    </w:p>
    <w:p w14:paraId="0503D57C" w14:textId="77777777" w:rsidR="004B7EB3" w:rsidRPr="00510D96" w:rsidRDefault="008E3FD9" w:rsidP="008E3FD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Przedstawienie współczesnych orientacji przedsiębiorczych i marketingowych.</w:t>
      </w:r>
    </w:p>
    <w:p w14:paraId="7F21B8F4" w14:textId="77777777" w:rsidR="00510D96" w:rsidRDefault="008E3FD9" w:rsidP="008E3FD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Zapoznanie studentów z modelami zarządzania marketingowego.</w:t>
      </w:r>
    </w:p>
    <w:p w14:paraId="4BC170B6" w14:textId="77777777" w:rsidR="008E3FD9" w:rsidRDefault="008E3FD9" w:rsidP="008E3FD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Przedstawienie metod zarządzania poszczególnymi podsystemami mieszanki marketingowej.</w:t>
      </w:r>
    </w:p>
    <w:p w14:paraId="570DCA8F" w14:textId="77777777" w:rsidR="008E3FD9" w:rsidRPr="00510D96" w:rsidRDefault="008E3FD9" w:rsidP="008E3FD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Przedstawienie zasad konstrukcji planu marketingowego i jego wdrożenia.</w:t>
      </w:r>
    </w:p>
    <w:p w14:paraId="4720C4FD" w14:textId="77777777" w:rsidR="00510D96" w:rsidRPr="004B7EB3" w:rsidRDefault="00510D96" w:rsidP="008E3FD9">
      <w:p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</w:p>
    <w:p w14:paraId="4F31ED1C" w14:textId="77777777" w:rsidR="004B7EB3" w:rsidRPr="00510D96" w:rsidRDefault="004B7EB3" w:rsidP="008E3FD9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510D96">
        <w:rPr>
          <w:rFonts w:ascii="Times New Roman" w:hAnsi="Times New Roman" w:cs="Times New Roman"/>
          <w:b/>
          <w:sz w:val="28"/>
          <w:szCs w:val="28"/>
          <w:lang w:val="pl-PL"/>
        </w:rPr>
        <w:t>Literatura</w:t>
      </w:r>
    </w:p>
    <w:p w14:paraId="496224C9" w14:textId="77777777" w:rsidR="004B7EB3" w:rsidRPr="004B7EB3" w:rsidRDefault="004B7EB3" w:rsidP="008E3FD9">
      <w:p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4B7EB3">
        <w:rPr>
          <w:rFonts w:ascii="Times New Roman" w:hAnsi="Times New Roman" w:cs="Times New Roman"/>
          <w:sz w:val="28"/>
          <w:szCs w:val="28"/>
          <w:lang w:val="pl-PL"/>
        </w:rPr>
        <w:t xml:space="preserve">1. P. </w:t>
      </w:r>
      <w:proofErr w:type="spellStart"/>
      <w:r w:rsidRPr="004B7EB3">
        <w:rPr>
          <w:rFonts w:ascii="Times New Roman" w:hAnsi="Times New Roman" w:cs="Times New Roman"/>
          <w:sz w:val="28"/>
          <w:szCs w:val="28"/>
          <w:lang w:val="pl-PL"/>
        </w:rPr>
        <w:t>Kotler</w:t>
      </w:r>
      <w:proofErr w:type="spellEnd"/>
      <w:r w:rsidRPr="004B7EB3">
        <w:rPr>
          <w:rFonts w:ascii="Times New Roman" w:hAnsi="Times New Roman" w:cs="Times New Roman"/>
          <w:sz w:val="28"/>
          <w:szCs w:val="28"/>
          <w:lang w:val="pl-PL"/>
        </w:rPr>
        <w:t>, K.L. Keller, Marketing, Poznań, 2012 (Rozdział 1,</w:t>
      </w:r>
      <w:r w:rsidR="008E3FD9">
        <w:rPr>
          <w:rFonts w:ascii="Times New Roman" w:hAnsi="Times New Roman" w:cs="Times New Roman"/>
          <w:sz w:val="28"/>
          <w:szCs w:val="28"/>
          <w:lang w:val="pl-PL"/>
        </w:rPr>
        <w:t xml:space="preserve"> 12, 17</w:t>
      </w:r>
      <w:r w:rsidRPr="004B7EB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8E3FD9">
        <w:rPr>
          <w:rFonts w:ascii="Times New Roman" w:hAnsi="Times New Roman" w:cs="Times New Roman"/>
          <w:sz w:val="28"/>
          <w:szCs w:val="28"/>
          <w:lang w:val="pl-PL"/>
        </w:rPr>
        <w:t>s.127-128, 417-433, 674-675</w:t>
      </w:r>
      <w:bookmarkStart w:id="0" w:name="_GoBack"/>
      <w:bookmarkEnd w:id="0"/>
      <w:r w:rsidRPr="004B7EB3">
        <w:rPr>
          <w:rFonts w:ascii="Times New Roman" w:hAnsi="Times New Roman" w:cs="Times New Roman"/>
          <w:sz w:val="28"/>
          <w:szCs w:val="28"/>
          <w:lang w:val="pl-PL"/>
        </w:rPr>
        <w:t>).</w:t>
      </w:r>
    </w:p>
    <w:sectPr w:rsidR="004B7EB3" w:rsidRPr="004B7EB3" w:rsidSect="00B410B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417FA"/>
    <w:multiLevelType w:val="hybridMultilevel"/>
    <w:tmpl w:val="6D6AE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C2425"/>
    <w:multiLevelType w:val="hybridMultilevel"/>
    <w:tmpl w:val="E4DAF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B3"/>
    <w:rsid w:val="004B7EB3"/>
    <w:rsid w:val="00510D96"/>
    <w:rsid w:val="008E3FD9"/>
    <w:rsid w:val="00B4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A095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139</Words>
  <Characters>797</Characters>
  <Application>Microsoft Macintosh Word</Application>
  <DocSecurity>0</DocSecurity>
  <Lines>6</Lines>
  <Paragraphs>1</Paragraphs>
  <ScaleCrop>false</ScaleCrop>
  <Company>Dom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Butyter</dc:creator>
  <cp:keywords/>
  <dc:description/>
  <cp:lastModifiedBy>Daniel Butyter</cp:lastModifiedBy>
  <cp:revision>2</cp:revision>
  <dcterms:created xsi:type="dcterms:W3CDTF">2017-02-28T00:53:00Z</dcterms:created>
  <dcterms:modified xsi:type="dcterms:W3CDTF">2017-02-28T01:19:00Z</dcterms:modified>
</cp:coreProperties>
</file>