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CAE5" w14:textId="77777777" w:rsidR="00C20FFB" w:rsidRPr="00C20FFB" w:rsidRDefault="00C0225C" w:rsidP="00C20FF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>Find answers to the following questions in the Administrative Procedure Act</w:t>
      </w:r>
    </w:p>
    <w:p w14:paraId="0E12BCE5" w14:textId="1D850894" w:rsidR="00C20FFB" w:rsidRPr="00C20FFB" w:rsidRDefault="00C0225C" w:rsidP="00C20FF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>(</w:t>
      </w:r>
      <w:proofErr w:type="spellStart"/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>Verwaltungsverfahrensgesetz</w:t>
      </w:r>
      <w:proofErr w:type="spellEnd"/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- </w:t>
      </w:r>
      <w:proofErr w:type="spellStart"/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>VwVfG</w:t>
      </w:r>
      <w:proofErr w:type="spellEnd"/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) </w:t>
      </w:r>
    </w:p>
    <w:p w14:paraId="0F8A3FD4" w14:textId="30DFA03B" w:rsidR="00E52E34" w:rsidRPr="00C20FFB" w:rsidRDefault="00C0225C" w:rsidP="00C20FF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>of May 25th</w:t>
      </w:r>
      <w:proofErr w:type="gramStart"/>
      <w:r w:rsidRPr="00C20FFB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1976</w:t>
      </w:r>
      <w:proofErr w:type="gramEnd"/>
    </w:p>
    <w:p w14:paraId="50081698" w14:textId="63ABED82" w:rsidR="00C0225C" w:rsidRPr="00C20FFB" w:rsidRDefault="00C0225C" w:rsidP="00C20FF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20FFB">
        <w:rPr>
          <w:rFonts w:ascii="Times New Roman" w:hAnsi="Times New Roman" w:cs="Times New Roman"/>
          <w:sz w:val="24"/>
          <w:szCs w:val="24"/>
          <w:lang w:val="en-GB"/>
        </w:rPr>
        <w:t>[only in part I and part II division 1]</w:t>
      </w:r>
    </w:p>
    <w:p w14:paraId="07384EF8" w14:textId="77777777" w:rsidR="006D0805" w:rsidRDefault="006D0805" w:rsidP="00C0225C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48B1AAC" w14:textId="7C73814A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IS THE SCOPE OF THE ACT?</w:t>
      </w:r>
    </w:p>
    <w:p w14:paraId="27B6D693" w14:textId="4432EA34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TO WHICH ACTIVITIES DOES THE ACT NOT APPLY?</w:t>
      </w:r>
    </w:p>
    <w:p w14:paraId="7BC0F956" w14:textId="388E7EB2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ARE THE RULES FOR ELECTRONIC COMMUNICATION?</w:t>
      </w:r>
    </w:p>
    <w:p w14:paraId="553EC969" w14:textId="7249CDEA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IS THE AUTHORITIES' DUTY TO ASSIST ONE ANOTHER?</w:t>
      </w:r>
    </w:p>
    <w:p w14:paraId="470547E9" w14:textId="4625F05A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IS A SIMILAR PRINCIPLE EXPRESSED IN THE POLISH CODE OF ADMINISTRATIVE PROCEDURE? IF SO, WHICH ONE?</w:t>
      </w:r>
    </w:p>
    <w:p w14:paraId="50C6B02C" w14:textId="01D1EE8F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HOW DO WE DEFINE ADMINISTRATIVE PROCEDURE ACCORDING TO GERMAN ACT?</w:t>
      </w:r>
    </w:p>
    <w:p w14:paraId="5AEC7B18" w14:textId="035AA921" w:rsidR="006D0805" w:rsidRPr="00420F8F" w:rsidRDefault="00C20FFB" w:rsidP="00420F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WHO HAS THE CAPACITY TO PARTICIPATE IN ADMINISTRATIVE PROCEDURES?</w:t>
      </w:r>
    </w:p>
    <w:p w14:paraId="5CD83E85" w14:textId="77777777" w:rsidR="00420F8F" w:rsidRPr="00420F8F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WHO HAS THE CAPACITY TO ACT IN ADMINISTRATIVE PROCEDURES?</w:t>
      </w:r>
    </w:p>
    <w:p w14:paraId="71B3C393" w14:textId="4B8C34F3" w:rsidR="00C20FFB" w:rsidRPr="00420F8F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THE REPRESENTATION BY A PERSON AUTHORISED FOR THIS PURPOSE IS ABOUT?</w:t>
      </w:r>
    </w:p>
    <w:p w14:paraId="72D00AAF" w14:textId="1D5438FB" w:rsidR="00C20FFB" w:rsidRPr="00420F8F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WHO MAY NOT ACT ON BEHALF OF THE AUTHORITY?</w:t>
      </w:r>
    </w:p>
    <w:p w14:paraId="20A58E9A" w14:textId="72B95690" w:rsidR="00C20FFB" w:rsidRPr="00420F8F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IS THE OFFICIAL LANGUAGE IN THE ADMINISTRATIVE PROCEDURE?</w:t>
      </w:r>
    </w:p>
    <w:p w14:paraId="2A4D0CBE" w14:textId="26A01242" w:rsidR="00C20FFB" w:rsidRPr="00420F8F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IS THE PRINCIPLE OF SECRECY?</w:t>
      </w:r>
    </w:p>
    <w:p w14:paraId="1A514030" w14:textId="408C1913" w:rsidR="00C20FFB" w:rsidRPr="00420F8F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IS INSPECTION OF DOCUMENTS BY PARTICIPANTS?</w:t>
      </w:r>
    </w:p>
    <w:p w14:paraId="1C211A5A" w14:textId="05F48A43" w:rsidR="00C20FFB" w:rsidRDefault="00C20FFB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CAN CONSTITUTE EVIDENCE IN ADMINISTRATIVE PROCEEDINGS?</w:t>
      </w:r>
    </w:p>
    <w:p w14:paraId="3A9CA22D" w14:textId="0A5599D9" w:rsidR="00420F8F" w:rsidRPr="00420F8F" w:rsidRDefault="00420F8F" w:rsidP="00420F8F">
      <w:pPr>
        <w:pStyle w:val="Akapitzlist"/>
        <w:numPr>
          <w:ilvl w:val="0"/>
          <w:numId w:val="1"/>
        </w:numPr>
        <w:tabs>
          <w:tab w:val="left" w:pos="79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20F8F">
        <w:rPr>
          <w:rFonts w:ascii="Times New Roman" w:hAnsi="Times New Roman" w:cs="Times New Roman"/>
          <w:sz w:val="28"/>
          <w:szCs w:val="28"/>
          <w:lang w:val="en-GB"/>
        </w:rPr>
        <w:t>WHAT THE PRINCIPLE OF INVESTIGATION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IS ABOUT</w:t>
      </w:r>
      <w:r w:rsidRPr="00420F8F">
        <w:rPr>
          <w:rFonts w:ascii="Times New Roman" w:hAnsi="Times New Roman" w:cs="Times New Roman"/>
          <w:sz w:val="28"/>
          <w:szCs w:val="28"/>
          <w:lang w:val="en-GB"/>
        </w:rPr>
        <w:t>?</w:t>
      </w:r>
    </w:p>
    <w:sectPr w:rsidR="00420F8F" w:rsidRPr="0042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E59"/>
    <w:multiLevelType w:val="hybridMultilevel"/>
    <w:tmpl w:val="68B67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5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5C"/>
    <w:rsid w:val="00056979"/>
    <w:rsid w:val="00420F8F"/>
    <w:rsid w:val="006D0805"/>
    <w:rsid w:val="00BB0C6F"/>
    <w:rsid w:val="00C0225C"/>
    <w:rsid w:val="00C20FFB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3921"/>
  <w15:chartTrackingRefBased/>
  <w15:docId w15:val="{40236C12-094A-4055-A385-1052B67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2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2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2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2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2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2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2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22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2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22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2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2024-11-21T10:33:00Z</dcterms:created>
  <dcterms:modified xsi:type="dcterms:W3CDTF">2024-11-21T11:06:00Z</dcterms:modified>
</cp:coreProperties>
</file>