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CD" w:rsidRDefault="000735A9" w:rsidP="008515D5">
      <w:pPr>
        <w:spacing w:line="360" w:lineRule="auto"/>
        <w:ind w:right="340"/>
        <w:jc w:val="center"/>
        <w:rPr>
          <w:rFonts w:ascii="Times New Roman" w:eastAsia="Times New Roman" w:hAnsi="Times New Roman"/>
          <w:b/>
          <w:sz w:val="24"/>
        </w:rPr>
      </w:pPr>
      <w:bookmarkStart w:id="0" w:name="page1"/>
      <w:bookmarkEnd w:id="0"/>
      <w:r>
        <w:rPr>
          <w:rFonts w:ascii="Times New Roman" w:eastAsia="Times New Roman" w:hAnsi="Times New Roman"/>
          <w:b/>
          <w:sz w:val="24"/>
        </w:rPr>
        <w:t xml:space="preserve">WARUNKI ZALICZENIA PRZEDMIOTU OCHRONA PRAW KONSUMENTA </w:t>
      </w:r>
      <w:r w:rsidR="008515D5">
        <w:rPr>
          <w:rFonts w:ascii="Times New Roman" w:eastAsia="Times New Roman" w:hAnsi="Times New Roman"/>
          <w:b/>
          <w:sz w:val="24"/>
        </w:rPr>
        <w:t>STACJONARNE STUDIA PRAWA</w:t>
      </w:r>
    </w:p>
    <w:p w:rsidR="00B1771F" w:rsidRDefault="000735A9" w:rsidP="008515D5">
      <w:pPr>
        <w:spacing w:line="360" w:lineRule="auto"/>
        <w:ind w:right="340"/>
        <w:jc w:val="center"/>
        <w:rPr>
          <w:rFonts w:ascii="Times New Roman" w:eastAsia="Times New Roman" w:hAnsi="Times New Roman"/>
          <w:b/>
          <w:sz w:val="24"/>
        </w:rPr>
      </w:pPr>
      <w:r>
        <w:rPr>
          <w:rFonts w:ascii="Times New Roman" w:eastAsia="Times New Roman" w:hAnsi="Times New Roman"/>
          <w:b/>
          <w:sz w:val="24"/>
        </w:rPr>
        <w:t>SEMESTR LETNI 201</w:t>
      </w:r>
      <w:r w:rsidR="008515D5">
        <w:rPr>
          <w:rFonts w:ascii="Times New Roman" w:eastAsia="Times New Roman" w:hAnsi="Times New Roman"/>
          <w:b/>
          <w:sz w:val="24"/>
        </w:rPr>
        <w:t>8</w:t>
      </w:r>
      <w:r>
        <w:rPr>
          <w:rFonts w:ascii="Times New Roman" w:eastAsia="Times New Roman" w:hAnsi="Times New Roman"/>
          <w:b/>
          <w:sz w:val="24"/>
        </w:rPr>
        <w:t>/201</w:t>
      </w:r>
      <w:r w:rsidR="008515D5">
        <w:rPr>
          <w:rFonts w:ascii="Times New Roman" w:eastAsia="Times New Roman" w:hAnsi="Times New Roman"/>
          <w:b/>
          <w:sz w:val="24"/>
        </w:rPr>
        <w:t>9</w:t>
      </w:r>
    </w:p>
    <w:p w:rsidR="00B1771F" w:rsidRDefault="00B1771F" w:rsidP="00045806">
      <w:pPr>
        <w:spacing w:line="360" w:lineRule="auto"/>
        <w:rPr>
          <w:rFonts w:ascii="Times New Roman" w:eastAsia="Times New Roman" w:hAnsi="Times New Roman"/>
          <w:sz w:val="24"/>
        </w:rPr>
      </w:pPr>
    </w:p>
    <w:p w:rsidR="008515D5" w:rsidRDefault="008515D5" w:rsidP="008515D5">
      <w:pPr>
        <w:spacing w:line="360" w:lineRule="auto"/>
        <w:ind w:left="5103"/>
        <w:rPr>
          <w:rFonts w:ascii="Times New Roman" w:hAnsi="Times New Roman" w:cs="Times New Roman"/>
          <w:b/>
          <w:i/>
          <w:sz w:val="24"/>
        </w:rPr>
      </w:pPr>
      <w:r>
        <w:rPr>
          <w:rFonts w:ascii="Times New Roman" w:hAnsi="Times New Roman" w:cs="Times New Roman"/>
          <w:b/>
          <w:i/>
          <w:sz w:val="24"/>
        </w:rPr>
        <w:t xml:space="preserve">mgr Barbara </w:t>
      </w:r>
      <w:proofErr w:type="spellStart"/>
      <w:r>
        <w:rPr>
          <w:rFonts w:ascii="Times New Roman" w:hAnsi="Times New Roman" w:cs="Times New Roman"/>
          <w:b/>
          <w:i/>
          <w:sz w:val="24"/>
        </w:rPr>
        <w:t>Trybulińska</w:t>
      </w:r>
      <w:proofErr w:type="spellEnd"/>
      <w:r>
        <w:rPr>
          <w:rFonts w:ascii="Times New Roman" w:hAnsi="Times New Roman" w:cs="Times New Roman"/>
          <w:b/>
          <w:i/>
          <w:sz w:val="24"/>
        </w:rPr>
        <w:br/>
        <w:t>Zakład Prawa Gospodarczego i Handlowego</w:t>
      </w:r>
    </w:p>
    <w:p w:rsidR="00B1771F" w:rsidRDefault="00B1771F" w:rsidP="00045806">
      <w:pPr>
        <w:spacing w:line="360" w:lineRule="auto"/>
        <w:rPr>
          <w:rFonts w:ascii="Times New Roman" w:eastAsia="Times New Roman" w:hAnsi="Times New Roman"/>
          <w:sz w:val="24"/>
        </w:rPr>
      </w:pPr>
    </w:p>
    <w:p w:rsidR="00B1771F" w:rsidRDefault="000735A9" w:rsidP="00045806">
      <w:pPr>
        <w:spacing w:line="360" w:lineRule="auto"/>
        <w:rPr>
          <w:rFonts w:ascii="Times New Roman" w:eastAsia="Times New Roman" w:hAnsi="Times New Roman"/>
          <w:b/>
          <w:i/>
          <w:sz w:val="24"/>
        </w:rPr>
      </w:pPr>
      <w:r>
        <w:rPr>
          <w:rFonts w:ascii="Times New Roman" w:eastAsia="Times New Roman" w:hAnsi="Times New Roman"/>
          <w:b/>
          <w:i/>
          <w:sz w:val="24"/>
        </w:rPr>
        <w:t>1. Obecność na zajęciach</w:t>
      </w:r>
    </w:p>
    <w:p w:rsidR="00706080" w:rsidRPr="00D86FEA" w:rsidRDefault="00706080" w:rsidP="00706080">
      <w:pPr>
        <w:spacing w:line="360" w:lineRule="auto"/>
        <w:jc w:val="both"/>
        <w:rPr>
          <w:rFonts w:ascii="Times New Roman" w:eastAsia="Times New Roman" w:hAnsi="Times New Roman" w:cs="Times New Roman"/>
          <w:sz w:val="24"/>
          <w:szCs w:val="24"/>
        </w:rPr>
      </w:pPr>
      <w:r w:rsidRPr="008A2947">
        <w:rPr>
          <w:rFonts w:ascii="Times New Roman" w:eastAsia="Times New Roman" w:hAnsi="Times New Roman" w:cs="Times New Roman"/>
          <w:sz w:val="24"/>
          <w:szCs w:val="24"/>
        </w:rPr>
        <w:t>Podstawowym obowiązkiem studenta jest obecność na prowadzonych zajęciach</w:t>
      </w:r>
      <w:r>
        <w:rPr>
          <w:rFonts w:ascii="Times New Roman" w:eastAsia="Times New Roman" w:hAnsi="Times New Roman" w:cs="Times New Roman"/>
          <w:sz w:val="24"/>
          <w:szCs w:val="24"/>
        </w:rPr>
        <w:t xml:space="preserve"> obejmujących 15 </w:t>
      </w:r>
      <w:r w:rsidRPr="008A2947">
        <w:rPr>
          <w:rFonts w:ascii="Times New Roman" w:eastAsia="Times New Roman" w:hAnsi="Times New Roman" w:cs="Times New Roman"/>
          <w:sz w:val="24"/>
          <w:szCs w:val="24"/>
        </w:rPr>
        <w:t xml:space="preserve">spotkań. Osoby chcące uzyskać zaliczenie z </w:t>
      </w:r>
      <w:r>
        <w:rPr>
          <w:rFonts w:ascii="Times New Roman" w:eastAsia="Times New Roman" w:hAnsi="Times New Roman" w:cs="Times New Roman"/>
          <w:sz w:val="24"/>
          <w:szCs w:val="24"/>
        </w:rPr>
        <w:t>ćwiczeń</w:t>
      </w:r>
      <w:r w:rsidRPr="008A2947">
        <w:rPr>
          <w:rFonts w:ascii="Times New Roman" w:eastAsia="Times New Roman" w:hAnsi="Times New Roman" w:cs="Times New Roman"/>
          <w:sz w:val="24"/>
          <w:szCs w:val="24"/>
        </w:rPr>
        <w:t xml:space="preserve"> mogą wykorzystać </w:t>
      </w:r>
      <w:r>
        <w:rPr>
          <w:rFonts w:ascii="Times New Roman" w:eastAsia="Times New Roman" w:hAnsi="Times New Roman" w:cs="Times New Roman"/>
          <w:sz w:val="24"/>
          <w:szCs w:val="24"/>
        </w:rPr>
        <w:t>1 </w:t>
      </w:r>
      <w:r w:rsidRPr="008A2947">
        <w:rPr>
          <w:rFonts w:ascii="Times New Roman" w:eastAsia="Times New Roman" w:hAnsi="Times New Roman" w:cs="Times New Roman"/>
          <w:sz w:val="24"/>
          <w:szCs w:val="24"/>
        </w:rPr>
        <w:t>nieobecnoś</w:t>
      </w:r>
      <w:r>
        <w:rPr>
          <w:rFonts w:ascii="Times New Roman" w:eastAsia="Times New Roman" w:hAnsi="Times New Roman" w:cs="Times New Roman"/>
          <w:sz w:val="24"/>
          <w:szCs w:val="24"/>
        </w:rPr>
        <w:t>ć</w:t>
      </w:r>
      <w:r w:rsidRPr="008A2947">
        <w:rPr>
          <w:rFonts w:ascii="Times New Roman" w:eastAsia="Times New Roman" w:hAnsi="Times New Roman" w:cs="Times New Roman"/>
          <w:sz w:val="24"/>
          <w:szCs w:val="24"/>
        </w:rPr>
        <w:t xml:space="preserve"> na zajęciach</w:t>
      </w:r>
      <w:r>
        <w:rPr>
          <w:rFonts w:ascii="Times New Roman" w:eastAsia="Times New Roman" w:hAnsi="Times New Roman" w:cs="Times New Roman"/>
          <w:sz w:val="24"/>
          <w:szCs w:val="24"/>
        </w:rPr>
        <w:t xml:space="preserve"> bez konieczności jej usprawiedliwiania. Każde spóźnienie powyżej 15 minut liczone będzie jako nieobecność na zajęciach. </w:t>
      </w:r>
      <w:r w:rsidRPr="008A2947">
        <w:rPr>
          <w:rFonts w:ascii="Times New Roman" w:eastAsia="Times New Roman" w:hAnsi="Times New Roman" w:cs="Times New Roman"/>
          <w:sz w:val="24"/>
          <w:szCs w:val="24"/>
        </w:rPr>
        <w:t>W przypadku większej liczby nieobecności każdą z nich</w:t>
      </w:r>
      <w:r>
        <w:rPr>
          <w:rFonts w:ascii="Times New Roman" w:eastAsia="Times New Roman" w:hAnsi="Times New Roman" w:cs="Times New Roman"/>
          <w:sz w:val="24"/>
          <w:szCs w:val="24"/>
        </w:rPr>
        <w:t>, bez względu na jej przyczynę,</w:t>
      </w:r>
      <w:r w:rsidRPr="008A2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należy</w:t>
      </w:r>
      <w:r w:rsidRPr="008A2947">
        <w:rPr>
          <w:rFonts w:ascii="Times New Roman" w:eastAsia="Times New Roman" w:hAnsi="Times New Roman" w:cs="Times New Roman"/>
          <w:sz w:val="24"/>
          <w:szCs w:val="24"/>
        </w:rPr>
        <w:t xml:space="preserve"> odrobić</w:t>
      </w:r>
      <w:r>
        <w:rPr>
          <w:rFonts w:ascii="Times New Roman" w:eastAsia="Times New Roman" w:hAnsi="Times New Roman" w:cs="Times New Roman"/>
          <w:sz w:val="24"/>
          <w:szCs w:val="24"/>
        </w:rPr>
        <w:t xml:space="preserve"> w terminie 2 tygodni</w:t>
      </w:r>
      <w:r w:rsidRPr="008A2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 dnia ustania przyczyny </w:t>
      </w:r>
      <w:r w:rsidRPr="008A2947">
        <w:rPr>
          <w:rFonts w:ascii="Times New Roman" w:eastAsia="Times New Roman" w:hAnsi="Times New Roman" w:cs="Times New Roman"/>
          <w:sz w:val="24"/>
          <w:szCs w:val="24"/>
        </w:rPr>
        <w:t>na konsultacjach</w:t>
      </w:r>
      <w:r>
        <w:rPr>
          <w:rFonts w:ascii="Times New Roman" w:eastAsia="Times New Roman" w:hAnsi="Times New Roman" w:cs="Times New Roman"/>
          <w:sz w:val="24"/>
          <w:szCs w:val="24"/>
        </w:rPr>
        <w:t>.</w:t>
      </w:r>
      <w:r w:rsidRPr="008A2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Odrobienie nieobecności polega na </w:t>
      </w:r>
      <w:r w:rsidRPr="008A2947">
        <w:rPr>
          <w:rFonts w:ascii="Times New Roman" w:eastAsia="Times New Roman" w:hAnsi="Times New Roman" w:cs="Times New Roman"/>
          <w:sz w:val="24"/>
          <w:szCs w:val="24"/>
        </w:rPr>
        <w:t>odpowi</w:t>
      </w:r>
      <w:r>
        <w:rPr>
          <w:rFonts w:ascii="Times New Roman" w:eastAsia="Times New Roman" w:hAnsi="Times New Roman" w:cs="Times New Roman"/>
          <w:sz w:val="24"/>
          <w:szCs w:val="24"/>
        </w:rPr>
        <w:t>edzi ustnej</w:t>
      </w:r>
      <w:r w:rsidRPr="008A2947">
        <w:rPr>
          <w:rFonts w:ascii="Times New Roman" w:eastAsia="Times New Roman" w:hAnsi="Times New Roman" w:cs="Times New Roman"/>
          <w:sz w:val="24"/>
          <w:szCs w:val="24"/>
        </w:rPr>
        <w:t xml:space="preserve"> z materiału przeprowadzonego na zajęciach</w:t>
      </w:r>
      <w:r>
        <w:rPr>
          <w:rFonts w:ascii="Times New Roman" w:eastAsia="Times New Roman" w:hAnsi="Times New Roman" w:cs="Times New Roman"/>
          <w:sz w:val="24"/>
          <w:szCs w:val="24"/>
        </w:rPr>
        <w:t xml:space="preserve">. Łączna liczba nieobecności wynosząca 3 lub więcej z łącznej liczby zajęć skutkuje niezaliczeniem ćwiczeń oraz zgłoszeniem do dziekanatu, zgodnie z Zarządzeniem nr 18/2017 Dziekana </w:t>
      </w:r>
      <w:proofErr w:type="spellStart"/>
      <w:r>
        <w:rPr>
          <w:rFonts w:ascii="Times New Roman" w:eastAsia="Times New Roman" w:hAnsi="Times New Roman" w:cs="Times New Roman"/>
          <w:sz w:val="24"/>
          <w:szCs w:val="24"/>
        </w:rPr>
        <w:t>WPAiE</w:t>
      </w:r>
      <w:proofErr w:type="spellEnd"/>
      <w:r>
        <w:rPr>
          <w:rFonts w:ascii="Times New Roman" w:eastAsia="Times New Roman" w:hAnsi="Times New Roman" w:cs="Times New Roman"/>
          <w:sz w:val="24"/>
          <w:szCs w:val="24"/>
        </w:rPr>
        <w:t xml:space="preserve"> z dnia 27 lipca 2017 r</w:t>
      </w:r>
      <w:r w:rsidRPr="008A29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Nieobecność odrobiona poprzez odpowiedź na konsultacjach traktowana jest jak obecność. Frekwencja na zajęciach brana jest pod uwagę przy wystawianiu oceny końcowej z ćwiczeń, zwłaszcza w przypadkach ocen wahających się. </w:t>
      </w:r>
      <w:r w:rsidRPr="003526E1">
        <w:rPr>
          <w:rFonts w:ascii="Times New Roman" w:eastAsia="Times New Roman" w:hAnsi="Times New Roman" w:cs="Times New Roman"/>
          <w:sz w:val="24"/>
          <w:szCs w:val="24"/>
        </w:rPr>
        <w:t>ZWOLNIENIA LEKARSKIE NIE STANOWIĄ PODSTAWY DO ANULACJI NIEOBECNOŚCI. KAŻDA TAKA NIEOBECNOŚĆ RÓWNIEŻ PODLEGA ODROBIENIU NA KONSULTACJACH!</w:t>
      </w:r>
    </w:p>
    <w:p w:rsidR="00B1771F" w:rsidRDefault="00B1771F" w:rsidP="00045806">
      <w:pPr>
        <w:spacing w:line="360" w:lineRule="auto"/>
        <w:rPr>
          <w:rFonts w:ascii="Times New Roman" w:eastAsia="Times New Roman" w:hAnsi="Times New Roman"/>
          <w:sz w:val="24"/>
        </w:rPr>
      </w:pPr>
    </w:p>
    <w:p w:rsidR="00B1771F" w:rsidRDefault="000735A9" w:rsidP="00045806">
      <w:pPr>
        <w:spacing w:line="360" w:lineRule="auto"/>
        <w:rPr>
          <w:rFonts w:ascii="Times New Roman" w:eastAsia="Times New Roman" w:hAnsi="Times New Roman"/>
          <w:b/>
          <w:i/>
          <w:sz w:val="24"/>
        </w:rPr>
      </w:pPr>
      <w:r>
        <w:rPr>
          <w:rFonts w:ascii="Times New Roman" w:eastAsia="Times New Roman" w:hAnsi="Times New Roman"/>
          <w:b/>
          <w:i/>
          <w:sz w:val="24"/>
        </w:rPr>
        <w:t>2. Aktywność na zajęciach</w:t>
      </w:r>
    </w:p>
    <w:p w:rsidR="00B1771F" w:rsidRDefault="000735A9" w:rsidP="00045806">
      <w:pPr>
        <w:spacing w:line="360" w:lineRule="auto"/>
        <w:ind w:right="20"/>
        <w:jc w:val="both"/>
        <w:rPr>
          <w:rFonts w:ascii="Times New Roman" w:eastAsia="Times New Roman" w:hAnsi="Times New Roman"/>
          <w:sz w:val="24"/>
        </w:rPr>
      </w:pPr>
      <w:r>
        <w:rPr>
          <w:rFonts w:ascii="Times New Roman" w:eastAsia="Times New Roman" w:hAnsi="Times New Roman"/>
          <w:sz w:val="24"/>
        </w:rPr>
        <w:t>Z racji dyskusyjnej formy zajęć aktywność oceniana jest przez prowadzącego na bieżąco w formie plusów dla szczególnie aktywnych osób, tzn. wypowiadających się często oraz merytorycznie w zakresie omawianego tematu. Aktywność wraz z frekwencją będzie brana pod uwagę przy wystawianiu oceny końcowej z ćwiczeń.</w:t>
      </w:r>
    </w:p>
    <w:p w:rsidR="00B1771F" w:rsidRDefault="00B1771F" w:rsidP="00045806">
      <w:pPr>
        <w:spacing w:line="360" w:lineRule="auto"/>
        <w:rPr>
          <w:rFonts w:ascii="Times New Roman" w:eastAsia="Times New Roman" w:hAnsi="Times New Roman"/>
          <w:sz w:val="24"/>
        </w:rPr>
      </w:pPr>
    </w:p>
    <w:p w:rsidR="00B1771F" w:rsidRDefault="000735A9" w:rsidP="00045806">
      <w:pPr>
        <w:spacing w:line="360" w:lineRule="auto"/>
        <w:rPr>
          <w:rFonts w:ascii="Times New Roman" w:eastAsia="Times New Roman" w:hAnsi="Times New Roman"/>
          <w:b/>
          <w:i/>
          <w:sz w:val="24"/>
        </w:rPr>
      </w:pPr>
      <w:r>
        <w:rPr>
          <w:rFonts w:ascii="Times New Roman" w:eastAsia="Times New Roman" w:hAnsi="Times New Roman"/>
          <w:b/>
          <w:i/>
          <w:sz w:val="24"/>
        </w:rPr>
        <w:t>3. Prezentacje</w:t>
      </w:r>
    </w:p>
    <w:p w:rsidR="00B1771F" w:rsidRDefault="000735A9" w:rsidP="00045806">
      <w:p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Na każde zajęcia ustalona wcześniej (podczas pierwszych zajęć organizacyjnych) 2-osobowa grupa studentów przygotowuje prezentację na wskazany temat. Prezentacja obejmować ma wprowadzenie do tematu oraz ciekawe zagadnienie prawne przedstawiające problem </w:t>
      </w:r>
      <w:r>
        <w:rPr>
          <w:rFonts w:ascii="Times New Roman" w:eastAsia="Times New Roman" w:hAnsi="Times New Roman"/>
          <w:sz w:val="24"/>
        </w:rPr>
        <w:lastRenderedPageBreak/>
        <w:t>związany z omawianym tematem. Problem prawny powinien zostać wybrany na bazie aktualnego orzecznictwa</w:t>
      </w:r>
      <w:r w:rsidR="00777E8D">
        <w:rPr>
          <w:rFonts w:ascii="Times New Roman" w:eastAsia="Times New Roman" w:hAnsi="Times New Roman"/>
          <w:sz w:val="24"/>
        </w:rPr>
        <w:t>, poglądów doktryny</w:t>
      </w:r>
      <w:r>
        <w:rPr>
          <w:rFonts w:ascii="Times New Roman" w:eastAsia="Times New Roman" w:hAnsi="Times New Roman"/>
          <w:sz w:val="24"/>
        </w:rPr>
        <w:t xml:space="preserve"> oraz rzetelnych publikacji prasowych. Prezentacja oceniana będzie przez prowadzącego na podstawie zawartości merytorycznej oraz sposobu jej przedstawienia</w:t>
      </w:r>
      <w:r w:rsidR="00777E8D">
        <w:rPr>
          <w:rFonts w:ascii="Times New Roman" w:eastAsia="Times New Roman" w:hAnsi="Times New Roman"/>
          <w:sz w:val="24"/>
        </w:rPr>
        <w:t xml:space="preserve"> </w:t>
      </w:r>
      <w:r>
        <w:rPr>
          <w:rFonts w:ascii="Times New Roman" w:eastAsia="Times New Roman" w:hAnsi="Times New Roman"/>
          <w:sz w:val="24"/>
        </w:rPr>
        <w:t>(to czy student czyta z kartki/slajdów, czy potrafi dodać coś od siebie, czy prezentacja jest prowadzona w sposób ciekawy, przykuwający uwagę innych). Ocena z prezentacji stanowi część składową oceny końcowej z ćwiczeń. W wyjątkowym przypadku, gdy grupa mająca</w:t>
      </w:r>
      <w:bookmarkStart w:id="1" w:name="page2"/>
      <w:bookmarkEnd w:id="1"/>
      <w:r w:rsidR="00FE7DCD">
        <w:rPr>
          <w:rFonts w:ascii="Times New Roman" w:eastAsia="Times New Roman" w:hAnsi="Times New Roman"/>
          <w:sz w:val="24"/>
        </w:rPr>
        <w:t xml:space="preserve"> </w:t>
      </w:r>
      <w:r>
        <w:rPr>
          <w:rFonts w:ascii="Times New Roman" w:eastAsia="Times New Roman" w:hAnsi="Times New Roman"/>
          <w:sz w:val="24"/>
        </w:rPr>
        <w:t>prezentację nie będzie mogła z ważnych powodów pojawić się na zajęciach obowiązana jest do znalezienia innej grupy, która poprowadzi danego dnia swoją prezentację oraz poinformowania o tym fakcie prowadzącego. W przypadku nie przyjścia na zajęcia w dniu prezentacji przy jednoczesnym braku informacji w tym zakresie do prowadzącego oraz nie znalezienia grupy na zastępstwo, studenci którzy nie stawili się otrzymują z prezentacji ocenę niedostateczną i mają obowiązek przeprowadzenia jej na następnych zajęciach. Przeprowadzona prezentacja oceniania będzie według standardowych zasad opisanych powyżej przy czym uzyskana ocena niedostateczna wliczać się będzie do średniej będącej podstawą wystawienia studentowi oceny końcowej z ćwiczeń.</w:t>
      </w:r>
    </w:p>
    <w:p w:rsidR="00B1771F" w:rsidRDefault="00B1771F" w:rsidP="00045806">
      <w:pPr>
        <w:spacing w:line="360" w:lineRule="auto"/>
        <w:rPr>
          <w:rFonts w:ascii="Times New Roman" w:eastAsia="Times New Roman" w:hAnsi="Times New Roman"/>
        </w:rPr>
      </w:pPr>
    </w:p>
    <w:p w:rsidR="00B1771F" w:rsidRDefault="000735A9" w:rsidP="00045806">
      <w:pPr>
        <w:spacing w:line="360" w:lineRule="auto"/>
        <w:rPr>
          <w:rFonts w:ascii="Times New Roman" w:eastAsia="Times New Roman" w:hAnsi="Times New Roman"/>
          <w:b/>
          <w:i/>
          <w:sz w:val="24"/>
        </w:rPr>
      </w:pPr>
      <w:r>
        <w:rPr>
          <w:rFonts w:ascii="Times New Roman" w:eastAsia="Times New Roman" w:hAnsi="Times New Roman"/>
          <w:b/>
          <w:i/>
          <w:sz w:val="24"/>
        </w:rPr>
        <w:t>4. Kolokwium</w:t>
      </w:r>
    </w:p>
    <w:p w:rsidR="00777E8D" w:rsidRDefault="00777E8D" w:rsidP="00045806">
      <w:pPr>
        <w:spacing w:line="360" w:lineRule="auto"/>
        <w:jc w:val="both"/>
        <w:rPr>
          <w:rFonts w:ascii="Times New Roman" w:eastAsia="Times New Roman" w:hAnsi="Times New Roman" w:cs="Times New Roman"/>
          <w:sz w:val="24"/>
          <w:szCs w:val="24"/>
        </w:rPr>
      </w:pPr>
      <w:bookmarkStart w:id="2" w:name="page3"/>
      <w:bookmarkEnd w:id="2"/>
      <w:r>
        <w:rPr>
          <w:rFonts w:ascii="Times New Roman" w:eastAsia="Times New Roman" w:hAnsi="Times New Roman" w:cs="Times New Roman"/>
          <w:sz w:val="24"/>
          <w:szCs w:val="24"/>
        </w:rPr>
        <w:t>Kolokwium zaplanowane zostało na przedostatnie zajęcia i odbędzie się w formie testu. Test obejmował będzie 30 pytań jednokrotnego wyboru po 1 pkt. za każde pytanie z zagadnień omówionych podczas zajęć. Oceny wystawiane będą według standardowej skali od bardzo dobrej do niedostatecznej. W przypadku, gdy student otrzyma ocenę niedostateczną, powinien on poprawić kolokwium pisemnie (pytania otwarte) na konsultacjach. Ocena inna niż niedostateczna nie podlega poprawie. Każdemu studentowi przysługuje tylko jedno podejście do poprawy kolokwium.</w:t>
      </w:r>
    </w:p>
    <w:p w:rsidR="00045806" w:rsidRDefault="00045806" w:rsidP="00045806">
      <w:pPr>
        <w:spacing w:line="360" w:lineRule="auto"/>
        <w:jc w:val="both"/>
        <w:rPr>
          <w:rFonts w:ascii="Times New Roman" w:eastAsia="Times New Roman" w:hAnsi="Times New Roman" w:cs="Times New Roman"/>
          <w:sz w:val="24"/>
          <w:szCs w:val="24"/>
        </w:rPr>
      </w:pPr>
    </w:p>
    <w:p w:rsidR="00777E8D" w:rsidRDefault="00777E8D" w:rsidP="00045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Skala wg ocen:</w:t>
      </w:r>
    </w:p>
    <w:p w:rsidR="00AE402F" w:rsidRDefault="00AE402F" w:rsidP="00045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 28 pkt. ocena bardzo dobra</w:t>
      </w:r>
    </w:p>
    <w:p w:rsidR="00AE402F" w:rsidRDefault="00AE402F" w:rsidP="00045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pkt.         ocena dobra plus</w:t>
      </w:r>
    </w:p>
    <w:p w:rsidR="00AE402F" w:rsidRDefault="00AE402F" w:rsidP="00045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 24 pkt. ocena dobra</w:t>
      </w:r>
    </w:p>
    <w:p w:rsidR="00AE402F" w:rsidRDefault="00AE402F" w:rsidP="00045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pkt.         ocena dostateczna plus</w:t>
      </w:r>
    </w:p>
    <w:p w:rsidR="00AE402F" w:rsidRDefault="00AE402F" w:rsidP="00045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 20 pkt. ocena dostateczna</w:t>
      </w:r>
    </w:p>
    <w:p w:rsidR="00AE402F" w:rsidRDefault="00AE402F" w:rsidP="00045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 0 pkt.   ocena niedostateczna </w:t>
      </w:r>
    </w:p>
    <w:p w:rsidR="00777E8D" w:rsidRDefault="00777E8D" w:rsidP="00045806">
      <w:pPr>
        <w:spacing w:line="360" w:lineRule="auto"/>
        <w:rPr>
          <w:rFonts w:ascii="Times New Roman" w:eastAsia="Times New Roman" w:hAnsi="Times New Roman"/>
          <w:b/>
          <w:i/>
          <w:sz w:val="24"/>
        </w:rPr>
      </w:pPr>
    </w:p>
    <w:p w:rsidR="00045806" w:rsidRDefault="00045806" w:rsidP="00045806">
      <w:pPr>
        <w:spacing w:line="360" w:lineRule="auto"/>
        <w:rPr>
          <w:rFonts w:ascii="Times New Roman" w:eastAsia="Times New Roman" w:hAnsi="Times New Roman"/>
          <w:b/>
          <w:i/>
          <w:sz w:val="24"/>
        </w:rPr>
      </w:pPr>
    </w:p>
    <w:p w:rsidR="00045806" w:rsidRDefault="00045806" w:rsidP="00045806">
      <w:pPr>
        <w:spacing w:line="360" w:lineRule="auto"/>
        <w:rPr>
          <w:rFonts w:ascii="Times New Roman" w:eastAsia="Times New Roman" w:hAnsi="Times New Roman"/>
          <w:b/>
          <w:i/>
          <w:sz w:val="24"/>
        </w:rPr>
      </w:pPr>
    </w:p>
    <w:p w:rsidR="00B1771F" w:rsidRDefault="000735A9" w:rsidP="00045806">
      <w:pPr>
        <w:spacing w:line="360" w:lineRule="auto"/>
        <w:rPr>
          <w:rFonts w:ascii="Times New Roman" w:eastAsia="Times New Roman" w:hAnsi="Times New Roman"/>
          <w:b/>
          <w:i/>
          <w:sz w:val="24"/>
        </w:rPr>
      </w:pPr>
      <w:r>
        <w:rPr>
          <w:rFonts w:ascii="Times New Roman" w:eastAsia="Times New Roman" w:hAnsi="Times New Roman"/>
          <w:b/>
          <w:i/>
          <w:sz w:val="24"/>
        </w:rPr>
        <w:t>5. Ocena końcowa</w:t>
      </w:r>
    </w:p>
    <w:p w:rsidR="00706080" w:rsidRDefault="00706080" w:rsidP="00706080">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Podstawę do wystawienia oceny końcowej stanowi średnia ocen z prezentacji i kolokwium przy uwzględnieniu aktywności oraz frekwencji na zajęciach. W przypadku oceny niedostatecznej z kolokwium, poprawionej następnie na oceną pozytywną obie oceny wliczają się do średniej będącej podstawą wystawienia oceny końcowej studenta. Do uzyskania pozytywnej oceny z ćwiczeń </w:t>
      </w:r>
      <w:r w:rsidRPr="007B11DA">
        <w:rPr>
          <w:rFonts w:ascii="Times New Roman" w:eastAsia="Times New Roman" w:hAnsi="Times New Roman" w:cs="Times New Roman"/>
          <w:sz w:val="24"/>
          <w:szCs w:val="24"/>
          <w:u w:val="single"/>
        </w:rPr>
        <w:t>konieczne jest uzyskanie pozytywnej oceny z kolokwium</w:t>
      </w:r>
      <w:r>
        <w:rPr>
          <w:rFonts w:ascii="Times New Roman" w:eastAsia="Times New Roman" w:hAnsi="Times New Roman" w:cs="Times New Roman"/>
          <w:sz w:val="24"/>
          <w:szCs w:val="24"/>
        </w:rPr>
        <w:t>.</w:t>
      </w:r>
    </w:p>
    <w:p w:rsidR="00706080" w:rsidRDefault="00706080" w:rsidP="007060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Skala procentowa oceny końcowej:</w:t>
      </w:r>
    </w:p>
    <w:p w:rsidR="00706080" w:rsidRDefault="00706080" w:rsidP="007060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 - kolokwium końcowe</w:t>
      </w:r>
    </w:p>
    <w:p w:rsidR="00706080" w:rsidRDefault="00706080" w:rsidP="007060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 - prezentacja </w:t>
      </w:r>
    </w:p>
    <w:p w:rsidR="00706080" w:rsidRDefault="00706080" w:rsidP="00706080">
      <w:pPr>
        <w:spacing w:line="360" w:lineRule="auto"/>
        <w:jc w:val="both"/>
        <w:rPr>
          <w:rFonts w:ascii="Times New Roman" w:eastAsia="Times New Roman" w:hAnsi="Times New Roman" w:cs="Times New Roman"/>
          <w:sz w:val="24"/>
          <w:szCs w:val="24"/>
        </w:rPr>
      </w:pPr>
    </w:p>
    <w:p w:rsidR="00706080" w:rsidRDefault="00706080" w:rsidP="007060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Wzorowa frekwencja oraz wyróżniająca się aktywność na zajęciach powodują podwyższenie oceny końcowej o 0,5 stopnia. </w:t>
      </w:r>
    </w:p>
    <w:p w:rsidR="00706080" w:rsidRDefault="00706080" w:rsidP="00706080">
      <w:pPr>
        <w:spacing w:line="360" w:lineRule="auto"/>
        <w:jc w:val="both"/>
        <w:rPr>
          <w:rFonts w:ascii="Times New Roman" w:eastAsia="Times New Roman" w:hAnsi="Times New Roman" w:cs="Times New Roman"/>
          <w:sz w:val="24"/>
          <w:szCs w:val="24"/>
        </w:rPr>
      </w:pPr>
    </w:p>
    <w:p w:rsidR="00706080" w:rsidRDefault="00706080" w:rsidP="0070608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6</w:t>
      </w:r>
      <w:r w:rsidRPr="003255E1">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Kontakt z prowadzącym</w:t>
      </w:r>
    </w:p>
    <w:p w:rsidR="00706080" w:rsidRDefault="00706080" w:rsidP="00706080">
      <w:pPr>
        <w:spacing w:line="360" w:lineRule="auto"/>
        <w:jc w:val="both"/>
        <w:rPr>
          <w:rFonts w:ascii="Times New Roman" w:eastAsia="Times New Roman" w:hAnsi="Times New Roman" w:cs="Times New Roman"/>
          <w:sz w:val="24"/>
          <w:szCs w:val="24"/>
        </w:rPr>
      </w:pPr>
      <w:r w:rsidRPr="003255E1">
        <w:rPr>
          <w:rFonts w:ascii="Times New Roman" w:eastAsia="Times New Roman" w:hAnsi="Times New Roman" w:cs="Times New Roman"/>
          <w:sz w:val="24"/>
          <w:szCs w:val="24"/>
        </w:rPr>
        <w:t>W raz</w:t>
      </w:r>
      <w:r>
        <w:rPr>
          <w:rFonts w:ascii="Times New Roman" w:eastAsia="Times New Roman" w:hAnsi="Times New Roman" w:cs="Times New Roman"/>
          <w:sz w:val="24"/>
          <w:szCs w:val="24"/>
        </w:rPr>
        <w:t>ie problemów związanych z prezentacją zachęcam do kontaktu mailowego lub osobistego przyjścia na konsultacje, które odbywają się w wyznaczonych terminach wskazanych na moim profilu na stronie wydziału. Uprzejmie proszę o wcześniejszą informację mailową o zamiarze przyjścia na konsultacje, abym wiedziała ile osób mam się spodziewać i ewentualnie mogła odpowiednio rozplanować Państwa przyjmowanie w przypadku większej ilości studentów.</w:t>
      </w:r>
    </w:p>
    <w:p w:rsidR="00706080" w:rsidRPr="003255E1" w:rsidRDefault="00706080" w:rsidP="00706080">
      <w:pPr>
        <w:spacing w:line="360" w:lineRule="auto"/>
        <w:jc w:val="both"/>
        <w:rPr>
          <w:rFonts w:ascii="Times New Roman" w:eastAsia="Times New Roman" w:hAnsi="Times New Roman" w:cs="Times New Roman"/>
          <w:sz w:val="24"/>
          <w:szCs w:val="24"/>
        </w:rPr>
      </w:pPr>
    </w:p>
    <w:p w:rsidR="00706080" w:rsidRPr="004523FC" w:rsidRDefault="00706080" w:rsidP="00706080">
      <w:pPr>
        <w:spacing w:line="360" w:lineRule="auto"/>
        <w:jc w:val="both"/>
        <w:rPr>
          <w:rFonts w:ascii="Times New Roman" w:eastAsia="Times New Roman" w:hAnsi="Times New Roman" w:cs="Times New Roman"/>
          <w:i/>
          <w:sz w:val="24"/>
          <w:szCs w:val="24"/>
        </w:rPr>
      </w:pPr>
      <w:r w:rsidRPr="004523FC">
        <w:rPr>
          <w:rFonts w:ascii="Times New Roman" w:eastAsia="Times New Roman" w:hAnsi="Times New Roman" w:cs="Times New Roman"/>
          <w:i/>
          <w:sz w:val="24"/>
          <w:szCs w:val="24"/>
        </w:rPr>
        <w:t>Z poważaniem,</w:t>
      </w:r>
    </w:p>
    <w:p w:rsidR="00706080" w:rsidRPr="004523FC" w:rsidRDefault="00706080" w:rsidP="00706080">
      <w:pPr>
        <w:spacing w:line="360" w:lineRule="auto"/>
        <w:jc w:val="both"/>
        <w:rPr>
          <w:rFonts w:ascii="Times New Roman" w:eastAsia="Times New Roman" w:hAnsi="Times New Roman" w:cs="Times New Roman"/>
          <w:i/>
          <w:sz w:val="24"/>
          <w:szCs w:val="24"/>
        </w:rPr>
      </w:pPr>
      <w:r w:rsidRPr="004523FC">
        <w:rPr>
          <w:rFonts w:ascii="Times New Roman" w:eastAsia="Times New Roman" w:hAnsi="Times New Roman" w:cs="Times New Roman"/>
          <w:i/>
          <w:sz w:val="24"/>
          <w:szCs w:val="24"/>
        </w:rPr>
        <w:t xml:space="preserve">mgr Barbara </w:t>
      </w:r>
      <w:proofErr w:type="spellStart"/>
      <w:r>
        <w:rPr>
          <w:rFonts w:ascii="Times New Roman" w:eastAsia="Times New Roman" w:hAnsi="Times New Roman" w:cs="Times New Roman"/>
          <w:i/>
          <w:sz w:val="24"/>
          <w:szCs w:val="24"/>
        </w:rPr>
        <w:t>Trybulińska</w:t>
      </w:r>
      <w:proofErr w:type="spellEnd"/>
    </w:p>
    <w:p w:rsidR="000735A9" w:rsidRDefault="000735A9" w:rsidP="00706080">
      <w:pPr>
        <w:spacing w:line="360" w:lineRule="auto"/>
        <w:jc w:val="both"/>
        <w:rPr>
          <w:rFonts w:ascii="Times New Roman" w:eastAsia="Times New Roman" w:hAnsi="Times New Roman"/>
          <w:i/>
          <w:sz w:val="24"/>
        </w:rPr>
      </w:pPr>
    </w:p>
    <w:sectPr w:rsidR="000735A9" w:rsidSect="00B1771F">
      <w:pgSz w:w="11900" w:h="16838"/>
      <w:pgMar w:top="1413" w:right="1400" w:bottom="1440" w:left="1420" w:header="0" w:footer="0" w:gutter="0"/>
      <w:cols w:space="0" w:equalWidth="0">
        <w:col w:w="908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characterSpacingControl w:val="doNotCompress"/>
  <w:compat/>
  <w:rsids>
    <w:rsidRoot w:val="004C4941"/>
    <w:rsid w:val="00045806"/>
    <w:rsid w:val="000735A9"/>
    <w:rsid w:val="004C4941"/>
    <w:rsid w:val="00706080"/>
    <w:rsid w:val="00777E8D"/>
    <w:rsid w:val="008515D5"/>
    <w:rsid w:val="009F13DD"/>
    <w:rsid w:val="00AE402F"/>
    <w:rsid w:val="00B1771F"/>
    <w:rsid w:val="00C6751B"/>
    <w:rsid w:val="00FE7D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71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4390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2019-02-18T21:01:00Z</dcterms:created>
  <dcterms:modified xsi:type="dcterms:W3CDTF">2019-02-18T21:04:00Z</dcterms:modified>
</cp:coreProperties>
</file>