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8FE" w:rsidRPr="007816AF" w:rsidRDefault="00EF6568">
      <w:pPr>
        <w:rPr>
          <w:b/>
        </w:rPr>
      </w:pPr>
      <w:r>
        <w:rPr>
          <w:b/>
        </w:rPr>
        <w:t>Rok akademicki 2024/2025</w:t>
      </w:r>
      <w:r w:rsidR="004C58FE">
        <w:rPr>
          <w:b/>
        </w:rPr>
        <w:tab/>
      </w:r>
      <w:r w:rsidR="004C58FE">
        <w:rPr>
          <w:b/>
        </w:rPr>
        <w:tab/>
      </w:r>
      <w:r w:rsidR="004C58FE">
        <w:rPr>
          <w:b/>
        </w:rPr>
        <w:tab/>
      </w:r>
      <w:r w:rsidR="004C58FE">
        <w:rPr>
          <w:b/>
        </w:rPr>
        <w:tab/>
      </w:r>
      <w:r w:rsidR="004C58FE">
        <w:rPr>
          <w:b/>
        </w:rPr>
        <w:tab/>
      </w:r>
      <w:r w:rsidR="004C58FE">
        <w:rPr>
          <w:b/>
        </w:rPr>
        <w:tab/>
        <w:t>Wstęp do prawoznawstwa</w:t>
      </w:r>
    </w:p>
    <w:p w:rsidR="007816AF" w:rsidRDefault="007816AF">
      <w:pPr>
        <w:rPr>
          <w:b/>
        </w:rPr>
      </w:pPr>
      <w:r w:rsidRPr="007816AF">
        <w:rPr>
          <w:b/>
        </w:rPr>
        <w:t>Semestr zimowy</w:t>
      </w:r>
      <w:r w:rsidR="004C58FE">
        <w:rPr>
          <w:b/>
        </w:rPr>
        <w:tab/>
      </w:r>
      <w:r w:rsidR="004C58FE">
        <w:rPr>
          <w:b/>
        </w:rPr>
        <w:tab/>
      </w:r>
      <w:r w:rsidR="004C58FE">
        <w:rPr>
          <w:b/>
        </w:rPr>
        <w:tab/>
      </w:r>
      <w:r w:rsidR="004C58FE">
        <w:rPr>
          <w:b/>
        </w:rPr>
        <w:tab/>
      </w:r>
      <w:r w:rsidR="004C58FE">
        <w:rPr>
          <w:b/>
        </w:rPr>
        <w:tab/>
      </w:r>
      <w:r w:rsidR="004C58FE">
        <w:rPr>
          <w:b/>
        </w:rPr>
        <w:tab/>
      </w:r>
      <w:r w:rsidR="004C58FE">
        <w:rPr>
          <w:b/>
        </w:rPr>
        <w:tab/>
        <w:t xml:space="preserve">I rok </w:t>
      </w:r>
      <w:r w:rsidR="00EF6568">
        <w:rPr>
          <w:b/>
        </w:rPr>
        <w:t>NSPZ</w:t>
      </w:r>
    </w:p>
    <w:p w:rsidR="007816AF" w:rsidRPr="007816AF" w:rsidRDefault="007816AF">
      <w:pPr>
        <w:rPr>
          <w:b/>
        </w:rPr>
      </w:pPr>
      <w:proofErr w:type="gramStart"/>
      <w:r>
        <w:rPr>
          <w:b/>
        </w:rPr>
        <w:t>mgr</w:t>
      </w:r>
      <w:proofErr w:type="gramEnd"/>
      <w:r>
        <w:rPr>
          <w:b/>
        </w:rPr>
        <w:t xml:space="preserve"> Piotr Tyca</w:t>
      </w:r>
    </w:p>
    <w:p w:rsidR="007816AF" w:rsidRDefault="007816AF"/>
    <w:p w:rsidR="007816AF" w:rsidRDefault="007816AF" w:rsidP="009B55A1">
      <w:pPr>
        <w:pStyle w:val="Akapitzlist"/>
        <w:numPr>
          <w:ilvl w:val="0"/>
          <w:numId w:val="2"/>
        </w:numPr>
        <w:spacing w:before="240" w:line="360" w:lineRule="auto"/>
      </w:pPr>
      <w:r>
        <w:t>W ramach ćwiczeń odbywa się sześć spotkań, podczas których przerabiany jest następujący materiał:</w:t>
      </w:r>
    </w:p>
    <w:p w:rsidR="007816AF" w:rsidRDefault="007816AF" w:rsidP="009B55A1">
      <w:pPr>
        <w:spacing w:before="240" w:line="360" w:lineRule="auto"/>
      </w:pPr>
    </w:p>
    <w:p w:rsidR="007816AF" w:rsidRPr="00E97CF0" w:rsidRDefault="007816AF" w:rsidP="009B55A1">
      <w:pPr>
        <w:pStyle w:val="Akapitzlist"/>
        <w:spacing w:before="240" w:line="360" w:lineRule="auto"/>
        <w:rPr>
          <w:b/>
        </w:rPr>
      </w:pPr>
      <w:r w:rsidRPr="00E97CF0">
        <w:rPr>
          <w:b/>
        </w:rPr>
        <w:t>Ćwiczenia pierwsze: zajęcia organizacyjne + rozdział z podręcznika pt. „</w:t>
      </w:r>
      <w:r w:rsidR="00C3440A">
        <w:rPr>
          <w:b/>
        </w:rPr>
        <w:t>Przepisy prawne</w:t>
      </w:r>
      <w:r w:rsidRPr="00E97CF0">
        <w:rPr>
          <w:b/>
        </w:rPr>
        <w:t>”</w:t>
      </w:r>
    </w:p>
    <w:p w:rsidR="007816AF" w:rsidRPr="00E97CF0" w:rsidRDefault="007816AF" w:rsidP="009B55A1">
      <w:pPr>
        <w:pStyle w:val="Akapitzlist"/>
        <w:spacing w:before="240" w:line="360" w:lineRule="auto"/>
        <w:rPr>
          <w:b/>
        </w:rPr>
      </w:pPr>
      <w:r w:rsidRPr="00E97CF0">
        <w:rPr>
          <w:b/>
        </w:rPr>
        <w:t>Ćwiczenia drugie: rozdział z podręcznika pt. „</w:t>
      </w:r>
      <w:r w:rsidR="00C3440A">
        <w:rPr>
          <w:b/>
        </w:rPr>
        <w:t>Norma postępowania</w:t>
      </w:r>
      <w:r w:rsidRPr="00E97CF0">
        <w:rPr>
          <w:b/>
        </w:rPr>
        <w:t>”</w:t>
      </w:r>
    </w:p>
    <w:p w:rsidR="007816AF" w:rsidRPr="00E97CF0" w:rsidRDefault="007816AF" w:rsidP="009B55A1">
      <w:pPr>
        <w:pStyle w:val="Akapitzlist"/>
        <w:spacing w:before="240" w:line="360" w:lineRule="auto"/>
        <w:rPr>
          <w:b/>
        </w:rPr>
      </w:pPr>
      <w:r w:rsidRPr="00E97CF0">
        <w:rPr>
          <w:b/>
        </w:rPr>
        <w:t>Ćwiczenia trzecie: rozdział z podręcznika pt. „</w:t>
      </w:r>
      <w:r w:rsidR="00C3440A">
        <w:rPr>
          <w:b/>
        </w:rPr>
        <w:t>Wykładnia prawa</w:t>
      </w:r>
      <w:r w:rsidRPr="00E97CF0">
        <w:rPr>
          <w:b/>
        </w:rPr>
        <w:t>”</w:t>
      </w:r>
    </w:p>
    <w:p w:rsidR="007816AF" w:rsidRPr="00E97CF0" w:rsidRDefault="007816AF" w:rsidP="009B55A1">
      <w:pPr>
        <w:pStyle w:val="Akapitzlist"/>
        <w:spacing w:before="240" w:line="360" w:lineRule="auto"/>
        <w:rPr>
          <w:b/>
        </w:rPr>
      </w:pPr>
      <w:r w:rsidRPr="00E97CF0">
        <w:rPr>
          <w:b/>
        </w:rPr>
        <w:t xml:space="preserve">Ćwiczenia czwarte: </w:t>
      </w:r>
      <w:r w:rsidR="00E97B63" w:rsidRPr="00E97CF0">
        <w:rPr>
          <w:b/>
        </w:rPr>
        <w:t>rozdział z podręcznika pt. „</w:t>
      </w:r>
      <w:r w:rsidR="00C3440A">
        <w:rPr>
          <w:b/>
        </w:rPr>
        <w:t>Tworzenie prawa</w:t>
      </w:r>
      <w:r w:rsidR="00E97B63" w:rsidRPr="00E97CF0">
        <w:rPr>
          <w:b/>
        </w:rPr>
        <w:t>”</w:t>
      </w:r>
    </w:p>
    <w:p w:rsidR="007816AF" w:rsidRPr="00E97CF0" w:rsidRDefault="007816AF" w:rsidP="009B55A1">
      <w:pPr>
        <w:pStyle w:val="Akapitzlist"/>
        <w:spacing w:before="240" w:line="360" w:lineRule="auto"/>
        <w:rPr>
          <w:b/>
        </w:rPr>
      </w:pPr>
      <w:r w:rsidRPr="00E97CF0">
        <w:rPr>
          <w:b/>
        </w:rPr>
        <w:t xml:space="preserve">Ćwiczenia piąte: </w:t>
      </w:r>
      <w:r w:rsidR="00E97B63">
        <w:rPr>
          <w:b/>
        </w:rPr>
        <w:t>kolokwium</w:t>
      </w:r>
    </w:p>
    <w:p w:rsidR="007816AF" w:rsidRPr="00E97CF0" w:rsidRDefault="007816AF" w:rsidP="009B55A1">
      <w:pPr>
        <w:pStyle w:val="Akapitzlist"/>
        <w:spacing w:before="240" w:line="360" w:lineRule="auto"/>
        <w:rPr>
          <w:b/>
        </w:rPr>
      </w:pPr>
      <w:r w:rsidRPr="00E97CF0">
        <w:rPr>
          <w:b/>
        </w:rPr>
        <w:t xml:space="preserve">Ćwiczenia szóste: </w:t>
      </w:r>
      <w:r w:rsidR="00E97B63" w:rsidRPr="00E97CF0">
        <w:rPr>
          <w:b/>
        </w:rPr>
        <w:t>rozdział z podręcznika pt. „Argumentacje prawnicze”</w:t>
      </w:r>
    </w:p>
    <w:p w:rsidR="007816AF" w:rsidRDefault="007816AF" w:rsidP="009B55A1">
      <w:pPr>
        <w:spacing w:before="240" w:line="360" w:lineRule="auto"/>
      </w:pPr>
    </w:p>
    <w:p w:rsidR="007816AF" w:rsidRDefault="007816AF" w:rsidP="00BF59D0">
      <w:pPr>
        <w:pStyle w:val="Akapitzlist"/>
        <w:numPr>
          <w:ilvl w:val="0"/>
          <w:numId w:val="2"/>
        </w:numPr>
        <w:spacing w:before="240" w:line="360" w:lineRule="auto"/>
      </w:pPr>
      <w:r>
        <w:t>Na kolokwium obowiązuje materiał ze wszystkich ww. rozdziałów podręcznika</w:t>
      </w:r>
      <w:r w:rsidR="00C3440A">
        <w:t xml:space="preserve"> </w:t>
      </w:r>
      <w:r w:rsidR="00C3440A" w:rsidRPr="00C3440A">
        <w:rPr>
          <w:u w:val="single"/>
        </w:rPr>
        <w:t>poprzedzających zajęcia na kolokwium</w:t>
      </w:r>
      <w:r>
        <w:t>, ze szczególnym uwzględnieniem treści omawianych na ćwiczeniach.</w:t>
      </w:r>
    </w:p>
    <w:p w:rsidR="007816AF" w:rsidRDefault="007816AF" w:rsidP="009B55A1">
      <w:pPr>
        <w:pStyle w:val="Akapitzlist"/>
        <w:numPr>
          <w:ilvl w:val="0"/>
          <w:numId w:val="2"/>
        </w:numPr>
        <w:spacing w:before="240" w:line="360" w:lineRule="auto"/>
      </w:pPr>
      <w:r>
        <w:t>Na każdych zajęciach z wyjątkiem zajęć przeznaczonych na kolokwium istnieje możliwość zdobycia plusa za aktywność. Plusy rozdawane są w sposób dyskrecjonalny przez prowadzącego.</w:t>
      </w:r>
    </w:p>
    <w:p w:rsidR="007816AF" w:rsidRDefault="007816AF" w:rsidP="009B55A1">
      <w:pPr>
        <w:pStyle w:val="Akapitzlist"/>
        <w:numPr>
          <w:ilvl w:val="0"/>
          <w:numId w:val="2"/>
        </w:numPr>
        <w:spacing w:before="240" w:line="360" w:lineRule="auto"/>
      </w:pPr>
      <w:r>
        <w:t>Trzy plusy powodują wzrost oceny końcowej o 0,5 stopnia w górę.</w:t>
      </w:r>
    </w:p>
    <w:p w:rsidR="007816AF" w:rsidRDefault="007816AF" w:rsidP="009B55A1">
      <w:pPr>
        <w:pStyle w:val="Akapitzlist"/>
        <w:numPr>
          <w:ilvl w:val="0"/>
          <w:numId w:val="2"/>
        </w:numPr>
        <w:spacing w:before="240" w:line="360" w:lineRule="auto"/>
      </w:pPr>
      <w:r>
        <w:t>Kolokwium odbędzie się w formie testowej, z czterema wariantami odpowiedzi, spośród których tylko jedna jest prawidłowa. Kolokwium liczyć</w:t>
      </w:r>
      <w:r w:rsidR="00345E34">
        <w:t xml:space="preserve"> będzie</w:t>
      </w:r>
      <w:r>
        <w:t xml:space="preserve"> 30 takich pytań</w:t>
      </w:r>
      <w:r w:rsidR="00BF59D0">
        <w:t>, po 1 pkt. za każde pytanie</w:t>
      </w:r>
      <w:r>
        <w:t>. Z samego testu można uzyskać maksymalnie ocenę dobrą plus (4.5).</w:t>
      </w:r>
    </w:p>
    <w:p w:rsidR="00612501" w:rsidRDefault="007816AF" w:rsidP="009B55A1">
      <w:pPr>
        <w:pStyle w:val="Akapitzlist"/>
        <w:numPr>
          <w:ilvl w:val="0"/>
          <w:numId w:val="2"/>
        </w:numPr>
        <w:spacing w:before="240" w:line="360" w:lineRule="auto"/>
      </w:pPr>
      <w:r>
        <w:t xml:space="preserve">Ponadto kolokwium zawiera fakultatywne pytanie otwarte, którym można podnieść swój </w:t>
      </w:r>
      <w:proofErr w:type="gramStart"/>
      <w:r>
        <w:t>wynik</w:t>
      </w:r>
      <w:proofErr w:type="gramEnd"/>
      <w:r w:rsidR="00612501">
        <w:t xml:space="preserve"> o pół stopnia w górę.</w:t>
      </w:r>
      <w:r w:rsidR="00BF59D0">
        <w:t xml:space="preserve"> Student nie ma obowiązku odpowiedzenia na pytanie otwarte.</w:t>
      </w:r>
    </w:p>
    <w:p w:rsidR="007816AF" w:rsidRPr="009B55A1" w:rsidRDefault="00612501" w:rsidP="009B55A1">
      <w:pPr>
        <w:pStyle w:val="Akapitzlist"/>
        <w:numPr>
          <w:ilvl w:val="0"/>
          <w:numId w:val="2"/>
        </w:numPr>
        <w:spacing w:before="240" w:line="360" w:lineRule="auto"/>
        <w:rPr>
          <w:b/>
        </w:rPr>
      </w:pPr>
      <w:r w:rsidRPr="009B55A1">
        <w:rPr>
          <w:b/>
        </w:rPr>
        <w:t xml:space="preserve">Uzyskać ocenę bardzo dobrą z ćwiczeń (5.0) uzyskać można wyłącznie poprzez rozwiązanie </w:t>
      </w:r>
      <w:proofErr w:type="gramStart"/>
      <w:r w:rsidRPr="009B55A1">
        <w:rPr>
          <w:b/>
        </w:rPr>
        <w:t>testu na co</w:t>
      </w:r>
      <w:proofErr w:type="gramEnd"/>
      <w:r w:rsidRPr="009B55A1">
        <w:rPr>
          <w:b/>
        </w:rPr>
        <w:t xml:space="preserve"> najmniej 4.5 </w:t>
      </w:r>
      <w:proofErr w:type="gramStart"/>
      <w:r w:rsidRPr="009B55A1">
        <w:rPr>
          <w:b/>
        </w:rPr>
        <w:t>lub</w:t>
      </w:r>
      <w:proofErr w:type="gramEnd"/>
      <w:r w:rsidRPr="009B55A1">
        <w:rPr>
          <w:b/>
        </w:rPr>
        <w:t xml:space="preserve"> 4.0 (</w:t>
      </w:r>
      <w:proofErr w:type="gramStart"/>
      <w:r w:rsidRPr="009B55A1">
        <w:rPr>
          <w:b/>
        </w:rPr>
        <w:t>w</w:t>
      </w:r>
      <w:proofErr w:type="gramEnd"/>
      <w:r w:rsidRPr="009B55A1">
        <w:rPr>
          <w:b/>
        </w:rPr>
        <w:t xml:space="preserve"> sytuacji posiadania trzech plusów za aktywność) oraz </w:t>
      </w:r>
      <w:r w:rsidR="00A1174B" w:rsidRPr="009B55A1">
        <w:rPr>
          <w:b/>
        </w:rPr>
        <w:t>prawidłowego rozwiązania zadania otwartego.</w:t>
      </w:r>
    </w:p>
    <w:p w:rsidR="00A1174B" w:rsidRPr="00A1174B" w:rsidRDefault="00A1174B" w:rsidP="009B55A1">
      <w:pPr>
        <w:pStyle w:val="Akapitzlist"/>
        <w:numPr>
          <w:ilvl w:val="0"/>
          <w:numId w:val="2"/>
        </w:numPr>
        <w:spacing w:before="240" w:line="360" w:lineRule="auto"/>
      </w:pPr>
      <w:r>
        <w:t xml:space="preserve">Pytanie otwarte nie jest oceniane </w:t>
      </w:r>
      <w:proofErr w:type="gramStart"/>
      <w:r>
        <w:t>punktowo – aby</w:t>
      </w:r>
      <w:proofErr w:type="gramEnd"/>
      <w:r>
        <w:t xml:space="preserve"> podnieść ocenę z tytułu rozwiązania tego pytania należy odpowiedzieć na pytanie otwarte w sposób zupełny (wyczerpujący </w:t>
      </w:r>
      <w:r>
        <w:lastRenderedPageBreak/>
        <w:t xml:space="preserve">zagadnienie) oraz poprawny w przynajmniej </w:t>
      </w:r>
      <w:r w:rsidR="00523488">
        <w:t>75</w:t>
      </w:r>
      <w:r>
        <w:t>%. Szczegółowe kryteria oceny pytania otwartego spr</w:t>
      </w:r>
      <w:r w:rsidR="009B55A1">
        <w:t>awdzić można na konsultacjach</w:t>
      </w:r>
      <w:r>
        <w:t>.</w:t>
      </w:r>
    </w:p>
    <w:p w:rsidR="007816AF" w:rsidRDefault="007816AF" w:rsidP="009B55A1">
      <w:pPr>
        <w:pStyle w:val="Akapitzlist"/>
        <w:numPr>
          <w:ilvl w:val="0"/>
          <w:numId w:val="2"/>
        </w:numPr>
        <w:spacing w:before="240" w:line="360" w:lineRule="auto"/>
      </w:pPr>
      <w:r>
        <w:t>Pytanie otwarte na kolokwium</w:t>
      </w:r>
      <w:r w:rsidR="00780997">
        <w:t xml:space="preserve"> ani uzyskane trzy plusy za aktywność nie podnoszą</w:t>
      </w:r>
      <w:r>
        <w:t xml:space="preserve"> oceny w sytuacji uzyskania oceny niedostatecznej.</w:t>
      </w:r>
    </w:p>
    <w:p w:rsidR="00BF59D0" w:rsidRDefault="00BF59D0" w:rsidP="009B55A1">
      <w:pPr>
        <w:pStyle w:val="Akapitzlist"/>
        <w:numPr>
          <w:ilvl w:val="0"/>
          <w:numId w:val="2"/>
        </w:numPr>
        <w:spacing w:before="240" w:line="360" w:lineRule="auto"/>
      </w:pPr>
      <w:r>
        <w:t>Skala ocen</w:t>
      </w:r>
      <w:r w:rsidR="0008180F">
        <w:t xml:space="preserve"> z </w:t>
      </w:r>
      <w:r w:rsidR="00184E4D">
        <w:t xml:space="preserve">kolokwium </w:t>
      </w:r>
      <w:r>
        <w:t>jest następująca:</w:t>
      </w:r>
    </w:p>
    <w:p w:rsidR="00BF59D0" w:rsidRDefault="00BF59D0" w:rsidP="00BF59D0">
      <w:pPr>
        <w:pStyle w:val="Akapitzlist"/>
        <w:spacing w:before="240" w:line="360" w:lineRule="auto"/>
      </w:pPr>
    </w:p>
    <w:p w:rsidR="00BF59D0" w:rsidRPr="00BF59D0" w:rsidRDefault="00BF59D0" w:rsidP="00BF59D0">
      <w:pPr>
        <w:pStyle w:val="Akapitzlist"/>
        <w:spacing w:before="240" w:line="360" w:lineRule="auto"/>
        <w:rPr>
          <w:b/>
        </w:rPr>
      </w:pPr>
      <w:r w:rsidRPr="00BF59D0">
        <w:rPr>
          <w:b/>
        </w:rPr>
        <w:t>0 – 15 pkt – ocena niedostateczna (2.0)</w:t>
      </w:r>
    </w:p>
    <w:p w:rsidR="00BF59D0" w:rsidRPr="00BF59D0" w:rsidRDefault="00BF59D0" w:rsidP="00BF59D0">
      <w:pPr>
        <w:pStyle w:val="Akapitzlist"/>
        <w:spacing w:before="240" w:line="360" w:lineRule="auto"/>
        <w:rPr>
          <w:b/>
        </w:rPr>
      </w:pPr>
      <w:r w:rsidRPr="00BF59D0">
        <w:rPr>
          <w:b/>
        </w:rPr>
        <w:t>16 – 19 pkt – ocena dostateczna (3.0)</w:t>
      </w:r>
    </w:p>
    <w:p w:rsidR="00BF59D0" w:rsidRPr="00BF59D0" w:rsidRDefault="00BF59D0" w:rsidP="00BF59D0">
      <w:pPr>
        <w:pStyle w:val="Akapitzlist"/>
        <w:spacing w:before="240" w:line="360" w:lineRule="auto"/>
        <w:rPr>
          <w:b/>
        </w:rPr>
      </w:pPr>
      <w:r w:rsidRPr="00BF59D0">
        <w:rPr>
          <w:b/>
        </w:rPr>
        <w:t>20 – 24 pkt – ocena dostateczna plus (3.5)</w:t>
      </w:r>
    </w:p>
    <w:p w:rsidR="00BF59D0" w:rsidRPr="00BF59D0" w:rsidRDefault="00BF59D0" w:rsidP="00BF59D0">
      <w:pPr>
        <w:pStyle w:val="Akapitzlist"/>
        <w:spacing w:before="240" w:line="360" w:lineRule="auto"/>
        <w:rPr>
          <w:b/>
        </w:rPr>
      </w:pPr>
      <w:r w:rsidRPr="00BF59D0">
        <w:rPr>
          <w:b/>
        </w:rPr>
        <w:t>25 – 27 – ocena dobra (4.0)</w:t>
      </w:r>
    </w:p>
    <w:p w:rsidR="00BF59D0" w:rsidRDefault="0008180F" w:rsidP="00BF59D0">
      <w:pPr>
        <w:pStyle w:val="Akapitzlist"/>
        <w:spacing w:before="240" w:line="360" w:lineRule="auto"/>
        <w:rPr>
          <w:b/>
        </w:rPr>
      </w:pPr>
      <w:r>
        <w:rPr>
          <w:b/>
        </w:rPr>
        <w:t>28</w:t>
      </w:r>
      <w:r w:rsidR="00BF59D0" w:rsidRPr="00BF59D0">
        <w:rPr>
          <w:b/>
        </w:rPr>
        <w:t xml:space="preserve"> – 30 – ocena dobra plus (4.5)</w:t>
      </w:r>
    </w:p>
    <w:p w:rsidR="00113334" w:rsidRPr="00BF59D0" w:rsidRDefault="00113334" w:rsidP="00BF59D0">
      <w:pPr>
        <w:pStyle w:val="Akapitzlist"/>
        <w:spacing w:before="240" w:line="360" w:lineRule="auto"/>
        <w:rPr>
          <w:b/>
        </w:rPr>
      </w:pPr>
      <w:r>
        <w:rPr>
          <w:b/>
        </w:rPr>
        <w:t xml:space="preserve">Ocena dobra plus lub dobra (przy zdobyciu przez </w:t>
      </w:r>
      <w:proofErr w:type="gramStart"/>
      <w:r>
        <w:rPr>
          <w:b/>
        </w:rPr>
        <w:t>studenta co</w:t>
      </w:r>
      <w:proofErr w:type="gramEnd"/>
      <w:r>
        <w:rPr>
          <w:b/>
        </w:rPr>
        <w:t xml:space="preserve"> najmniej trzech plusów za aktywność) + rozwiązanie w sposób zupełny i prawidłowy </w:t>
      </w:r>
      <w:r w:rsidR="00ED69C9">
        <w:rPr>
          <w:b/>
        </w:rPr>
        <w:t>w</w:t>
      </w:r>
      <w:r>
        <w:rPr>
          <w:b/>
        </w:rPr>
        <w:t xml:space="preserve"> co najmniej 75% pytania otwartego – ocena bardzo dobra (5.0)</w:t>
      </w:r>
    </w:p>
    <w:p w:rsidR="00BF59D0" w:rsidRDefault="00BF59D0" w:rsidP="00BF59D0">
      <w:pPr>
        <w:pStyle w:val="Akapitzlist"/>
        <w:spacing w:before="240" w:line="360" w:lineRule="auto"/>
      </w:pPr>
    </w:p>
    <w:p w:rsidR="007816AF" w:rsidRDefault="007816AF" w:rsidP="009B55A1">
      <w:pPr>
        <w:pStyle w:val="Akapitzlist"/>
        <w:numPr>
          <w:ilvl w:val="0"/>
          <w:numId w:val="2"/>
        </w:numPr>
        <w:spacing w:before="240" w:line="360" w:lineRule="auto"/>
      </w:pPr>
      <w:r>
        <w:t xml:space="preserve">Dopuszczalna na zajęciach jest 1 nieobecność, każda kolejna wymaga odrobienia na konsultacjach pod rygorem obniżenia oceny końcowej o 0,5 stopnia. W wypadku uzyskania oceny końcowej 3.0 </w:t>
      </w:r>
      <w:proofErr w:type="gramStart"/>
      <w:r w:rsidR="00345E34">
        <w:t>nawet</w:t>
      </w:r>
      <w:proofErr w:type="gramEnd"/>
      <w:r w:rsidR="00345E34">
        <w:t xml:space="preserve"> </w:t>
      </w:r>
      <w:r>
        <w:t>jedna nadmiarowa i nieodrobiona nieobecność</w:t>
      </w:r>
      <w:r w:rsidR="00345E34">
        <w:t xml:space="preserve"> powoduje uzyskanie oceny końcowej z ćwiczeń na poziomie 2.0.</w:t>
      </w:r>
      <w:r w:rsidR="00DE2A93">
        <w:t xml:space="preserve"> Ocena niedostateczna tak uzyskana podlega poprawie w zwykłym trybie, o którym mowa dalej.</w:t>
      </w:r>
    </w:p>
    <w:p w:rsidR="00345E34" w:rsidRDefault="00345E34" w:rsidP="009B55A1">
      <w:pPr>
        <w:pStyle w:val="Akapitzlist"/>
        <w:numPr>
          <w:ilvl w:val="0"/>
          <w:numId w:val="2"/>
        </w:numPr>
        <w:spacing w:before="240" w:line="360" w:lineRule="auto"/>
      </w:pPr>
      <w:r>
        <w:t>Poprawie podlega wyłącznie ocena niedostateczna (2.0</w:t>
      </w:r>
      <w:bookmarkStart w:id="0" w:name="_GoBack"/>
      <w:bookmarkEnd w:id="0"/>
      <w:r>
        <w:t xml:space="preserve">), </w:t>
      </w:r>
      <w:proofErr w:type="gramStart"/>
      <w:r>
        <w:t>nie</w:t>
      </w:r>
      <w:proofErr w:type="gramEnd"/>
      <w:r>
        <w:t xml:space="preserve"> można poprawiać ocen równych bądź wyższych niż 3.0.</w:t>
      </w:r>
    </w:p>
    <w:p w:rsidR="00345E34" w:rsidRDefault="00345E34" w:rsidP="009B55A1">
      <w:pPr>
        <w:pStyle w:val="Akapitzlist"/>
        <w:numPr>
          <w:ilvl w:val="0"/>
          <w:numId w:val="2"/>
        </w:numPr>
        <w:spacing w:before="240" w:line="360" w:lineRule="auto"/>
      </w:pPr>
      <w:r>
        <w:t>Poprawa ocen niedostatecznych odbywa się na konsultacjach. Każdej osobie, która uzyskała ocenę niedostateczną</w:t>
      </w:r>
      <w:r w:rsidR="00C3440A">
        <w:t>,</w:t>
      </w:r>
      <w:r>
        <w:t xml:space="preserve"> przysługuje tylko jedna próba poprawy na konsultacjach.</w:t>
      </w:r>
    </w:p>
    <w:p w:rsidR="00345E34" w:rsidRDefault="00345E34" w:rsidP="009B55A1">
      <w:pPr>
        <w:pStyle w:val="Akapitzlist"/>
        <w:numPr>
          <w:ilvl w:val="0"/>
          <w:numId w:val="2"/>
        </w:numPr>
        <w:spacing w:before="240" w:line="360" w:lineRule="auto"/>
      </w:pPr>
      <w:r>
        <w:t xml:space="preserve">Poprawa na konsultacjach, o której mowa wyżej, ma charakter ustny i polega na udzieleniu prawidłowej </w:t>
      </w:r>
      <w:proofErr w:type="gramStart"/>
      <w:r>
        <w:t>odpowiedzi na co</w:t>
      </w:r>
      <w:proofErr w:type="gramEnd"/>
      <w:r>
        <w:t xml:space="preserve"> najmniej 1,5 pytania z 3 pytań otwartych zadanych przez prowadzącego. </w:t>
      </w:r>
    </w:p>
    <w:p w:rsidR="00345E34" w:rsidRDefault="00345E34" w:rsidP="009B55A1">
      <w:pPr>
        <w:pStyle w:val="Akapitzlist"/>
        <w:numPr>
          <w:ilvl w:val="0"/>
          <w:numId w:val="2"/>
        </w:numPr>
        <w:spacing w:before="240" w:line="360" w:lineRule="auto"/>
      </w:pPr>
      <w:r>
        <w:t>Ocenę końcową z ćwiczeń wylicza się według następującego wzoru:</w:t>
      </w:r>
    </w:p>
    <w:p w:rsidR="0025570F" w:rsidRDefault="0025570F" w:rsidP="009B55A1">
      <w:pPr>
        <w:spacing w:before="240" w:line="360" w:lineRule="auto"/>
        <w:rPr>
          <w:b/>
        </w:rPr>
      </w:pPr>
    </w:p>
    <w:p w:rsidR="00345E34" w:rsidRPr="00A22191" w:rsidRDefault="00345E34" w:rsidP="009B55A1">
      <w:pPr>
        <w:spacing w:before="240" w:line="360" w:lineRule="auto"/>
        <w:rPr>
          <w:b/>
        </w:rPr>
      </w:pPr>
      <w:r w:rsidRPr="00F635C6">
        <w:rPr>
          <w:b/>
        </w:rPr>
        <w:t>Ocena z kolokwium + aktywność (max. 0,5 stopnia w górę) - nieodrobione, nadmiarowe nieobecności.</w:t>
      </w:r>
    </w:p>
    <w:p w:rsidR="0025570F" w:rsidRDefault="0025570F" w:rsidP="009B55A1">
      <w:pPr>
        <w:spacing w:before="240" w:line="360" w:lineRule="auto"/>
        <w:rPr>
          <w:b/>
          <w:u w:val="single"/>
        </w:rPr>
      </w:pPr>
    </w:p>
    <w:p w:rsidR="00345E34" w:rsidRPr="00F635C6" w:rsidRDefault="00345E34" w:rsidP="009B55A1">
      <w:pPr>
        <w:spacing w:before="240" w:line="360" w:lineRule="auto"/>
        <w:rPr>
          <w:b/>
          <w:u w:val="single"/>
        </w:rPr>
      </w:pPr>
      <w:r w:rsidRPr="00F635C6">
        <w:rPr>
          <w:b/>
          <w:u w:val="single"/>
        </w:rPr>
        <w:lastRenderedPageBreak/>
        <w:t xml:space="preserve">Zastrzegam sobie możliwość zmiany powyższych zasad w dowolnym momencie semestru </w:t>
      </w:r>
      <w:r w:rsidR="00602419" w:rsidRPr="00F635C6">
        <w:rPr>
          <w:b/>
          <w:u w:val="single"/>
        </w:rPr>
        <w:t xml:space="preserve">wyłącznie </w:t>
      </w:r>
      <w:r w:rsidRPr="00F635C6">
        <w:rPr>
          <w:b/>
          <w:u w:val="single"/>
        </w:rPr>
        <w:t>na korzyść studenta i z uwzględnieniem</w:t>
      </w:r>
      <w:r w:rsidR="00A22191">
        <w:rPr>
          <w:b/>
          <w:u w:val="single"/>
        </w:rPr>
        <w:t xml:space="preserve"> zasady</w:t>
      </w:r>
      <w:r w:rsidRPr="00F635C6">
        <w:rPr>
          <w:b/>
          <w:u w:val="single"/>
        </w:rPr>
        <w:t xml:space="preserve"> równego traktowania wszystkich studentów.</w:t>
      </w:r>
    </w:p>
    <w:sectPr w:rsidR="00345E34" w:rsidRPr="00F635C6" w:rsidSect="002557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909BA"/>
    <w:multiLevelType w:val="hybridMultilevel"/>
    <w:tmpl w:val="B9126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F0266"/>
    <w:multiLevelType w:val="hybridMultilevel"/>
    <w:tmpl w:val="8158A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21"/>
    <w:rsid w:val="00053D21"/>
    <w:rsid w:val="0008180F"/>
    <w:rsid w:val="00113334"/>
    <w:rsid w:val="00184E4D"/>
    <w:rsid w:val="001B1E88"/>
    <w:rsid w:val="0025570F"/>
    <w:rsid w:val="00345E34"/>
    <w:rsid w:val="004C58FE"/>
    <w:rsid w:val="00523488"/>
    <w:rsid w:val="00602419"/>
    <w:rsid w:val="00612501"/>
    <w:rsid w:val="00780997"/>
    <w:rsid w:val="007816AF"/>
    <w:rsid w:val="007841BB"/>
    <w:rsid w:val="00843E6E"/>
    <w:rsid w:val="00986ACA"/>
    <w:rsid w:val="009B55A1"/>
    <w:rsid w:val="00A1174B"/>
    <w:rsid w:val="00A22191"/>
    <w:rsid w:val="00B17FCA"/>
    <w:rsid w:val="00BF59D0"/>
    <w:rsid w:val="00C3440A"/>
    <w:rsid w:val="00D20A0F"/>
    <w:rsid w:val="00DE2A93"/>
    <w:rsid w:val="00E97B63"/>
    <w:rsid w:val="00E97CF0"/>
    <w:rsid w:val="00ED69C9"/>
    <w:rsid w:val="00EF6568"/>
    <w:rsid w:val="00F6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24992-33B1-43DE-AF13-39D23A06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125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5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5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5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250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5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5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26</cp:revision>
  <dcterms:created xsi:type="dcterms:W3CDTF">2024-01-17T19:49:00Z</dcterms:created>
  <dcterms:modified xsi:type="dcterms:W3CDTF">2024-11-14T19:20:00Z</dcterms:modified>
</cp:coreProperties>
</file>