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7" w:rsidRDefault="00F52547" w:rsidP="00F52547">
      <w:pPr>
        <w:jc w:val="center"/>
      </w:pPr>
      <w:r>
        <w:t xml:space="preserve">WYKAZ TEMATÓW NA KOLOKWIUM </w:t>
      </w:r>
    </w:p>
    <w:p w:rsidR="00F52547" w:rsidRDefault="00F52547" w:rsidP="00F52547">
      <w:pPr>
        <w:jc w:val="center"/>
      </w:pPr>
      <w:r>
        <w:t>SNA (Z) I STOPNIA II ROK</w:t>
      </w:r>
      <w:bookmarkStart w:id="0" w:name="_GoBack"/>
      <w:bookmarkEnd w:id="0"/>
      <w:r>
        <w:t xml:space="preserve"> GRUPA 3 i</w:t>
      </w:r>
      <w:r w:rsidRPr="00F52547">
        <w:t xml:space="preserve"> </w:t>
      </w:r>
      <w:r>
        <w:t>4</w:t>
      </w:r>
    </w:p>
    <w:p w:rsidR="00F52547" w:rsidRPr="00F52547" w:rsidRDefault="00F52547" w:rsidP="00F52547">
      <w:pPr>
        <w:jc w:val="center"/>
      </w:pP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 xml:space="preserve">Swoboda umów, 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Umowa przedwstępna,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Wzorce umów,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Niedozwolone postanowienia umowne,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Umowy zawierane poza lokalem przedsiębiorstwa i na odległość,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Wykonywanie zobowiązań,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Wygaśnięcie zobowiązań,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 xml:space="preserve">Klasyfikacja umów i ich typy, 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Darowizna,</w:t>
      </w:r>
    </w:p>
    <w:p w:rsidR="00F52547" w:rsidRPr="00F52547" w:rsidRDefault="00F52547" w:rsidP="00F52547">
      <w:pPr>
        <w:numPr>
          <w:ilvl w:val="0"/>
          <w:numId w:val="1"/>
        </w:numPr>
        <w:rPr>
          <w:i/>
        </w:rPr>
      </w:pPr>
      <w:r w:rsidRPr="00F52547">
        <w:t>Sprzedaż</w:t>
      </w:r>
      <w:r>
        <w:t xml:space="preserve"> – </w:t>
      </w:r>
      <w:r w:rsidRPr="00F52547">
        <w:rPr>
          <w:i/>
        </w:rPr>
        <w:t>w zakresie omówionym na ćwiczeniach,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 xml:space="preserve">Najem i ochrona praw lokatorów, </w:t>
      </w:r>
    </w:p>
    <w:p w:rsidR="00F52547" w:rsidRPr="00F52547" w:rsidRDefault="00F52547" w:rsidP="00F52547">
      <w:pPr>
        <w:numPr>
          <w:ilvl w:val="0"/>
          <w:numId w:val="1"/>
        </w:numPr>
      </w:pPr>
      <w:r w:rsidRPr="00F52547">
        <w:t>Użyczenie</w:t>
      </w:r>
      <w:r>
        <w:t>.</w:t>
      </w:r>
    </w:p>
    <w:p w:rsidR="00DE529F" w:rsidRDefault="00DE529F"/>
    <w:sectPr w:rsidR="00DE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99"/>
    <w:rsid w:val="00AF1914"/>
    <w:rsid w:val="00B55F99"/>
    <w:rsid w:val="00DE529F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360" w:lineRule="auto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360" w:lineRule="auto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2014-12-23T07:13:00Z</dcterms:created>
  <dcterms:modified xsi:type="dcterms:W3CDTF">2014-12-23T07:29:00Z</dcterms:modified>
</cp:coreProperties>
</file>