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D79" w:rsidRDefault="00312D79" w:rsidP="00210B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Martyna Stępień</w:t>
      </w:r>
    </w:p>
    <w:p w:rsidR="00312D79" w:rsidRDefault="00312D79" w:rsidP="00210B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Katedra Teorii i Filozofii Prawa </w:t>
      </w:r>
      <w:proofErr w:type="spellStart"/>
      <w:r>
        <w:rPr>
          <w:rFonts w:ascii="Times New Roman" w:hAnsi="Times New Roman" w:cs="Times New Roman"/>
          <w:sz w:val="28"/>
          <w:szCs w:val="28"/>
        </w:rPr>
        <w:t>UWr</w:t>
      </w:r>
      <w:proofErr w:type="spellEnd"/>
    </w:p>
    <w:p w:rsidR="00312D79" w:rsidRDefault="00312D79" w:rsidP="00210B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0C36" w:rsidRPr="000357FE" w:rsidRDefault="00860263" w:rsidP="000357FE">
      <w:pPr>
        <w:jc w:val="center"/>
        <w:rPr>
          <w:rFonts w:ascii="Times New Roman" w:hAnsi="Times New Roman" w:cs="Times New Roman"/>
          <w:sz w:val="28"/>
          <w:szCs w:val="28"/>
        </w:rPr>
      </w:pPr>
      <w:r w:rsidRPr="00860263">
        <w:rPr>
          <w:rFonts w:ascii="Times New Roman" w:hAnsi="Times New Roman" w:cs="Times New Roman"/>
          <w:sz w:val="28"/>
          <w:szCs w:val="28"/>
        </w:rPr>
        <w:t xml:space="preserve">Zasady zaliczenia ćwiczeń z przedmiotu </w:t>
      </w:r>
      <w:r w:rsidR="00F21018">
        <w:rPr>
          <w:rFonts w:ascii="Times New Roman" w:hAnsi="Times New Roman" w:cs="Times New Roman"/>
          <w:b/>
          <w:sz w:val="28"/>
          <w:szCs w:val="28"/>
        </w:rPr>
        <w:t>Wstęp do prawoznawstwa</w:t>
      </w:r>
      <w:r w:rsidR="000357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57FE">
        <w:rPr>
          <w:rFonts w:ascii="Times New Roman" w:hAnsi="Times New Roman" w:cs="Times New Roman"/>
          <w:sz w:val="28"/>
          <w:szCs w:val="28"/>
        </w:rPr>
        <w:t>(</w:t>
      </w:r>
      <w:r w:rsidR="009A6E93">
        <w:rPr>
          <w:rFonts w:ascii="Times New Roman" w:hAnsi="Times New Roman" w:cs="Times New Roman"/>
          <w:sz w:val="28"/>
          <w:szCs w:val="28"/>
        </w:rPr>
        <w:t>N</w:t>
      </w:r>
      <w:r w:rsidR="00C54EE7">
        <w:rPr>
          <w:rFonts w:ascii="Times New Roman" w:hAnsi="Times New Roman" w:cs="Times New Roman"/>
          <w:sz w:val="28"/>
          <w:szCs w:val="28"/>
        </w:rPr>
        <w:t xml:space="preserve">SP gr. </w:t>
      </w:r>
      <w:r w:rsidR="009A6E93">
        <w:rPr>
          <w:rFonts w:ascii="Times New Roman" w:hAnsi="Times New Roman" w:cs="Times New Roman"/>
          <w:sz w:val="28"/>
          <w:szCs w:val="28"/>
        </w:rPr>
        <w:t>1, 2, 3 i 5</w:t>
      </w:r>
      <w:r w:rsidR="00C54EE7">
        <w:rPr>
          <w:rFonts w:ascii="Times New Roman" w:hAnsi="Times New Roman" w:cs="Times New Roman"/>
          <w:sz w:val="28"/>
          <w:szCs w:val="28"/>
        </w:rPr>
        <w:t xml:space="preserve"> </w:t>
      </w:r>
      <w:r w:rsidR="009A6E93">
        <w:rPr>
          <w:rFonts w:ascii="Times New Roman" w:hAnsi="Times New Roman" w:cs="Times New Roman"/>
          <w:sz w:val="28"/>
          <w:szCs w:val="28"/>
        </w:rPr>
        <w:t>rok akademicki 2021/2022</w:t>
      </w:r>
      <w:r w:rsidR="000357FE">
        <w:rPr>
          <w:rFonts w:ascii="Times New Roman" w:hAnsi="Times New Roman" w:cs="Times New Roman"/>
          <w:sz w:val="28"/>
          <w:szCs w:val="28"/>
        </w:rPr>
        <w:t>)</w:t>
      </w:r>
    </w:p>
    <w:p w:rsidR="00860263" w:rsidRDefault="00860263" w:rsidP="00210B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674B" w:rsidRDefault="00860263" w:rsidP="005C3E5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6E93">
        <w:rPr>
          <w:rFonts w:ascii="Times New Roman" w:hAnsi="Times New Roman" w:cs="Times New Roman"/>
          <w:b/>
          <w:sz w:val="24"/>
          <w:szCs w:val="24"/>
        </w:rPr>
        <w:t>Obecność</w:t>
      </w:r>
      <w:r w:rsidRPr="009A6E93">
        <w:rPr>
          <w:rFonts w:ascii="Times New Roman" w:hAnsi="Times New Roman" w:cs="Times New Roman"/>
          <w:sz w:val="24"/>
          <w:szCs w:val="24"/>
        </w:rPr>
        <w:t xml:space="preserve"> jest obowiązkowa</w:t>
      </w:r>
      <w:r w:rsidR="009A6E93">
        <w:rPr>
          <w:rFonts w:ascii="Times New Roman" w:hAnsi="Times New Roman" w:cs="Times New Roman"/>
          <w:sz w:val="24"/>
          <w:szCs w:val="24"/>
        </w:rPr>
        <w:t xml:space="preserve"> (ZARZĄDZENIE).</w:t>
      </w:r>
    </w:p>
    <w:p w:rsidR="009A6E93" w:rsidRPr="009A6E93" w:rsidRDefault="009A6E93" w:rsidP="009A6E93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73674B" w:rsidRDefault="00860263" w:rsidP="00210B9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Aktywność – trzy </w:t>
      </w:r>
      <w:r>
        <w:rPr>
          <w:rFonts w:ascii="Times New Roman" w:hAnsi="Times New Roman" w:cs="Times New Roman"/>
          <w:sz w:val="24"/>
          <w:szCs w:val="24"/>
        </w:rPr>
        <w:t xml:space="preserve">plusy za aktywność podnoszą ocenę końcową o </w:t>
      </w:r>
      <w:r w:rsidRPr="00860263">
        <w:rPr>
          <w:rFonts w:ascii="Times New Roman" w:hAnsi="Times New Roman" w:cs="Times New Roman"/>
          <w:b/>
          <w:sz w:val="24"/>
          <w:szCs w:val="24"/>
        </w:rPr>
        <w:t>0,5</w:t>
      </w:r>
      <w:r>
        <w:rPr>
          <w:rFonts w:ascii="Times New Roman" w:hAnsi="Times New Roman" w:cs="Times New Roman"/>
          <w:sz w:val="24"/>
          <w:szCs w:val="24"/>
        </w:rPr>
        <w:t xml:space="preserve"> stopnia.</w:t>
      </w:r>
      <w:r w:rsidR="0073674B">
        <w:rPr>
          <w:rFonts w:ascii="Times New Roman" w:hAnsi="Times New Roman" w:cs="Times New Roman"/>
          <w:sz w:val="24"/>
          <w:szCs w:val="24"/>
        </w:rPr>
        <w:t xml:space="preserve"> </w:t>
      </w:r>
      <w:r w:rsidR="002F2B6E">
        <w:rPr>
          <w:rFonts w:ascii="Times New Roman" w:hAnsi="Times New Roman" w:cs="Times New Roman"/>
          <w:sz w:val="24"/>
          <w:szCs w:val="24"/>
        </w:rPr>
        <w:t xml:space="preserve">W razie braku aktywności studentów podczas zajęć przewidziana jest możliwość </w:t>
      </w:r>
      <w:r w:rsidR="00311B58">
        <w:rPr>
          <w:rFonts w:ascii="Times New Roman" w:hAnsi="Times New Roman" w:cs="Times New Roman"/>
          <w:sz w:val="24"/>
          <w:szCs w:val="24"/>
        </w:rPr>
        <w:t xml:space="preserve">przeprowadzenia </w:t>
      </w:r>
      <w:r w:rsidR="002F2B6E">
        <w:rPr>
          <w:rFonts w:ascii="Times New Roman" w:hAnsi="Times New Roman" w:cs="Times New Roman"/>
          <w:sz w:val="24"/>
          <w:szCs w:val="24"/>
        </w:rPr>
        <w:t>kartkówki</w:t>
      </w:r>
      <w:r w:rsidR="009A6E93">
        <w:rPr>
          <w:rFonts w:ascii="Times New Roman" w:hAnsi="Times New Roman" w:cs="Times New Roman"/>
          <w:sz w:val="24"/>
          <w:szCs w:val="24"/>
        </w:rPr>
        <w:t xml:space="preserve"> (na zaliczenie)</w:t>
      </w:r>
      <w:r w:rsidR="002F2B6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3674B" w:rsidRPr="0073674B" w:rsidRDefault="0073674B" w:rsidP="00210B9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860263" w:rsidRDefault="00860263" w:rsidP="00210B9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Kolokwium –</w:t>
      </w:r>
      <w:r w:rsidR="000357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6E93">
        <w:rPr>
          <w:rFonts w:ascii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hAnsi="Times New Roman" w:cs="Times New Roman"/>
          <w:sz w:val="24"/>
          <w:szCs w:val="24"/>
        </w:rPr>
        <w:t xml:space="preserve">ostatnich zajęciach (w formie </w:t>
      </w:r>
      <w:r w:rsidR="00F21018" w:rsidRPr="00311B58">
        <w:rPr>
          <w:rFonts w:ascii="Times New Roman" w:hAnsi="Times New Roman" w:cs="Times New Roman"/>
          <w:sz w:val="24"/>
          <w:szCs w:val="24"/>
          <w:u w:val="single"/>
        </w:rPr>
        <w:t>testu jednokrotnego wyboru</w:t>
      </w:r>
      <w:r w:rsidR="000357FE">
        <w:rPr>
          <w:rFonts w:ascii="Times New Roman" w:hAnsi="Times New Roman" w:cs="Times New Roman"/>
          <w:sz w:val="24"/>
          <w:szCs w:val="24"/>
        </w:rPr>
        <w:t>),</w:t>
      </w:r>
      <w:r w:rsidR="000357FE" w:rsidRPr="000357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57FE">
        <w:rPr>
          <w:rFonts w:ascii="Times New Roman" w:hAnsi="Times New Roman" w:cs="Times New Roman"/>
          <w:b/>
          <w:sz w:val="24"/>
          <w:szCs w:val="24"/>
        </w:rPr>
        <w:t xml:space="preserve">warunkiem </w:t>
      </w:r>
      <w:r w:rsidR="000357FE">
        <w:rPr>
          <w:rFonts w:ascii="Times New Roman" w:hAnsi="Times New Roman" w:cs="Times New Roman"/>
          <w:sz w:val="24"/>
          <w:szCs w:val="24"/>
        </w:rPr>
        <w:t xml:space="preserve">zaliczenia przedmiotu jest napisanie kolokwium na </w:t>
      </w:r>
      <w:r w:rsidR="000357FE" w:rsidRPr="00F21018">
        <w:rPr>
          <w:rFonts w:ascii="Times New Roman" w:hAnsi="Times New Roman" w:cs="Times New Roman"/>
          <w:b/>
          <w:sz w:val="24"/>
          <w:szCs w:val="24"/>
        </w:rPr>
        <w:t>ocenę pozytywną</w:t>
      </w:r>
      <w:r w:rsidR="000357FE">
        <w:rPr>
          <w:rFonts w:ascii="Times New Roman" w:hAnsi="Times New Roman" w:cs="Times New Roman"/>
          <w:sz w:val="24"/>
          <w:szCs w:val="24"/>
        </w:rPr>
        <w:t>.</w:t>
      </w:r>
    </w:p>
    <w:p w:rsidR="00316F5B" w:rsidRPr="00316F5B" w:rsidRDefault="00316F5B" w:rsidP="00316F5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316F5B" w:rsidRDefault="00316F5B" w:rsidP="00316F5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kolokwium obowiązuje zakres tematyczny przerobiony podczas ćwiczeń.</w:t>
      </w:r>
    </w:p>
    <w:p w:rsidR="00311B58" w:rsidRDefault="00311B58" w:rsidP="00316F5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311B58" w:rsidRDefault="00311B58" w:rsidP="00316F5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311B58">
        <w:rPr>
          <w:rFonts w:ascii="Times New Roman" w:hAnsi="Times New Roman" w:cs="Times New Roman"/>
          <w:b/>
          <w:sz w:val="24"/>
          <w:szCs w:val="24"/>
        </w:rPr>
        <w:t>Poprawa kolokwium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9A6E93">
        <w:rPr>
          <w:rFonts w:ascii="Times New Roman" w:hAnsi="Times New Roman" w:cs="Times New Roman"/>
          <w:sz w:val="24"/>
          <w:szCs w:val="24"/>
        </w:rPr>
        <w:t>podczas konsultacji</w:t>
      </w:r>
      <w:r>
        <w:rPr>
          <w:rFonts w:ascii="Times New Roman" w:hAnsi="Times New Roman" w:cs="Times New Roman"/>
          <w:sz w:val="24"/>
          <w:szCs w:val="24"/>
        </w:rPr>
        <w:t xml:space="preserve"> (w formie </w:t>
      </w:r>
      <w:r w:rsidRPr="00311B58">
        <w:rPr>
          <w:rFonts w:ascii="Times New Roman" w:hAnsi="Times New Roman" w:cs="Times New Roman"/>
          <w:sz w:val="24"/>
          <w:szCs w:val="24"/>
          <w:u w:val="single"/>
        </w:rPr>
        <w:t>opisowej - 3 pytania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73674B" w:rsidRPr="0073674B" w:rsidRDefault="0073674B" w:rsidP="00210B9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0C07D8" w:rsidRPr="00F21018" w:rsidRDefault="00F21018" w:rsidP="00F2101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Literatura:</w:t>
      </w:r>
    </w:p>
    <w:p w:rsidR="00F21018" w:rsidRDefault="00F21018" w:rsidP="009A6E9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Bator (red.), </w:t>
      </w:r>
      <w:r w:rsidRPr="00316F5B">
        <w:rPr>
          <w:rFonts w:ascii="Times New Roman" w:hAnsi="Times New Roman" w:cs="Times New Roman"/>
          <w:b/>
          <w:i/>
          <w:sz w:val="24"/>
          <w:szCs w:val="24"/>
        </w:rPr>
        <w:t>Wprowadzenie do nauk prawnych. Leksykon tematyczny</w:t>
      </w:r>
      <w:r>
        <w:rPr>
          <w:rFonts w:ascii="Times New Roman" w:hAnsi="Times New Roman" w:cs="Times New Roman"/>
          <w:sz w:val="24"/>
          <w:szCs w:val="24"/>
        </w:rPr>
        <w:t xml:space="preserve">, Wolters Kluwer, </w:t>
      </w:r>
      <w:r w:rsidR="009A6E93">
        <w:rPr>
          <w:rFonts w:ascii="Times New Roman" w:hAnsi="Times New Roman" w:cs="Times New Roman"/>
          <w:sz w:val="24"/>
          <w:szCs w:val="24"/>
        </w:rPr>
        <w:t>Warszawa 2016;</w:t>
      </w:r>
      <w:bookmarkStart w:id="0" w:name="_GoBack"/>
      <w:bookmarkEnd w:id="0"/>
    </w:p>
    <w:p w:rsidR="009A6E93" w:rsidRPr="009A6E93" w:rsidRDefault="009A6E93" w:rsidP="009A6E93">
      <w:pPr>
        <w:ind w:left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  A. Bator (red.), Wstęp do prawoznawstwa. Testy egzaminacyjne, Wolters Kluwer, Warszawa 2013.</w:t>
      </w:r>
    </w:p>
    <w:p w:rsidR="00F21018" w:rsidRPr="00F21018" w:rsidRDefault="00F21018" w:rsidP="00F21018">
      <w:pPr>
        <w:pStyle w:val="Akapitzlist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0C07D8" w:rsidRPr="00316F5B" w:rsidRDefault="000C07D8" w:rsidP="00316F5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C07D8" w:rsidRPr="00316F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F6A75"/>
    <w:multiLevelType w:val="hybridMultilevel"/>
    <w:tmpl w:val="3E1E7682"/>
    <w:lvl w:ilvl="0" w:tplc="4224EA32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9164741"/>
    <w:multiLevelType w:val="hybridMultilevel"/>
    <w:tmpl w:val="0C7EC4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46428F"/>
    <w:multiLevelType w:val="hybridMultilevel"/>
    <w:tmpl w:val="D0CE2EAE"/>
    <w:lvl w:ilvl="0" w:tplc="71AA1F6C">
      <w:start w:val="1"/>
      <w:numFmt w:val="upperLetter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002"/>
    <w:rsid w:val="000357FE"/>
    <w:rsid w:val="00052DF6"/>
    <w:rsid w:val="000B34AC"/>
    <w:rsid w:val="000C07D8"/>
    <w:rsid w:val="00210B91"/>
    <w:rsid w:val="002F2B6E"/>
    <w:rsid w:val="00306215"/>
    <w:rsid w:val="00311B58"/>
    <w:rsid w:val="00312D79"/>
    <w:rsid w:val="00316F5B"/>
    <w:rsid w:val="0073674B"/>
    <w:rsid w:val="007A0C36"/>
    <w:rsid w:val="00823BD5"/>
    <w:rsid w:val="00860263"/>
    <w:rsid w:val="009A6E93"/>
    <w:rsid w:val="00B46D77"/>
    <w:rsid w:val="00C54EE7"/>
    <w:rsid w:val="00EE5002"/>
    <w:rsid w:val="00F21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B722F"/>
  <w15:docId w15:val="{AE1F2E28-FE0D-464A-A41E-49844BA67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0263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B46D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7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Rycho Rych</dc:creator>
  <cp:lastModifiedBy>PC</cp:lastModifiedBy>
  <cp:revision>2</cp:revision>
  <dcterms:created xsi:type="dcterms:W3CDTF">2021-10-21T14:46:00Z</dcterms:created>
  <dcterms:modified xsi:type="dcterms:W3CDTF">2021-10-21T14:46:00Z</dcterms:modified>
</cp:coreProperties>
</file>