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E7" w:rsidRDefault="008F79E7" w:rsidP="008F79E7">
      <w:pPr>
        <w:rPr>
          <w:b/>
          <w:sz w:val="28"/>
          <w:szCs w:val="28"/>
        </w:rPr>
      </w:pPr>
      <w:r w:rsidRPr="00377220">
        <w:rPr>
          <w:b/>
          <w:sz w:val="28"/>
          <w:szCs w:val="28"/>
        </w:rPr>
        <w:t>Chapter 1</w:t>
      </w:r>
    </w:p>
    <w:p w:rsidR="008F79E7" w:rsidRPr="00377220" w:rsidRDefault="008F79E7" w:rsidP="008F79E7">
      <w:pPr>
        <w:rPr>
          <w:b/>
          <w:sz w:val="28"/>
          <w:szCs w:val="28"/>
        </w:rPr>
      </w:pPr>
    </w:p>
    <w:p w:rsidR="008F79E7" w:rsidRDefault="008F79E7" w:rsidP="008F79E7">
      <w:pPr>
        <w:rPr>
          <w:b/>
          <w:sz w:val="28"/>
          <w:szCs w:val="28"/>
        </w:rPr>
      </w:pPr>
      <w:r w:rsidRPr="00377220">
        <w:rPr>
          <w:b/>
          <w:sz w:val="28"/>
          <w:szCs w:val="28"/>
        </w:rPr>
        <w:t>True-False</w:t>
      </w:r>
    </w:p>
    <w:p w:rsidR="008F79E7" w:rsidRPr="00377220" w:rsidRDefault="008F79E7" w:rsidP="008F79E7">
      <w:pPr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 w:rsidRPr="003E4CD9">
        <w:rPr>
          <w:sz w:val="28"/>
          <w:szCs w:val="28"/>
        </w:rPr>
        <w:t>1. A firm’s annual report contains</w:t>
      </w:r>
      <w:r>
        <w:rPr>
          <w:sz w:val="28"/>
          <w:szCs w:val="28"/>
        </w:rPr>
        <w:t xml:space="preserve"> only two pieces of information:</w:t>
      </w:r>
      <w:r w:rsidRPr="003E4CD9">
        <w:rPr>
          <w:sz w:val="28"/>
          <w:szCs w:val="28"/>
        </w:rPr>
        <w:t xml:space="preserve"> the financial statements and the notes to the financial</w:t>
      </w:r>
      <w:r>
        <w:rPr>
          <w:sz w:val="28"/>
          <w:szCs w:val="28"/>
        </w:rPr>
        <w:t xml:space="preserve"> </w:t>
      </w:r>
      <w:r w:rsidRPr="003E4CD9">
        <w:rPr>
          <w:sz w:val="28"/>
          <w:szCs w:val="28"/>
        </w:rPr>
        <w:t>statements.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2. The SEC regulates U.S. companies that issue securities to the public and requires the issuance of a prospectus for any new security offering.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3. The FASB has congressional authority to set accounting policies.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4. The European Union began requiring publicly traded companies to use U.S. GAAP in 2005.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5. External auditors are required to audit the internal control assessment of the company as well as the financial statements.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6. Congress passed the Sarbanes-Oxley Act of 2002 in hopes of ending future accounting scandals and renewing investor confidence in the marketplace.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7. The Management Discussion and Analysis is of potential interest to the analyst because it contains information that cannot be found in the financial data.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8. Information that is significant enough to make a difference in a decision is considered to be immaterial.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9. The time period assumption assumes a two year time frame with interim reporting occurring daily and weekly.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Pr="003E4CD9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GAAP-based financial statements are prepared according to the accrual basis of accounting. </w:t>
      </w:r>
    </w:p>
    <w:p w:rsidR="008F79E7" w:rsidRPr="006F209C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b/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Fill in the Blank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requiresall</w:t>
      </w:r>
      <w:proofErr w:type="spellEnd"/>
      <w:r>
        <w:rPr>
          <w:sz w:val="28"/>
          <w:szCs w:val="28"/>
        </w:rPr>
        <w:t xml:space="preserve"> public companies to file a Form 10-K report annually.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A corporate annual report contains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financial statements.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is responsible for the preparation of the financial statements, including the notes, and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attests to the fairness of the presentation.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was passed in 2002 and was one of the most sweeping corporate reforms since the Securities Act of 1934.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5. The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is a document used to solicit shareholder votes.  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6. The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Assumption is the assumed unit of measurement when preparing financial statements.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The cash basis of accounting recognizes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when cash is received and recognizes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when cash is paid. 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pStyle w:val="HEADFIRST"/>
        <w:keepLines w:val="0"/>
        <w:widowControl w:val="0"/>
        <w:suppressAutoHyphens/>
        <w:spacing w:line="240" w:lineRule="auto"/>
        <w:contextualSpacing/>
        <w:jc w:val="left"/>
        <w:rPr>
          <w:rFonts w:ascii="Times New Roman" w:hAnsi="Times New Roman"/>
          <w:noProof w:val="0"/>
          <w:sz w:val="28"/>
          <w:szCs w:val="28"/>
          <w:lang w:val="en-US"/>
        </w:rPr>
      </w:pPr>
      <w:r w:rsidRPr="00DE562C">
        <w:rPr>
          <w:rFonts w:ascii="Times New Roman" w:hAnsi="Times New Roman"/>
          <w:sz w:val="28"/>
          <w:szCs w:val="28"/>
        </w:rPr>
        <w:t xml:space="preserve">8. </w:t>
      </w:r>
      <w:r w:rsidRPr="00DE562C">
        <w:rPr>
          <w:rFonts w:ascii="Times New Roman" w:hAnsi="Times New Roman"/>
          <w:noProof w:val="0"/>
          <w:sz w:val="28"/>
          <w:szCs w:val="28"/>
          <w:lang w:val="en-US"/>
        </w:rPr>
        <w:t>The sharper and clearer the picture presented through the financial data and the closer that picture is to finan</w:t>
      </w:r>
      <w:r>
        <w:rPr>
          <w:rFonts w:ascii="Times New Roman" w:hAnsi="Times New Roman"/>
          <w:noProof w:val="0"/>
          <w:sz w:val="28"/>
          <w:szCs w:val="28"/>
          <w:lang w:val="en-US"/>
        </w:rPr>
        <w:t xml:space="preserve">cial reality, the higher the </w:t>
      </w:r>
      <w:r>
        <w:rPr>
          <w:rFonts w:ascii="Times New Roman" w:hAnsi="Times New Roman"/>
          <w:noProof w:val="0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noProof w:val="0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noProof w:val="0"/>
          <w:sz w:val="28"/>
          <w:szCs w:val="28"/>
          <w:u w:val="single"/>
          <w:lang w:val="en-US"/>
        </w:rPr>
        <w:tab/>
      </w:r>
      <w:r w:rsidRPr="00DE562C">
        <w:rPr>
          <w:rFonts w:ascii="Times New Roman" w:hAnsi="Times New Roman"/>
          <w:noProof w:val="0"/>
          <w:sz w:val="28"/>
          <w:szCs w:val="28"/>
          <w:lang w:val="en-US"/>
        </w:rPr>
        <w:t xml:space="preserve"> financial statements and reported earnings.</w:t>
      </w:r>
    </w:p>
    <w:p w:rsidR="008F79E7" w:rsidRDefault="008F79E7" w:rsidP="008F79E7">
      <w:pPr>
        <w:pStyle w:val="HEADFIRST"/>
        <w:keepLines w:val="0"/>
        <w:widowControl w:val="0"/>
        <w:suppressAutoHyphens/>
        <w:spacing w:line="240" w:lineRule="auto"/>
        <w:contextualSpacing/>
        <w:jc w:val="left"/>
      </w:pPr>
    </w:p>
    <w:p w:rsidR="008F79E7" w:rsidRPr="00DE562C" w:rsidRDefault="008F79E7" w:rsidP="008F79E7">
      <w:pPr>
        <w:pStyle w:val="HEADFIRST"/>
        <w:keepLines w:val="0"/>
        <w:widowControl w:val="0"/>
        <w:suppressAutoHyphens/>
        <w:spacing w:line="240" w:lineRule="auto"/>
        <w:contextualSpacing/>
        <w:jc w:val="left"/>
        <w:rPr>
          <w:rFonts w:ascii="Times New Roman" w:hAnsi="Times New Roman"/>
          <w:noProof w:val="0"/>
          <w:sz w:val="28"/>
          <w:szCs w:val="28"/>
          <w:lang w:val="en-US"/>
        </w:rPr>
      </w:pPr>
      <w:r>
        <w:rPr>
          <w:rFonts w:ascii="Times New Roman" w:hAnsi="Times New Roman"/>
          <w:noProof w:val="0"/>
          <w:sz w:val="28"/>
          <w:szCs w:val="28"/>
          <w:lang w:val="en-US"/>
        </w:rPr>
        <w:t xml:space="preserve">9. </w:t>
      </w:r>
      <w:r w:rsidRPr="00DE562C">
        <w:rPr>
          <w:rFonts w:ascii="Times New Roman" w:hAnsi="Times New Roman"/>
          <w:noProof w:val="0"/>
          <w:sz w:val="28"/>
          <w:szCs w:val="28"/>
          <w:lang w:val="en-US"/>
        </w:rPr>
        <w:t>One of the generally accepted accounting principles that provide the foundation for preparing financial statements is the</w:t>
      </w:r>
      <w:r>
        <w:rPr>
          <w:rFonts w:ascii="Times New Roman" w:hAnsi="Times New Roman"/>
          <w:noProof w:val="0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noProof w:val="0"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noProof w:val="0"/>
          <w:sz w:val="28"/>
          <w:szCs w:val="28"/>
          <w:lang w:val="en-US"/>
        </w:rPr>
        <w:t xml:space="preserve"> principle. 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E5CE4">
        <w:rPr>
          <w:sz w:val="28"/>
          <w:szCs w:val="28"/>
        </w:rPr>
        <w:t>Management exercises control over the budget level and timing of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expenditures.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rPr>
          <w:b/>
          <w:sz w:val="28"/>
          <w:szCs w:val="28"/>
        </w:rPr>
      </w:pPr>
    </w:p>
    <w:p w:rsidR="008F79E7" w:rsidRDefault="008F79E7" w:rsidP="008F79E7">
      <w:pPr>
        <w:rPr>
          <w:b/>
          <w:sz w:val="28"/>
          <w:szCs w:val="28"/>
        </w:rPr>
      </w:pPr>
    </w:p>
    <w:p w:rsidR="008F79E7" w:rsidRPr="00377220" w:rsidRDefault="008F79E7" w:rsidP="008F7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Multiple</w:t>
      </w:r>
      <w:r w:rsidRPr="00377220">
        <w:rPr>
          <w:b/>
          <w:sz w:val="28"/>
          <w:szCs w:val="28"/>
        </w:rPr>
        <w:t xml:space="preserve"> Choice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1.  </w:t>
      </w:r>
      <w:r>
        <w:rPr>
          <w:sz w:val="28"/>
          <w:szCs w:val="28"/>
        </w:rPr>
        <w:t>What information would not be found in a firm’s annual report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Notes to the financial statements.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Financial Reporting Rulings.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Auditor’s report.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High and low stock prices.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lastRenderedPageBreak/>
        <w:t xml:space="preserve">2.  </w:t>
      </w:r>
      <w:r>
        <w:rPr>
          <w:sz w:val="28"/>
          <w:szCs w:val="28"/>
        </w:rPr>
        <w:t>Which agency requires the filing of Form 10-Ks, Form 10-Qs and Form 8-Ks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FASB.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IASB.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>SEC.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>GAAP.</w:t>
      </w:r>
    </w:p>
    <w:p w:rsidR="008F79E7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Which of the following statements is true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Foreign firms registered with the SEC may file reports based on IFRS.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U.S. firms registered with the SEC may file reports based on IFRS.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>The European Union requires firms to report based on GAAP.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 xml:space="preserve">Foreign firms registered with the SEC may file reports based on IFRS only if they reconcile all amounts to GAAP. </w:t>
      </w:r>
    </w:p>
    <w:p w:rsidR="008F79E7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Which financial statement presents the results of operations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Balance sheet.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Statement of financial position.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>Income statement.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>Statement of cash flows.</w:t>
      </w:r>
    </w:p>
    <w:p w:rsidR="008F79E7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Which financial statement shows the assets, liabilities and stockholders’ equity of the firm on a particular date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Statement of stockholders’ equity.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Statement of cash flows.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>Earnings statement.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>Balance sheet.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Which financial statement provides information about operating, financing and investing activities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Statement of financial position.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Statement of cash flows.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>Statement of stockholders’ equity.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>Income statement.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77220">
        <w:rPr>
          <w:sz w:val="28"/>
          <w:szCs w:val="28"/>
        </w:rPr>
        <w:t>.  What information can be found on a statement of stockholders’ equity?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A reconciliation of the cash account and the retained earnings account.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b. A reconciliation of the beginning and ending balances of all accounts that appears in the stockholders’ equity section of the balance sheet.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c. A reconciliation of the operating, investing and financing activities of a firm.</w:t>
      </w:r>
    </w:p>
    <w:p w:rsidR="008F79E7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d. A reconciliation of net profit or loss and the cash account.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</w:p>
    <w:p w:rsidR="008F79E7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377220">
        <w:rPr>
          <w:sz w:val="28"/>
          <w:szCs w:val="28"/>
        </w:rPr>
        <w:t>.  What basic financial statements can be found in a corporate annual report?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a. Balance sheet, income statement, statement of shareholders' equity, and statement of cash flows.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b. Balance sheet, auditor's report and income statement.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c. Earnings statement and statement of retained earnings.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d. Statement of cash flows and five-year summary of key financial data.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77220">
        <w:rPr>
          <w:sz w:val="28"/>
          <w:szCs w:val="28"/>
        </w:rPr>
        <w:t xml:space="preserve">.  What </w:t>
      </w:r>
      <w:r>
        <w:rPr>
          <w:sz w:val="28"/>
          <w:szCs w:val="28"/>
        </w:rPr>
        <w:t>is an unqualified audit report?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A </w:t>
      </w:r>
      <w:r>
        <w:rPr>
          <w:sz w:val="28"/>
          <w:szCs w:val="28"/>
        </w:rPr>
        <w:t>report stating that the auditors are not qualified to report on a firm.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 xml:space="preserve">A report that states the financial statements are in violation of GAAP. 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A </w:t>
      </w:r>
      <w:r>
        <w:rPr>
          <w:sz w:val="28"/>
          <w:szCs w:val="28"/>
        </w:rPr>
        <w:t xml:space="preserve">report that states that departures from GAAP exist in the firm’s </w:t>
      </w:r>
      <w:r>
        <w:rPr>
          <w:sz w:val="28"/>
          <w:szCs w:val="28"/>
        </w:rPr>
        <w:tab/>
        <w:t xml:space="preserve">financial statements. 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 xml:space="preserve">A report that states the financial statements are presented fairly, in all </w:t>
      </w:r>
      <w:r>
        <w:rPr>
          <w:sz w:val="28"/>
          <w:szCs w:val="28"/>
        </w:rPr>
        <w:tab/>
        <w:t xml:space="preserve">material respects, and are in conformity with GAAP. 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77220">
        <w:rPr>
          <w:sz w:val="28"/>
          <w:szCs w:val="28"/>
        </w:rPr>
        <w:t xml:space="preserve">.  What </w:t>
      </w:r>
      <w:r>
        <w:rPr>
          <w:sz w:val="28"/>
          <w:szCs w:val="28"/>
        </w:rPr>
        <w:t>is a qualified report?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A </w:t>
      </w:r>
      <w:r>
        <w:rPr>
          <w:sz w:val="28"/>
          <w:szCs w:val="28"/>
        </w:rPr>
        <w:t>report stating that the auditors are not qualified to report on a firm.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 xml:space="preserve">A report that states the financial statements are in violation of GAAP. 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A </w:t>
      </w:r>
      <w:r>
        <w:rPr>
          <w:sz w:val="28"/>
          <w:szCs w:val="28"/>
        </w:rPr>
        <w:t xml:space="preserve">report that states that departures from GAAP exist in the firm’s </w:t>
      </w:r>
      <w:r>
        <w:rPr>
          <w:sz w:val="28"/>
          <w:szCs w:val="28"/>
        </w:rPr>
        <w:tab/>
        <w:t xml:space="preserve">financial statements. 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 xml:space="preserve">A report that states the financial statements are presented fairly, in all </w:t>
      </w:r>
      <w:r>
        <w:rPr>
          <w:sz w:val="28"/>
          <w:szCs w:val="28"/>
        </w:rPr>
        <w:tab/>
        <w:t xml:space="preserve">material respects, and are in conformity with GAAP. 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77220">
        <w:rPr>
          <w:sz w:val="28"/>
          <w:szCs w:val="28"/>
        </w:rPr>
        <w:t xml:space="preserve">.  What </w:t>
      </w:r>
      <w:r>
        <w:rPr>
          <w:sz w:val="28"/>
          <w:szCs w:val="28"/>
        </w:rPr>
        <w:t>organization has the authority to register, inspect, and discipline auditors of all publicly owned companies?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a. </w:t>
      </w:r>
      <w:r>
        <w:rPr>
          <w:sz w:val="28"/>
          <w:szCs w:val="28"/>
        </w:rPr>
        <w:t>Public Company Accounting Oversight Board.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b. </w:t>
      </w:r>
      <w:r>
        <w:rPr>
          <w:sz w:val="28"/>
          <w:szCs w:val="28"/>
        </w:rPr>
        <w:t>SOX.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>Congress.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>FASB.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3772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According to Section 302 of the Sarbanes-Oxley Act, who must certify the accuracy of the financial statements of a public company? </w:t>
      </w: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77220">
        <w:rPr>
          <w:sz w:val="28"/>
          <w:szCs w:val="28"/>
        </w:rPr>
        <w:t xml:space="preserve">a. </w:t>
      </w:r>
      <w:r>
        <w:rPr>
          <w:sz w:val="28"/>
          <w:szCs w:val="28"/>
        </w:rPr>
        <w:t>Public Company Accounting Oversight Board.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b. </w:t>
      </w:r>
      <w:r>
        <w:rPr>
          <w:sz w:val="28"/>
          <w:szCs w:val="28"/>
        </w:rPr>
        <w:t>SEC.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>External auditor.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>CEO and CFO.</w:t>
      </w:r>
    </w:p>
    <w:p w:rsidR="008F79E7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All</w:t>
      </w:r>
      <w:r w:rsidRPr="00377220">
        <w:rPr>
          <w:sz w:val="28"/>
          <w:szCs w:val="28"/>
        </w:rPr>
        <w:t xml:space="preserve"> of the following items </w:t>
      </w:r>
      <w:r>
        <w:rPr>
          <w:sz w:val="28"/>
          <w:szCs w:val="28"/>
        </w:rPr>
        <w:t>should be</w:t>
      </w:r>
      <w:r w:rsidRPr="00377220">
        <w:rPr>
          <w:sz w:val="28"/>
          <w:szCs w:val="28"/>
        </w:rPr>
        <w:t xml:space="preserve"> discussed in the management discussion and analysis</w:t>
      </w:r>
      <w:r>
        <w:rPr>
          <w:sz w:val="28"/>
          <w:szCs w:val="28"/>
        </w:rPr>
        <w:t xml:space="preserve"> except for: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Anticipated changes in the mix and cost of financing resources.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The market value of all assets.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c. The internal and external sources of liquidity.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lastRenderedPageBreak/>
        <w:tab/>
        <w:t xml:space="preserve">d. </w:t>
      </w:r>
      <w:r>
        <w:rPr>
          <w:sz w:val="28"/>
          <w:szCs w:val="28"/>
        </w:rPr>
        <w:t xml:space="preserve">Unusual or infrequent transactions that affect income from continuing </w:t>
      </w:r>
      <w:r>
        <w:rPr>
          <w:sz w:val="28"/>
          <w:szCs w:val="28"/>
        </w:rPr>
        <w:tab/>
        <w:t>operations.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Which of the following is an internal source of liquidity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Borrowing.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Sales of stock.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Gifts and donations.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Sales of products or services.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Which of the following is an external source of liquidity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Sales of services.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Repurchase of stock.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Borrowing.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Sales of products.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Which of the following is not a condition that must be met for an item to be recorded as revenue?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a. </w:t>
      </w:r>
      <w:r>
        <w:rPr>
          <w:sz w:val="28"/>
          <w:szCs w:val="28"/>
        </w:rPr>
        <w:t>Revenues must be earned.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b. </w:t>
      </w:r>
      <w:r>
        <w:rPr>
          <w:sz w:val="28"/>
          <w:szCs w:val="28"/>
        </w:rPr>
        <w:t>The amount of the revenue must be measurable.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The revenue must be received in cash. 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>The costs of generating the revenue can be determined.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377220">
        <w:rPr>
          <w:sz w:val="28"/>
          <w:szCs w:val="28"/>
        </w:rPr>
        <w:t>.  How are revenues and expenses recognized under the accrual basis of accounting?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a. Revenues are recognized when cash is received and expenses are recognized when cash is paid.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b. Revenues and expenses are recognized equally over a twelve month period.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c. Revenues and expenses are recognized based on the choices of management.</w:t>
      </w:r>
    </w:p>
    <w:p w:rsidR="008F79E7" w:rsidRPr="00377220" w:rsidRDefault="008F79E7" w:rsidP="008F79E7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d. Revenues are recognized in the accounting period when the sale is made and expenses are recognized in the period in which they relate to the sale of the product.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>
        <w:rPr>
          <w:sz w:val="28"/>
          <w:szCs w:val="28"/>
        </w:rPr>
        <w:t>18.  In what industry</w:t>
      </w:r>
      <w:r w:rsidRPr="00377220">
        <w:rPr>
          <w:sz w:val="28"/>
          <w:szCs w:val="28"/>
        </w:rPr>
        <w:t xml:space="preserve"> would it be expected that companies would spend a significant amount on research and development activities?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Pharmaceutical.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Clothes retailer.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Groceries.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Wholesale distributor of computer parts.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Default="008F79E7" w:rsidP="008F79E7">
      <w:pPr>
        <w:rPr>
          <w:sz w:val="28"/>
          <w:szCs w:val="28"/>
        </w:rPr>
      </w:pPr>
    </w:p>
    <w:p w:rsidR="008F79E7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bookmarkStart w:id="0" w:name="_GoBack"/>
      <w:bookmarkEnd w:id="0"/>
      <w:r w:rsidRPr="00377220">
        <w:rPr>
          <w:sz w:val="28"/>
          <w:szCs w:val="28"/>
        </w:rPr>
        <w:lastRenderedPageBreak/>
        <w:t>19.  Which of the following items is</w:t>
      </w:r>
      <w:r>
        <w:rPr>
          <w:sz w:val="28"/>
          <w:szCs w:val="28"/>
        </w:rPr>
        <w:t xml:space="preserve"> a</w:t>
      </w:r>
      <w:r w:rsidRPr="00377220">
        <w:rPr>
          <w:sz w:val="28"/>
          <w:szCs w:val="28"/>
        </w:rPr>
        <w:t xml:space="preserve"> discretionary </w:t>
      </w:r>
      <w:r>
        <w:rPr>
          <w:sz w:val="28"/>
          <w:szCs w:val="28"/>
        </w:rPr>
        <w:t>expenditure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Union wages.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Factory building to produce inventory.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c. Advertising.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Taxes.</w:t>
      </w:r>
    </w:p>
    <w:p w:rsidR="008F79E7" w:rsidRPr="00377220" w:rsidRDefault="008F79E7" w:rsidP="008F79E7">
      <w:pPr>
        <w:rPr>
          <w:sz w:val="28"/>
          <w:szCs w:val="28"/>
        </w:rPr>
      </w:pP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20.  Which of the following </w:t>
      </w:r>
      <w:r>
        <w:rPr>
          <w:sz w:val="28"/>
          <w:szCs w:val="28"/>
        </w:rPr>
        <w:t>statements is false with regard to quality of financial reporting</w:t>
      </w:r>
      <w:r w:rsidRPr="00377220">
        <w:rPr>
          <w:sz w:val="28"/>
          <w:szCs w:val="28"/>
        </w:rPr>
        <w:t>?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 xml:space="preserve">Financial statements should reflect an accurate picture of a company’s </w:t>
      </w:r>
      <w:r>
        <w:rPr>
          <w:sz w:val="28"/>
          <w:szCs w:val="28"/>
        </w:rPr>
        <w:tab/>
        <w:t>financial condition and performance.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 xml:space="preserve">It is unlikely that management can manipulate the bottom line due to the </w:t>
      </w:r>
      <w:r>
        <w:rPr>
          <w:sz w:val="28"/>
          <w:szCs w:val="28"/>
        </w:rPr>
        <w:tab/>
        <w:t>regulations in place to enforce GAAP.</w:t>
      </w:r>
    </w:p>
    <w:p w:rsidR="008F79E7" w:rsidRPr="00377220" w:rsidRDefault="008F79E7" w:rsidP="008F79E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 xml:space="preserve">Financial information should be useful both to assess the past and predict </w:t>
      </w:r>
      <w:r>
        <w:rPr>
          <w:sz w:val="28"/>
          <w:szCs w:val="28"/>
        </w:rPr>
        <w:tab/>
        <w:t>the future.</w:t>
      </w:r>
    </w:p>
    <w:p w:rsidR="008F79E7" w:rsidRPr="00012802" w:rsidRDefault="008F79E7" w:rsidP="008F79E7">
      <w:pPr>
        <w:rPr>
          <w:b/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 xml:space="preserve">The closer that the picture presented through the financial data is to </w:t>
      </w:r>
      <w:r>
        <w:rPr>
          <w:sz w:val="28"/>
          <w:szCs w:val="28"/>
        </w:rPr>
        <w:tab/>
        <w:t xml:space="preserve">reality, the higher the quality of financial reporting. </w:t>
      </w:r>
    </w:p>
    <w:p w:rsidR="008F79E7" w:rsidRDefault="008F79E7" w:rsidP="008F79E7">
      <w:pPr>
        <w:contextualSpacing/>
      </w:pPr>
    </w:p>
    <w:p w:rsidR="008F79E7" w:rsidRDefault="008F79E7" w:rsidP="008F79E7">
      <w:pPr>
        <w:contextualSpacing/>
        <w:rPr>
          <w:b/>
          <w:sz w:val="28"/>
          <w:szCs w:val="28"/>
        </w:rPr>
      </w:pPr>
      <w:r w:rsidRPr="00377220">
        <w:rPr>
          <w:b/>
          <w:sz w:val="28"/>
          <w:szCs w:val="28"/>
        </w:rPr>
        <w:t>Short Answer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1. Write a short essay explaining the following statement: “Unfortunately, there are mazelike interferences in financial statement data that hinder understanding the valuable information they contain.”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2. Describe the relationship between the FASB and the SEC.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3. Explain why the notes are an integral part of the financial statements.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4. Discuss the impact that the Sarbanes-Oxley Act of 2002 had on internal auditing.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5. Define internal and external sources of liquidity. What is a material deficiency in liquidity? If a firm has a material deficiency in liquidity what should be reported in the management discussion and analysis?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6. What types of information may be missing or hard to find in the financial statements?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7. Explain why the characteristics of comparability and consistency are important in financial reporting?</w:t>
      </w:r>
    </w:p>
    <w:p w:rsidR="008F79E7" w:rsidRDefault="008F79E7" w:rsidP="008F79E7">
      <w:pPr>
        <w:contextualSpacing/>
        <w:rPr>
          <w:sz w:val="28"/>
          <w:szCs w:val="28"/>
        </w:rPr>
      </w:pPr>
    </w:p>
    <w:p w:rsidR="008F79E7" w:rsidRDefault="008F79E7" w:rsidP="008F79E7">
      <w:pPr>
        <w:contextualSpacing/>
        <w:rPr>
          <w:sz w:val="28"/>
          <w:szCs w:val="28"/>
        </w:rPr>
      </w:pPr>
      <w:r>
        <w:rPr>
          <w:sz w:val="28"/>
          <w:szCs w:val="28"/>
        </w:rPr>
        <w:t>8. Write an essay discussing the two key principles that are the foundation of the accrual basis of accounting.</w:t>
      </w:r>
    </w:p>
    <w:p w:rsidR="008F79E7" w:rsidRDefault="008F79E7"/>
    <w:sectPr w:rsidR="008F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Ten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E7"/>
    <w:rsid w:val="001E6B8C"/>
    <w:rsid w:val="00795EEB"/>
    <w:rsid w:val="008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0DD2"/>
  <w15:chartTrackingRefBased/>
  <w15:docId w15:val="{2ED2C894-2CF6-411B-8A7F-4E4FB104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9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F79E7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9E7"/>
    <w:rPr>
      <w:rFonts w:ascii="Times New Roman" w:eastAsia="Times New Roman" w:hAnsi="Times New Roman" w:cs="Times New Roman"/>
      <w:sz w:val="36"/>
      <w:szCs w:val="20"/>
      <w:lang w:val="en-US"/>
    </w:rPr>
  </w:style>
  <w:style w:type="paragraph" w:customStyle="1" w:styleId="HEADFIRST">
    <w:name w:val="HEADFIRST"/>
    <w:rsid w:val="008F79E7"/>
    <w:pPr>
      <w:keepLines/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Ten Roman" w:eastAsia="Times New Roman" w:hAnsi="TimesTen Roman" w:cs="Times New Roman"/>
      <w:noProof/>
      <w:sz w:val="20"/>
      <w:szCs w:val="20"/>
      <w:lang w:val="en-IN" w:eastAsia="en-I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Dybał</dc:creator>
  <cp:keywords/>
  <dc:description/>
  <cp:lastModifiedBy>Mariusz Dybał</cp:lastModifiedBy>
  <cp:revision>1</cp:revision>
  <dcterms:created xsi:type="dcterms:W3CDTF">2020-10-04T21:35:00Z</dcterms:created>
  <dcterms:modified xsi:type="dcterms:W3CDTF">2020-10-04T21:37:00Z</dcterms:modified>
</cp:coreProperties>
</file>