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F" w:rsidRPr="004F697F" w:rsidRDefault="00741835" w:rsidP="004F69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SPPMiB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2018/19</w:t>
      </w:r>
    </w:p>
    <w:p w:rsidR="004F697F" w:rsidRPr="004F697F" w:rsidRDefault="004F697F" w:rsidP="004F69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7F">
        <w:rPr>
          <w:rFonts w:ascii="Times New Roman" w:hAnsi="Times New Roman" w:cs="Times New Roman"/>
          <w:b/>
          <w:sz w:val="28"/>
          <w:szCs w:val="28"/>
        </w:rPr>
        <w:t>Egzamin z praw i obowiązków lekarza/przedstawicieli innych zawodów medycznych oraz praw i obowiązków pacjenta</w:t>
      </w:r>
    </w:p>
    <w:p w:rsid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97F" w:rsidRPr="00741835" w:rsidRDefault="004F697F" w:rsidP="004F697F">
      <w:pPr>
        <w:ind w:firstLine="708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741835">
        <w:rPr>
          <w:rFonts w:ascii="Times New Roman" w:hAnsi="Times New Roman" w:cs="Times New Roman"/>
          <w:b/>
          <w:color w:val="008000"/>
          <w:sz w:val="28"/>
          <w:szCs w:val="28"/>
        </w:rPr>
        <w:t>Proszę zapoznać się z przedstawionym stanem faktycznym i rozważyć sytuację pacjenta oraz udzielających mu świadczeń medycznych lekarzy</w:t>
      </w:r>
      <w:r w:rsidR="0074183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, innych osób wykonujących zawody medyczne </w:t>
      </w:r>
      <w:r w:rsidRPr="00741835">
        <w:rPr>
          <w:rFonts w:ascii="Times New Roman" w:hAnsi="Times New Roman" w:cs="Times New Roman"/>
          <w:b/>
          <w:color w:val="008000"/>
          <w:sz w:val="28"/>
          <w:szCs w:val="28"/>
        </w:rPr>
        <w:t>i podmiotów leczniczych. Proszę określić czy zarzuty podniesione przez pacjenta i jego rodziców są zasadne</w:t>
      </w:r>
      <w:r w:rsidR="00741835">
        <w:rPr>
          <w:rFonts w:ascii="Times New Roman" w:hAnsi="Times New Roman" w:cs="Times New Roman"/>
          <w:b/>
          <w:color w:val="008000"/>
          <w:sz w:val="28"/>
          <w:szCs w:val="28"/>
        </w:rPr>
        <w:t>,</w:t>
      </w:r>
      <w:r w:rsidRPr="00741835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czy nie i uzasadnić dlaczego.</w:t>
      </w:r>
    </w:p>
    <w:p w:rsidR="004F697F" w:rsidRPr="00741835" w:rsidRDefault="004F697F" w:rsidP="004F697F">
      <w:pPr>
        <w:ind w:firstLine="708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W dniu 21 czerwca 2010 r. W. I. (ur. </w:t>
      </w:r>
      <w:r>
        <w:rPr>
          <w:rFonts w:ascii="Times New Roman" w:hAnsi="Times New Roman" w:cs="Times New Roman"/>
          <w:sz w:val="28"/>
          <w:szCs w:val="28"/>
        </w:rPr>
        <w:t>1 lutego 1994 r.)</w:t>
      </w:r>
      <w:r w:rsidRPr="004F697F">
        <w:rPr>
          <w:rFonts w:ascii="Times New Roman" w:hAnsi="Times New Roman" w:cs="Times New Roman"/>
          <w:sz w:val="28"/>
          <w:szCs w:val="28"/>
        </w:rPr>
        <w:t xml:space="preserve"> przewróciła się w trakcie zajęć szkolnych, na skutek czego doznała obrażeń. Po tym zdarzeniu </w:t>
      </w:r>
      <w:r w:rsidR="00690519">
        <w:rPr>
          <w:rFonts w:ascii="Times New Roman" w:hAnsi="Times New Roman" w:cs="Times New Roman"/>
          <w:sz w:val="28"/>
          <w:szCs w:val="28"/>
        </w:rPr>
        <w:t xml:space="preserve">pacjentka została przewieziona karetką pogotowia – wezwaną przez dyrekcję szkoły – do Wojewódzkiego Szpitala w Ł. </w:t>
      </w:r>
      <w:r w:rsidR="002E2870">
        <w:rPr>
          <w:rFonts w:ascii="Times New Roman" w:hAnsi="Times New Roman" w:cs="Times New Roman"/>
          <w:sz w:val="28"/>
          <w:szCs w:val="28"/>
        </w:rPr>
        <w:t>Pacjentką do czasu przekazania na SOR opiekowali się ratownicy medyczni. Podczas transportu prowadzili ze sobą rozmowę, używając słów powszechnie uznanych za wulgarne, opowiadając sobie treść zdarzenia z udziałem innego pacjenta, którym zajmowali się w dniu poprzednim. W ok. 1,5 godziny po wypadku</w:t>
      </w:r>
      <w:r w:rsidRPr="004F697F">
        <w:rPr>
          <w:rFonts w:ascii="Times New Roman" w:hAnsi="Times New Roman" w:cs="Times New Roman"/>
          <w:sz w:val="28"/>
          <w:szCs w:val="28"/>
        </w:rPr>
        <w:t xml:space="preserve"> przyjęto powódkę na Oddział (...) Wojewódzkiego Szpitala (...) w Ł., gdzie – po wykonaniu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– stwierdzono otwarte złamanie obu kości przedramienia lewego (łokciowej i promieniowej) z kątowym przemieszczeniem odłamów. </w:t>
      </w:r>
    </w:p>
    <w:p w:rsidR="00C9138A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Przedstawiciel ustawowy powódki, jej matka A. I. pytała lekarzy czy u jej córki będzie przeprowadzona operacja, na co otrzymała odpowiedź, że operacji nie będzie, że prawdopodobnie uda się złożyć rękę bez takiego zabiegu, a to się potwierdzi po zrobieniu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. Po wykonaniu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matka powódki nie uzyskała już żadnych innych informacji. </w:t>
      </w:r>
    </w:p>
    <w:p w:rsid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A. I., matka powódki, w dniu 21 czerwca 2010 r. – po uprzednim przeczytaniu – podpisała „zgodę na proponowany zabieg operacyjny”, z której wynika: „że została poinformowana o rodzaju choroby, którą u córki rozpoznano; że została poinformowana o stanie zdrowia córki; że poinformowano ją o rodzaju i celu operacji, jakiej ma być poddana córka; że przekazano jej informacje o rodzaju znieczulenia, jakie będzie zastosowane; że </w:t>
      </w:r>
      <w:r w:rsidRPr="004F697F">
        <w:rPr>
          <w:rFonts w:ascii="Times New Roman" w:hAnsi="Times New Roman" w:cs="Times New Roman"/>
          <w:sz w:val="28"/>
          <w:szCs w:val="28"/>
        </w:rPr>
        <w:lastRenderedPageBreak/>
        <w:t>lekarz udzielił jej pełnych i zrozumiałych dla niej odpowiedzi na pytania dotyczące powyższych zagadnień; że została poinformowana, kto będzie operował i kto poprowadzi znieczulenie; że została poinformowana o możliwości rozpoznania podczas operacji innych, dodatkowych chorób i możliwości rozszerzenia jej zakresu o zabieg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F697F">
        <w:rPr>
          <w:rFonts w:ascii="Times New Roman" w:hAnsi="Times New Roman" w:cs="Times New Roman"/>
          <w:sz w:val="28"/>
          <w:szCs w:val="28"/>
        </w:rPr>
        <w:t xml:space="preserve">, o których nie wspomniano w okresie przedoperacyjnym; że została poinformowana o następstwach proponowanego zabiegu oraz o możliwości wystąpienia powikłań; że ma pełną świadomość, że zaproponowana terapia wiąże się z ryzykiem oraz że istnieje możliwość uzyskania innego wyniku leczenia od spodziewanego, mimo profesjonalnego podejścia i dołożenia wszelkich starań przez personel medyczny”. </w:t>
      </w:r>
    </w:p>
    <w:p w:rsid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Po podpisaniu przez matkę powódki powyższego formularza, w dniu 21 czerwca 2010 r. w znieczuleniu ogólnym wykonano u powódki repozycję odłamów i założono opatrunek gipsowy okrężny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ramienno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– dłoniowy. Do terapii włączono dożylnie antybiotyki. Cech niedokrwienia unieruchomionej kończyny nie stwierdzono. W badaniu kontrolnym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przedramienia, wykonanym u powódki w dniu 21 czerwca 2010 r. po dokonanej repozycji, a także w badanu kontrolnym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przedramienia, wykonanym u powódki w dniu 26 czerwca 2010 r. – stwierdzono: odłamy ustawione prawidłowo. W dniu 26 czerwca 2010 r. powódka została wypisana z pozwanego Szpitala do domu w stanie ogólnym dobrym, z zaleceniem kontroli w Poradni (...). </w:t>
      </w:r>
    </w:p>
    <w:p w:rsidR="003D2D37" w:rsidRPr="004F697F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>W dniu 2 lipca 2010 r. powódka zgłosiła się na wizytę kontrolną do Poradni (...)w pozwanym Szpitalu, gdzie wykonano kontr</w:t>
      </w:r>
      <w:r w:rsidR="00690519">
        <w:rPr>
          <w:rFonts w:ascii="Times New Roman" w:hAnsi="Times New Roman" w:cs="Times New Roman"/>
          <w:sz w:val="28"/>
          <w:szCs w:val="28"/>
        </w:rPr>
        <w:t xml:space="preserve">olne zdjęcie </w:t>
      </w:r>
      <w:proofErr w:type="spellStart"/>
      <w:r w:rsidR="00690519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="00690519">
        <w:rPr>
          <w:rFonts w:ascii="Times New Roman" w:hAnsi="Times New Roman" w:cs="Times New Roman"/>
          <w:sz w:val="28"/>
          <w:szCs w:val="28"/>
        </w:rPr>
        <w:t xml:space="preserve"> przedramienia. </w:t>
      </w:r>
      <w:r w:rsidRPr="004F697F">
        <w:rPr>
          <w:rFonts w:ascii="Times New Roman" w:hAnsi="Times New Roman" w:cs="Times New Roman"/>
          <w:sz w:val="28"/>
          <w:szCs w:val="28"/>
        </w:rPr>
        <w:t>Po wykonaniu zdjęcia, powódka została skierowana przez lekarza z Poradni na konsultację do lekarzy z Oddziału, na którym wykonano zabieg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97F">
        <w:rPr>
          <w:rFonts w:ascii="Times New Roman" w:hAnsi="Times New Roman" w:cs="Times New Roman"/>
          <w:sz w:val="28"/>
          <w:szCs w:val="28"/>
        </w:rPr>
        <w:t xml:space="preserve"> </w:t>
      </w:r>
      <w:r w:rsidR="00690519">
        <w:rPr>
          <w:rFonts w:ascii="Times New Roman" w:hAnsi="Times New Roman" w:cs="Times New Roman"/>
          <w:sz w:val="28"/>
          <w:szCs w:val="28"/>
        </w:rPr>
        <w:t xml:space="preserve">Na oddziale pielęgniarka dyżurna pobrała krew od pacjentki i przekazała materiał do laboratorium analityki medycznej działającego na terenie Szpitala. </w:t>
      </w:r>
      <w:r w:rsidRPr="004F697F">
        <w:rPr>
          <w:rFonts w:ascii="Times New Roman" w:hAnsi="Times New Roman" w:cs="Times New Roman"/>
          <w:sz w:val="28"/>
          <w:szCs w:val="28"/>
        </w:rPr>
        <w:t>Po konsultacji lekarze zdecydowali, że istniejące wtedy ustawienie kości pozostaje dalej bez żadnej ingerencji medycznej i zalecono powódce kontrolę za 6 tygodni w Poradni (zapis w historii choroby z Poradni (...): „po konsultacji w oddziale dr K., dr K., dziecko pozostawiono w gipsie” – kontrola po 6 tygodniach).</w:t>
      </w:r>
      <w:r w:rsidR="00690519">
        <w:rPr>
          <w:rFonts w:ascii="Times New Roman" w:hAnsi="Times New Roman" w:cs="Times New Roman"/>
          <w:sz w:val="28"/>
          <w:szCs w:val="28"/>
        </w:rPr>
        <w:t xml:space="preserve"> W dniu następującym po konsultacji na oddział dostarczone zostały wyniki badań krwi pacjentki z adnotacją diagnosty laboratoryjnego o treści: „Uwaga – anty-HIV 1 –dodatni”.</w:t>
      </w:r>
    </w:p>
    <w:p w:rsidR="0034591C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Powódka nie stawiła się do Poradni(...)w pozwanym Szpitalu na wyznaczoną wizytę za 6 tygodni. Po wizycie w Poradni (...)w pozwanym </w:t>
      </w:r>
      <w:r w:rsidRPr="004F697F">
        <w:rPr>
          <w:rFonts w:ascii="Times New Roman" w:hAnsi="Times New Roman" w:cs="Times New Roman"/>
          <w:sz w:val="28"/>
          <w:szCs w:val="28"/>
        </w:rPr>
        <w:lastRenderedPageBreak/>
        <w:t>Szpitalu, na początku lipca 2010 roku rodzice powódki – z uwagi na to, że powódka skarżyła się na ból ręki – udali się na konsultację do prywatnego gabinetu dr K. B. Lekarz ten miał wątpliwości co do prawidłowości zrostu ręki u powódki, stwierdzając że takie ustawienie odłamów wymaga leczenia operacyjnego</w:t>
      </w:r>
      <w:r w:rsidR="00C9138A">
        <w:rPr>
          <w:rFonts w:ascii="Times New Roman" w:hAnsi="Times New Roman" w:cs="Times New Roman"/>
          <w:sz w:val="28"/>
          <w:szCs w:val="28"/>
        </w:rPr>
        <w:t xml:space="preserve"> i na pewno zostało dokonane przez jakiegoś niedouczonego konowała. W</w:t>
      </w:r>
      <w:r w:rsidRPr="004F697F">
        <w:rPr>
          <w:rFonts w:ascii="Times New Roman" w:hAnsi="Times New Roman" w:cs="Times New Roman"/>
          <w:sz w:val="28"/>
          <w:szCs w:val="28"/>
        </w:rPr>
        <w:t xml:space="preserve"> związku z tym skierował powódkę na dalsze badania do Centrum (...) w Ł.. </w:t>
      </w:r>
    </w:p>
    <w:p w:rsidR="0034591C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W okresie od dnia 22 lipca 2010 r. do dnia 29 lipca 2010 r. powódka przebywała w Klinice (...) w Ł.. Rozpoznano u powódki – na podstawie wykonanego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– złamanie trzonów kości przedramienia lewego w trakcie gojenia w złym ustawieniu odłamów. W dniu 26 lipca 2010 r. wykonano u powódki w znieczuleniu ogólnym zabieg operacyjny: rozdzielenie zrostu pierwotnego kości łokciowej, korekcja ustawienia odłamów i zespolenie (...). Rękę powódki zaopatrzono opatrunkiem gipsowym. Po zmianie opatrunku i kontroli radiologicznej w dniu 29 lipca 2010 r. powódka została wypisana do domu z zaleceniami: usunięcie szwów i ponowne przyjęcie do Kliniki (...) w Ł. w dniu 7 września 2010 r. </w:t>
      </w:r>
    </w:p>
    <w:p w:rsidR="0034591C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W trakcie wizyty w dniu 7 września 2010 r. – po wcześniejszym wykonaniu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– stwierdzono u powódki: odłamy w trakcie gojenia, brak wystarczającego zrostu do usunięcia zespolenia. Powódka w stanie ogólnym dobrym została wypisana do domu z zaleceniem rehabilitacji i wizyty kontrolnej za 6 tygodni. </w:t>
      </w:r>
    </w:p>
    <w:p w:rsidR="0034591C" w:rsidRDefault="004F697F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W okresie od dnia 12 stycznia 2011 r. do dnia 17 stycznia 2011 r. powódka przebywała w Klinice (...) w Ł. z rozpoznaniem: wygojone złamanie trzonów kości przedramienia lewego. U powódki zastosowano leczenie operacyjne: usunięcie płytki ze śrubami z kości łokciowej. W dniu 17 stycznia 2011 r., powódka w stanie dobrym została wypisana z wyżej wskazanej Kliniki z zaleceniem dalszego leczenia i usprawniania ambulatoryjnego. </w:t>
      </w:r>
    </w:p>
    <w:p w:rsidR="004F697F" w:rsidRPr="004F697F" w:rsidRDefault="00C9138A" w:rsidP="004F6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opinii prywatnej biegłego zleconej przez rodziców dziewczynki, stwierdzono, że: „</w:t>
      </w:r>
      <w:r w:rsidR="004F697F" w:rsidRPr="004F697F">
        <w:rPr>
          <w:rFonts w:ascii="Times New Roman" w:hAnsi="Times New Roman" w:cs="Times New Roman"/>
          <w:sz w:val="28"/>
          <w:szCs w:val="28"/>
        </w:rPr>
        <w:t xml:space="preserve">Postępowanie zachowawcze, tj. takie jak zastosowano u powódki podczas leczenia w pozwanym Szpitalu jest równoprawne z postępowaniem operacyjnym, a w przypadku dzieci nawet bardziej korzystne. Mniej obciążające jest postępowanie nieoperacyjne. Leczenie operacyjne (znieczulenie, nastawienie otwarte złamania, jego stabilizacja implantami metalowymi + unieruchomienie gipsowe) jest zawsze dla dziecka dużym </w:t>
      </w:r>
      <w:r w:rsidR="004F697F" w:rsidRPr="004F697F">
        <w:rPr>
          <w:rFonts w:ascii="Times New Roman" w:hAnsi="Times New Roman" w:cs="Times New Roman"/>
          <w:sz w:val="28"/>
          <w:szCs w:val="28"/>
        </w:rPr>
        <w:lastRenderedPageBreak/>
        <w:t>obciążeniem. W ortopedii metoda operacyjna przy leczeniu złamań jest drugą w kolejności. W pierwszej kolejności odtwarza się warunki anatomiczne lub do nich zbliżone. Metoda zachowawcza niesie pewne zagrożenia powikłaniami, tj.: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niedostatek repozycji odłamów, mogący skutkować zniekształceniem kończyny;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wtórne przemieszczenie się odłamów na skutek obrzęku kończyny w gipsie i konieczności jego przecięcia lub spadku obrzęku kończyny – co skutkuje koniecznością wtórnej repozycji lub leczeniem operacyjnym;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możliwość wystąpienia infekcji bakteryjnej w złamaniu otwartym.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Leczenie operacyjne jest obciążone większymi zagrożeniami, tj.: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ewentualnymi powikłaniami znieczulenia; • pierwotną i wtórną infekcja bakteryjną kości;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przedłużeniem zrostu lub jego brakiem; </w:t>
      </w:r>
    </w:p>
    <w:p w:rsidR="0034591C" w:rsidRDefault="004F697F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• koniecznością wykonania powtórnego zabiegu operacyjnego, celem usunięcia implantu zespalającego kość; </w:t>
      </w:r>
    </w:p>
    <w:p w:rsidR="0034591C" w:rsidRDefault="00C9138A" w:rsidP="004F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blizną pooperacyjną”. </w:t>
      </w:r>
    </w:p>
    <w:p w:rsidR="00C9138A" w:rsidRDefault="00C9138A" w:rsidP="00345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Lekarze, którzy podjęli decyzję o repozycji odłamów, w dokumentacji medycznej wpisali, że: „</w:t>
      </w:r>
      <w:r w:rsidR="004F697F" w:rsidRPr="004F697F">
        <w:rPr>
          <w:rFonts w:ascii="Times New Roman" w:hAnsi="Times New Roman" w:cs="Times New Roman"/>
          <w:sz w:val="28"/>
          <w:szCs w:val="28"/>
        </w:rPr>
        <w:t>Ze względu na to, że złamanie u powódki miało charakter otwarty (bezpośrednie zagrożenie infekcją bakteryjną kości) wybrano postawę wyczekującą, przyjmując ustawienie odłamów kostnych za dostateczne do uzyskania zrostu z późniejszą dobrą funkcją kończyny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F697F" w:rsidRPr="004F6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97F" w:rsidRDefault="004F697F" w:rsidP="00345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7F">
        <w:rPr>
          <w:rFonts w:ascii="Times New Roman" w:hAnsi="Times New Roman" w:cs="Times New Roman"/>
          <w:sz w:val="28"/>
          <w:szCs w:val="28"/>
        </w:rPr>
        <w:t xml:space="preserve">W pozwanym Szpitalu nie uzyskano anatomicznego ustawienia odłamów. </w:t>
      </w:r>
      <w:r w:rsidR="00C9138A">
        <w:rPr>
          <w:rFonts w:ascii="Times New Roman" w:hAnsi="Times New Roman" w:cs="Times New Roman"/>
          <w:sz w:val="28"/>
          <w:szCs w:val="28"/>
        </w:rPr>
        <w:t>Sąd, na podstawie opinii biegłych oraz zeznań świadków ustalił, że n</w:t>
      </w:r>
      <w:r w:rsidRPr="004F697F">
        <w:rPr>
          <w:rFonts w:ascii="Times New Roman" w:hAnsi="Times New Roman" w:cs="Times New Roman"/>
          <w:sz w:val="28"/>
          <w:szCs w:val="28"/>
        </w:rPr>
        <w:t xml:space="preserve">ie jest jednak tak, że źle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zreponowano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odłamy i pozostawiono do wygojenia. Przyjęto, że uzyskane ustawienie jest wystarczające do uzyskania zrostu złamania. Tego rodzaju ustawienie odłamów, jak uzyskano u powódki w pozwanym Szpitalu było dostatecznym do uzyskania zrostu kostnego i po rehabilitacji nie doprowadziłoby do istotnej dysfunkcji kończyny. Na zdjęciach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 xml:space="preserve"> wykonanych u powódki (pięć zdjęć, w tym pierwsze zdjęcie wykonane przed repozycją, czyli tzw. wyjściowe, a pozostałe wykonane po repozycji) odłamy były tak samo ustawione. Jeżeli lekarz nie widział zdjęcia wyjściowego to mógł sądzić, że doszło do większego zagięcia odłamów. Na zdjęciach przed repozycją i po </w:t>
      </w:r>
      <w:r w:rsidRPr="004F697F">
        <w:rPr>
          <w:rFonts w:ascii="Times New Roman" w:hAnsi="Times New Roman" w:cs="Times New Roman"/>
          <w:sz w:val="28"/>
          <w:szCs w:val="28"/>
        </w:rPr>
        <w:lastRenderedPageBreak/>
        <w:t xml:space="preserve">repozycji widać nieanatomiczne ustawienie odłamów, które jest nieprawidłowe, ale nie oznacza to, że jest niedopuszczalne. W przypadku powódki nawet leczenie operacyjne, podjęte po miesiącu w innym ośrodku, nie przedłużyło czasu leczenia (powódka przeszła dwa zabiegi operacyjne z dobrym skutkiem, tj. uzyskano zrost złamania trzonów obu kości przedramienia). Nie ma również uchybień w zakresie przeprowadzenia kolejnych kontroli u powódki w pozwanym Szpitalu - kontrolowano ustawienie odłamów (wykonywano zdjęcia </w:t>
      </w:r>
      <w:proofErr w:type="spellStart"/>
      <w:r w:rsidRPr="004F697F">
        <w:rPr>
          <w:rFonts w:ascii="Times New Roman" w:hAnsi="Times New Roman" w:cs="Times New Roman"/>
          <w:sz w:val="28"/>
          <w:szCs w:val="28"/>
        </w:rPr>
        <w:t>rtg</w:t>
      </w:r>
      <w:proofErr w:type="spellEnd"/>
      <w:r w:rsidRPr="004F697F">
        <w:rPr>
          <w:rFonts w:ascii="Times New Roman" w:hAnsi="Times New Roman" w:cs="Times New Roman"/>
          <w:sz w:val="28"/>
          <w:szCs w:val="28"/>
        </w:rPr>
        <w:t>), prawidłowy był wniosek, że trzeba czekać na pełny zrost przy unieruchomieniu kończyny, bowiem założono, że dojdzie z czasem do wyrównania kompresyjnego zagięcia. Gdyby powódka kontynuowała leczenie w pozwanym Szpitalu, być może zastanawiano by się nad zmianą metody postępowania. Przy pozostawieniu bez operacji tego przypadku najprawdopodobniej doszłoby do zrostu, a z biegiem czasu także do wyrównania zagięcia kątowego skrócenia albowiem u dzieci dochodzi do takich sytuacji (czasami pozostawia się do leczenia zachowawczego kości ustawione w niewielkim przemieszczeniu). Powódka doznała długotrwałego uszczerbku na zdrowiu z powodu złamania kości przedramienia lewego podczas wypadku w szkole, a nie na skutek jakiegokolwiek zdarzenia w pozwanym Szpitalu. Powódka odzyskała sprawność w lewej kończynie górnej w pełnym zakresie, a widocznym skutkiem jest jedynie blizna pooperacyjna na lewym przedramieniu. Rokowanie na przyszłość jest dobre. Proces leczenia ręki powódki został zakończony.</w:t>
      </w:r>
    </w:p>
    <w:p w:rsidR="0034591C" w:rsidRPr="004F697F" w:rsidRDefault="0034591C" w:rsidP="00345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Powódka (matka pacjentki) wn</w:t>
      </w:r>
      <w:r w:rsidR="00C9138A">
        <w:rPr>
          <w:rFonts w:ascii="Times New Roman" w:hAnsi="Times New Roman" w:cs="Times New Roman"/>
          <w:sz w:val="28"/>
          <w:szCs w:val="28"/>
        </w:rPr>
        <w:t xml:space="preserve">osiła </w:t>
      </w:r>
      <w:r>
        <w:rPr>
          <w:rFonts w:ascii="Times New Roman" w:hAnsi="Times New Roman" w:cs="Times New Roman"/>
          <w:sz w:val="28"/>
          <w:szCs w:val="28"/>
        </w:rPr>
        <w:t>o przyznanie odszkodowania za naruszenie praw pacjenta, za nieprawidłowe leczenie (błąd medyczny) oraz o zadośćuczynienie za krzywdę doznaną w związku z nieprawidłowym leczeniem.</w:t>
      </w:r>
    </w:p>
    <w:sectPr w:rsidR="0034591C" w:rsidRPr="004F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F"/>
    <w:rsid w:val="002E2870"/>
    <w:rsid w:val="0034591C"/>
    <w:rsid w:val="003D2D37"/>
    <w:rsid w:val="004F697F"/>
    <w:rsid w:val="005E534B"/>
    <w:rsid w:val="00690519"/>
    <w:rsid w:val="00741835"/>
    <w:rsid w:val="00C9138A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Wnukiewicz-Kozłowska</dc:creator>
  <cp:lastModifiedBy>Agata Wnukiewicz-Kozłowska</cp:lastModifiedBy>
  <cp:revision>2</cp:revision>
  <dcterms:created xsi:type="dcterms:W3CDTF">2019-01-18T11:28:00Z</dcterms:created>
  <dcterms:modified xsi:type="dcterms:W3CDTF">2019-01-18T11:28:00Z</dcterms:modified>
</cp:coreProperties>
</file>