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DF" w:rsidRPr="00B735DF" w:rsidRDefault="00B735DF" w:rsidP="00B735DF">
      <w:pPr>
        <w:jc w:val="center"/>
        <w:rPr>
          <w:b/>
        </w:rPr>
      </w:pPr>
      <w:r w:rsidRPr="00B735DF">
        <w:rPr>
          <w:b/>
        </w:rPr>
        <w:t>Kazus I. Regulamin wynagradzania</w:t>
      </w:r>
    </w:p>
    <w:p w:rsidR="00056497" w:rsidRDefault="00315212" w:rsidP="00B735DF">
      <w:pPr>
        <w:jc w:val="both"/>
      </w:pPr>
      <w:r>
        <w:t xml:space="preserve">W celu wprowadzenie regulaminu wynagradzania zarząd Zakładów Mięsnych sp. z o.o. zaprosił do negocjacji działającą u pracodawcy jedyną organizację związkową – związek zawodowy masarzy. Strony ustaliły, że porozumienie w sprawie powinno być zawarte do 31.01.2018 r. Rokowania toczyły się bezskutecznie przez 6 miesięcy. Po przekroczeniu terminu na zawarcie porozumienia, spisany został protokół rozbieżności. </w:t>
      </w:r>
    </w:p>
    <w:p w:rsidR="00315212" w:rsidRDefault="00315212" w:rsidP="00B735DF">
      <w:pPr>
        <w:jc w:val="both"/>
      </w:pPr>
      <w:r>
        <w:t xml:space="preserve">01.03.2018 r. na zakładowej tablicy ogłoszeń pojawił się regulamin wynagradzania wprowadzony decyzją zarządu. Zgodnie z art. 21 regulaminu, stawka wynagrodzenia zasadniczego dla pracownika na stanowisku </w:t>
      </w:r>
      <w:proofErr w:type="spellStart"/>
      <w:r>
        <w:t>ubojowca</w:t>
      </w:r>
      <w:proofErr w:type="spellEnd"/>
      <w:r>
        <w:t xml:space="preserve"> miała wynieść od 2100 zł do 2500 zł. </w:t>
      </w:r>
    </w:p>
    <w:p w:rsidR="00315212" w:rsidRDefault="00315212" w:rsidP="00B735DF">
      <w:pPr>
        <w:jc w:val="both"/>
      </w:pPr>
      <w:r>
        <w:t xml:space="preserve">Józef Golonka był zatrudniony w Zakładach Mięsnych sp. z o.o. na stanowisku </w:t>
      </w:r>
      <w:proofErr w:type="spellStart"/>
      <w:r>
        <w:t>ubojowca</w:t>
      </w:r>
      <w:proofErr w:type="spellEnd"/>
      <w:r>
        <w:t xml:space="preserve"> za miesięcznym wynagrodzeniem zasadniczym 2700 zł, określonym w umowie o pracę zawartej na czas nieokreślony. 31.03.2018 r. pracodawca wypowiedział Józefowi warunki płacy, proponując nową miesięczną stawkę wynagrodzenia w kwocie 2.400 zł.  W uzasadnieniu pracodawca wskazał, że przyczyną wypowiedzenia jest konieczność dostosowania płac załogi do treści regulaminu wynagradzania w celu restrukturyzacji zatrudnienia. J. Golonka złożył pozew do sądu pracy z żądaniem przywrócenia poprzednich warunków płacy. Wskazał, że regulamin wprowadzony został nielegalnie, gdyż ZOZ nie wyraziła zgody na jego treść. Ponadto w chwili wypowiedzenia pełnił funkcję </w:t>
      </w:r>
      <w:proofErr w:type="spellStart"/>
      <w:r>
        <w:t>SIPa</w:t>
      </w:r>
      <w:proofErr w:type="spellEnd"/>
      <w:r>
        <w:t>, więc wypowiedzenie i z tego powodu było niezgodne z prawem.</w:t>
      </w:r>
    </w:p>
    <w:p w:rsidR="00315212" w:rsidRDefault="00315212" w:rsidP="00B735DF">
      <w:pPr>
        <w:jc w:val="both"/>
      </w:pPr>
      <w:r>
        <w:t xml:space="preserve">Pracodawca wniósł o oddalenie powództwa, odrzucając zarzut nielegalności regulaminu wynagradzania. Zawarcie z ZOZ porozumienia co do jego treści okazało się niemożliwe, choć jako pracodawca wykazał maksimum dobrej woli podczas wielomiesięcznych negocjacji. Miał zatem prawo, a nawet obowiązek ustalenia regulaminu wynagradzania, gdyż zatrudnia 65 pracowników. </w:t>
      </w:r>
      <w:r w:rsidR="0074345C">
        <w:t xml:space="preserve">Wskazał też, że przyczyna wypowiedzenia leżała po stronie pracodawcy, a zatem powód nie korzystał z ochrony szczególnej. </w:t>
      </w:r>
    </w:p>
    <w:p w:rsidR="00B735DF" w:rsidRDefault="0074345C" w:rsidP="00B735DF">
      <w:pPr>
        <w:jc w:val="both"/>
        <w:rPr>
          <w:i/>
        </w:rPr>
      </w:pPr>
      <w:r w:rsidRPr="0074345C">
        <w:rPr>
          <w:i/>
        </w:rPr>
        <w:t xml:space="preserve">Oceń zasadność powództwa, określając moc obowiązującą regulaminu wynagradzania oraz zakres ochrony przysługującej powodowi. </w:t>
      </w:r>
    </w:p>
    <w:p w:rsidR="001C7ACD" w:rsidRDefault="001C7ACD">
      <w:pPr>
        <w:rPr>
          <w:i/>
        </w:rPr>
      </w:pPr>
      <w:r>
        <w:rPr>
          <w:i/>
        </w:rPr>
        <w:br w:type="page"/>
      </w:r>
    </w:p>
    <w:p w:rsidR="001C7ACD" w:rsidRPr="001C7ACD" w:rsidRDefault="001C7ACD" w:rsidP="001C7ACD">
      <w:pPr>
        <w:jc w:val="center"/>
        <w:rPr>
          <w:b/>
        </w:rPr>
      </w:pPr>
      <w:r w:rsidRPr="001C7ACD">
        <w:rPr>
          <w:b/>
        </w:rPr>
        <w:lastRenderedPageBreak/>
        <w:t>Kazus II. Zmiana regulaminu premiowania</w:t>
      </w:r>
    </w:p>
    <w:p w:rsidR="001C7ACD" w:rsidRPr="001C7ACD" w:rsidRDefault="001C7ACD" w:rsidP="001C7ACD">
      <w:pPr>
        <w:rPr>
          <w:i/>
        </w:rPr>
      </w:pPr>
      <w:r w:rsidRPr="001C7ACD">
        <w:rPr>
          <w:i/>
        </w:rPr>
        <w:t>Pracodawca zatrudniający 33 praco</w:t>
      </w:r>
      <w:r>
        <w:rPr>
          <w:i/>
        </w:rPr>
        <w:t xml:space="preserve">wników od pół roku odczuwa duży </w:t>
      </w:r>
      <w:r w:rsidRPr="001C7ACD">
        <w:rPr>
          <w:i/>
        </w:rPr>
        <w:t>spadek liczby zamówień. Mimo tego, ch</w:t>
      </w:r>
      <w:r>
        <w:rPr>
          <w:i/>
        </w:rPr>
        <w:t xml:space="preserve">ciałby uniknąć restrukturyzacji </w:t>
      </w:r>
      <w:r w:rsidRPr="001C7ACD">
        <w:rPr>
          <w:i/>
        </w:rPr>
        <w:t>i utrzymać wszystkie istniejące stosunki pracy. Sz</w:t>
      </w:r>
      <w:r>
        <w:rPr>
          <w:i/>
        </w:rPr>
        <w:t xml:space="preserve">ukając oszczędności, pracodawca </w:t>
      </w:r>
      <w:r w:rsidRPr="001C7ACD">
        <w:rPr>
          <w:i/>
        </w:rPr>
        <w:t>podjął decyzję o zmianie zasad przyznawania premii miesięc</w:t>
      </w:r>
      <w:r>
        <w:rPr>
          <w:i/>
        </w:rPr>
        <w:t xml:space="preserve">znych </w:t>
      </w:r>
      <w:r w:rsidRPr="001C7ACD">
        <w:rPr>
          <w:i/>
        </w:rPr>
        <w:t>oraz zmniejszeniu jej wysokości. W</w:t>
      </w:r>
      <w:r>
        <w:rPr>
          <w:i/>
        </w:rPr>
        <w:t xml:space="preserve"> związku z powyższym pracodawca </w:t>
      </w:r>
      <w:r w:rsidRPr="001C7ACD">
        <w:rPr>
          <w:i/>
        </w:rPr>
        <w:t>sporządził aneks do regulaminu premiowa</w:t>
      </w:r>
      <w:r>
        <w:rPr>
          <w:i/>
        </w:rPr>
        <w:t xml:space="preserve">nia, który ogłosił 15.7.2016 r. </w:t>
      </w:r>
      <w:r w:rsidRPr="001C7ACD">
        <w:rPr>
          <w:i/>
        </w:rPr>
        <w:t>Jak obliczył, już w sierpniu zaoszczędzi dzięki te</w:t>
      </w:r>
      <w:r>
        <w:rPr>
          <w:i/>
        </w:rPr>
        <w:t xml:space="preserve">mu blisko 10 000 zł. Pracodawca </w:t>
      </w:r>
      <w:r w:rsidRPr="001C7ACD">
        <w:rPr>
          <w:i/>
        </w:rPr>
        <w:t>cieszył się, że żadna umowa o pr</w:t>
      </w:r>
      <w:r>
        <w:rPr>
          <w:i/>
        </w:rPr>
        <w:t xml:space="preserve">acę nie zawierała postanowienia </w:t>
      </w:r>
      <w:r w:rsidRPr="001C7ACD">
        <w:rPr>
          <w:i/>
        </w:rPr>
        <w:t>o przysługiwaniu pracownikowi premii miesi</w:t>
      </w:r>
      <w:r>
        <w:rPr>
          <w:i/>
        </w:rPr>
        <w:t xml:space="preserve">ęcznej, dzięki czemu pracodawca </w:t>
      </w:r>
      <w:r w:rsidRPr="001C7ACD">
        <w:rPr>
          <w:i/>
        </w:rPr>
        <w:t>nie musiał proponować indywi</w:t>
      </w:r>
      <w:r>
        <w:rPr>
          <w:i/>
        </w:rPr>
        <w:t xml:space="preserve">dualnym pracownikom zmiany umów </w:t>
      </w:r>
      <w:r w:rsidRPr="001C7ACD">
        <w:rPr>
          <w:i/>
        </w:rPr>
        <w:t>o pracę, gdyż wystarczyła jedynie zmiana regulaminu premio</w:t>
      </w:r>
      <w:r>
        <w:rPr>
          <w:i/>
        </w:rPr>
        <w:t xml:space="preserve">wania. Była </w:t>
      </w:r>
      <w:r w:rsidRPr="001C7ACD">
        <w:rPr>
          <w:i/>
        </w:rPr>
        <w:t>to dla pracodawcy korzystna sytuacja, zwłasz</w:t>
      </w:r>
      <w:r>
        <w:rPr>
          <w:i/>
        </w:rPr>
        <w:t xml:space="preserve">cza że 3 spośród 33 pracowników </w:t>
      </w:r>
      <w:r w:rsidRPr="001C7ACD">
        <w:rPr>
          <w:i/>
        </w:rPr>
        <w:t>znajdowało się w okresie szc</w:t>
      </w:r>
      <w:r>
        <w:rPr>
          <w:i/>
        </w:rPr>
        <w:t xml:space="preserve">zególnej ochrony (jeden w wieku </w:t>
      </w:r>
      <w:r w:rsidRPr="001C7ACD">
        <w:rPr>
          <w:i/>
        </w:rPr>
        <w:t>przedemerytalnym, jeden na urlopie mac</w:t>
      </w:r>
      <w:r>
        <w:rPr>
          <w:i/>
        </w:rPr>
        <w:t xml:space="preserve">ierzyńskim i jeden przebywający </w:t>
      </w:r>
      <w:r w:rsidRPr="001C7ACD">
        <w:rPr>
          <w:i/>
        </w:rPr>
        <w:t>na długotrwałym zwolnieniu chorobowym)</w:t>
      </w:r>
      <w:r>
        <w:rPr>
          <w:i/>
        </w:rPr>
        <w:t xml:space="preserve"> i jednoczesna zmiana warunków </w:t>
      </w:r>
      <w:r w:rsidRPr="001C7ACD">
        <w:rPr>
          <w:i/>
        </w:rPr>
        <w:t>zatrudnienia wszystkich pracowników nie byłaby możliwa.</w:t>
      </w:r>
    </w:p>
    <w:p w:rsidR="001C7ACD" w:rsidRDefault="001C7ACD" w:rsidP="001C7ACD">
      <w:pPr>
        <w:rPr>
          <w:i/>
        </w:rPr>
      </w:pPr>
      <w:r w:rsidRPr="001C7ACD">
        <w:rPr>
          <w:i/>
        </w:rPr>
        <w:t>Czy tok rozumowania pracodawcy b</w:t>
      </w:r>
      <w:r>
        <w:rPr>
          <w:i/>
        </w:rPr>
        <w:t xml:space="preserve">ył prawidłowy? Czy rzeczywiście </w:t>
      </w:r>
      <w:r w:rsidRPr="001C7ACD">
        <w:rPr>
          <w:i/>
        </w:rPr>
        <w:t>pierwsze oszczędności zostaną wygenerowa</w:t>
      </w:r>
      <w:r>
        <w:rPr>
          <w:i/>
        </w:rPr>
        <w:t xml:space="preserve">ne już w sierpniu? Czy dostępne </w:t>
      </w:r>
      <w:r w:rsidRPr="001C7ACD">
        <w:rPr>
          <w:i/>
        </w:rPr>
        <w:t>były inne drogi osiągnięcia zakładanego</w:t>
      </w:r>
      <w:r w:rsidRPr="001C7ACD">
        <w:t xml:space="preserve"> </w:t>
      </w:r>
      <w:r>
        <w:rPr>
          <w:i/>
        </w:rPr>
        <w:t xml:space="preserve">przez pracodawcę celu, poza </w:t>
      </w:r>
      <w:r w:rsidRPr="001C7ACD">
        <w:rPr>
          <w:i/>
        </w:rPr>
        <w:t>zmianą regulaminu premiowania?</w:t>
      </w:r>
    </w:p>
    <w:p w:rsidR="00B735DF" w:rsidRDefault="00B735DF" w:rsidP="00B735DF">
      <w:pPr>
        <w:jc w:val="both"/>
        <w:rPr>
          <w:i/>
        </w:rPr>
      </w:pPr>
    </w:p>
    <w:p w:rsidR="001C7ACD" w:rsidRDefault="001C7ACD">
      <w:pPr>
        <w:rPr>
          <w:b/>
        </w:rPr>
      </w:pPr>
      <w:r>
        <w:rPr>
          <w:b/>
        </w:rPr>
        <w:br w:type="page"/>
      </w:r>
    </w:p>
    <w:p w:rsidR="00B735DF" w:rsidRPr="00B735DF" w:rsidRDefault="001C7ACD" w:rsidP="00B735DF">
      <w:pPr>
        <w:jc w:val="center"/>
        <w:rPr>
          <w:b/>
        </w:rPr>
      </w:pPr>
      <w:r>
        <w:rPr>
          <w:b/>
        </w:rPr>
        <w:lastRenderedPageBreak/>
        <w:t>Kazus III</w:t>
      </w:r>
      <w:r w:rsidR="00B735DF" w:rsidRPr="00B735DF">
        <w:rPr>
          <w:b/>
        </w:rPr>
        <w:t xml:space="preserve">. </w:t>
      </w:r>
      <w:r w:rsidR="00B735DF">
        <w:rPr>
          <w:b/>
        </w:rPr>
        <w:t>Forma i termin wypłaty wynagrodzenia</w:t>
      </w:r>
    </w:p>
    <w:p w:rsidR="0074345C" w:rsidRDefault="00B735DF" w:rsidP="00B735DF">
      <w:pPr>
        <w:jc w:val="both"/>
      </w:pPr>
      <w:r w:rsidRPr="00B735DF">
        <w:t>W dniu 15.1.2016 r. Marzena W. ro</w:t>
      </w:r>
      <w:r w:rsidRPr="00B735DF">
        <w:t xml:space="preserve">zpoczęła pracę w kawiarni „Kawa </w:t>
      </w:r>
      <w:r w:rsidRPr="00B735DF">
        <w:t>i herbata”. Bardzo cieszyła się z nowej pr</w:t>
      </w:r>
      <w:r w:rsidRPr="00B735DF">
        <w:t xml:space="preserve">acy, ponieważ w ostatnim czasie </w:t>
      </w:r>
      <w:r w:rsidRPr="00B735DF">
        <w:t>jej rodzina przeżywała poważne problemy fin</w:t>
      </w:r>
      <w:r w:rsidRPr="00B735DF">
        <w:t xml:space="preserve">ansowe. W pierwszych tygodniach </w:t>
      </w:r>
      <w:r w:rsidRPr="00B735DF">
        <w:t>pracy jej radość przyćmiły jedna</w:t>
      </w:r>
      <w:r w:rsidRPr="00B735DF">
        <w:t xml:space="preserve">k informacje uzyskane od innych </w:t>
      </w:r>
      <w:r w:rsidRPr="00B735DF">
        <w:t>pracowników, z których wynikało, że pracodaw</w:t>
      </w:r>
      <w:r w:rsidRPr="00B735DF">
        <w:t xml:space="preserve">ca znajduje się w złej kondycji </w:t>
      </w:r>
      <w:r w:rsidRPr="00B735DF">
        <w:t>finansowej i od dłuższego czasu ma problemy z terminową wypłatą</w:t>
      </w:r>
      <w:r w:rsidRPr="00B735DF">
        <w:t xml:space="preserve"> </w:t>
      </w:r>
      <w:r w:rsidRPr="00B735DF">
        <w:t>i bardzo denerwowała się, czy wypłata</w:t>
      </w:r>
      <w:r w:rsidRPr="00B735DF">
        <w:t xml:space="preserve"> przebiegnie prawidłowo. W dniu </w:t>
      </w:r>
      <w:r w:rsidRPr="00B735DF">
        <w:t xml:space="preserve">28.1.2016 r. Marzena W. udała się do </w:t>
      </w:r>
      <w:r w:rsidRPr="00B735DF">
        <w:t xml:space="preserve">pracodawcy, aby dowiedzieć się, </w:t>
      </w:r>
      <w:r w:rsidRPr="00B735DF">
        <w:t>kiedy dokładnie ma zgłosić się po wypłatę wynagrodzenia. Dowiedziała</w:t>
      </w:r>
      <w:r w:rsidRPr="00B735DF">
        <w:t xml:space="preserve"> </w:t>
      </w:r>
      <w:r w:rsidRPr="00B735DF">
        <w:t>się wówczas, że zgodnie z postanowien</w:t>
      </w:r>
      <w:r w:rsidRPr="00B735DF">
        <w:t xml:space="preserve">iami umowy o pracę wypłaty będą </w:t>
      </w:r>
      <w:r w:rsidRPr="00B735DF">
        <w:t>dokonywane na koniec miesiąca, a tak</w:t>
      </w:r>
      <w:r w:rsidRPr="00B735DF">
        <w:t xml:space="preserve">że, że w tym miesiącu wyjątkowo </w:t>
      </w:r>
      <w:r w:rsidRPr="00B735DF">
        <w:t xml:space="preserve">część wynagrodzenia wypłacona zostanie </w:t>
      </w:r>
      <w:r w:rsidRPr="00B735DF">
        <w:t xml:space="preserve">w formie bonów do zrealizowania </w:t>
      </w:r>
      <w:r w:rsidRPr="00B735DF">
        <w:t>w kawiarni „Kawa i herbata”. Pracodawca pr</w:t>
      </w:r>
      <w:r w:rsidRPr="00B735DF">
        <w:t xml:space="preserve">zekonywał, że jest to korzystne </w:t>
      </w:r>
      <w:r w:rsidRPr="00B735DF">
        <w:t>dla pracownika rozwiązanie, poni</w:t>
      </w:r>
      <w:r w:rsidRPr="00B735DF">
        <w:t xml:space="preserve">eważ oprócz napojów i słodyczy, </w:t>
      </w:r>
      <w:r w:rsidRPr="00B735DF">
        <w:t>kawiarnia serwuje też ciepłe posiłki, z których skor</w:t>
      </w:r>
      <w:r w:rsidRPr="00B735DF">
        <w:t xml:space="preserve">zystać mogą w ramach </w:t>
      </w:r>
      <w:r w:rsidRPr="00B735DF">
        <w:t>realizacji bonów członkowie rodziny Marz</w:t>
      </w:r>
      <w:r w:rsidRPr="00B735DF">
        <w:t xml:space="preserve">eny W. W niedzielę 31.1.2016 r. </w:t>
      </w:r>
      <w:r w:rsidRPr="00B735DF">
        <w:t>Marzena W. ponownie zgłosiła się do pracodawcy z</w:t>
      </w:r>
      <w:r w:rsidRPr="00B735DF">
        <w:t xml:space="preserve"> prośbą o wypłatę wynagrodzenia </w:t>
      </w:r>
      <w:r w:rsidRPr="00B735DF">
        <w:t>należnego za pierwszy mies</w:t>
      </w:r>
      <w:r w:rsidRPr="00B735DF">
        <w:t xml:space="preserve">iąc pracy. Pracodawca przekazał </w:t>
      </w:r>
      <w:r w:rsidRPr="00B735DF">
        <w:t>Marzenie W. papierowe bony o wartoś</w:t>
      </w:r>
      <w:r w:rsidRPr="00B735DF">
        <w:t xml:space="preserve">ci 300 zł oraz poinformował, że </w:t>
      </w:r>
      <w:r w:rsidRPr="00B735DF">
        <w:t>reszta wynagrodzenia została już przel</w:t>
      </w:r>
      <w:r w:rsidRPr="00B735DF">
        <w:t xml:space="preserve">ana przelewem i powinna wpłynąć </w:t>
      </w:r>
      <w:r w:rsidRPr="00B735DF">
        <w:t xml:space="preserve">na konto pracownika na początku kolejnego </w:t>
      </w:r>
      <w:r w:rsidRPr="00B735DF">
        <w:t xml:space="preserve">tygodnia. Przelew od pracodawcy </w:t>
      </w:r>
      <w:r w:rsidRPr="00B735DF">
        <w:t>został zaksięgowany na rachunk</w:t>
      </w:r>
      <w:r w:rsidRPr="00B735DF">
        <w:t xml:space="preserve">u Marzeny W. 1.2.2016 r. późnym </w:t>
      </w:r>
      <w:r w:rsidRPr="00B735DF">
        <w:t>wieczorem. Pracodawca wytłumaczył prac</w:t>
      </w:r>
      <w:r w:rsidRPr="00B735DF">
        <w:t xml:space="preserve">ownicy, że przyczyną opóźnienia </w:t>
      </w:r>
      <w:r w:rsidRPr="00B735DF">
        <w:t>był fakt, że w niedzielę, 31.1.2016 r. operacj</w:t>
      </w:r>
      <w:r w:rsidRPr="00B735DF">
        <w:t xml:space="preserve">e bankowe nie były obsługiwane, </w:t>
      </w:r>
      <w:r w:rsidRPr="00B735DF">
        <w:t>więc wcześniejsze zaksięgow</w:t>
      </w:r>
      <w:r w:rsidRPr="00B735DF">
        <w:t xml:space="preserve">anie przelewu wynagrodzenia nie </w:t>
      </w:r>
      <w:r w:rsidRPr="00B735DF">
        <w:t>było możliwe. W ocenie pracodawcy wypłata nastąpiła termi</w:t>
      </w:r>
      <w:r w:rsidRPr="00B735DF">
        <w:t xml:space="preserve">nowo, gdyż </w:t>
      </w:r>
      <w:r w:rsidRPr="00B735DF">
        <w:t xml:space="preserve">termin wypłaty 31.1.2016 r. przypadał </w:t>
      </w:r>
      <w:r w:rsidRPr="00B735DF">
        <w:t xml:space="preserve">na dzień wolny od pracy, z czym </w:t>
      </w:r>
      <w:r w:rsidRPr="00B735DF">
        <w:t>nie zgodziła się Marzena W., wskazując ż</w:t>
      </w:r>
      <w:r w:rsidRPr="00B735DF">
        <w:t xml:space="preserve">e przecież tego dnia wykonywała </w:t>
      </w:r>
      <w:r w:rsidRPr="00B735DF">
        <w:t>swoje obowiązki w kawiarni, więc z pewn</w:t>
      </w:r>
      <w:r w:rsidRPr="00B735DF">
        <w:t xml:space="preserve">ością nie był to dla niej dzień </w:t>
      </w:r>
      <w:r w:rsidRPr="00B735DF">
        <w:t>wolny.</w:t>
      </w:r>
    </w:p>
    <w:p w:rsidR="00B735DF" w:rsidRPr="00B735DF" w:rsidRDefault="00B735DF" w:rsidP="00B735DF">
      <w:pPr>
        <w:jc w:val="both"/>
        <w:rPr>
          <w:i/>
        </w:rPr>
      </w:pPr>
      <w:r w:rsidRPr="00B735DF">
        <w:rPr>
          <w:i/>
        </w:rPr>
        <w:t>Oceń prawidłowość formy i terminowości dokonanej przez pracodawcę</w:t>
      </w:r>
      <w:r w:rsidRPr="00B735DF">
        <w:rPr>
          <w:i/>
        </w:rPr>
        <w:t xml:space="preserve"> </w:t>
      </w:r>
      <w:r w:rsidRPr="00B735DF">
        <w:rPr>
          <w:i/>
        </w:rPr>
        <w:t>wypłaty wynagrodzenia. Jakie ewentualne zastrzeżenia w stosunku do</w:t>
      </w:r>
      <w:r w:rsidRPr="00B735DF">
        <w:rPr>
          <w:i/>
        </w:rPr>
        <w:t xml:space="preserve"> </w:t>
      </w:r>
      <w:r w:rsidRPr="00B735DF">
        <w:rPr>
          <w:i/>
        </w:rPr>
        <w:t>pracodawcy może mieć Marzena W.? Czy pracodawcy grożą w tej sytuacji</w:t>
      </w:r>
      <w:r w:rsidRPr="00B735DF">
        <w:rPr>
          <w:i/>
        </w:rPr>
        <w:t xml:space="preserve"> </w:t>
      </w:r>
      <w:r w:rsidRPr="00B735DF">
        <w:rPr>
          <w:i/>
        </w:rPr>
        <w:t>jakiekolwiek konsekwencje prawne?</w:t>
      </w:r>
    </w:p>
    <w:p w:rsidR="001C7ACD" w:rsidRDefault="001C7ACD">
      <w:r>
        <w:br w:type="page"/>
      </w:r>
    </w:p>
    <w:p w:rsidR="00B735DF" w:rsidRDefault="001C7ACD">
      <w:pPr>
        <w:rPr>
          <w:b/>
        </w:rPr>
      </w:pPr>
      <w:r>
        <w:rPr>
          <w:b/>
        </w:rPr>
        <w:lastRenderedPageBreak/>
        <w:t>Kazus IV. Odprawa pośmiertna</w:t>
      </w:r>
    </w:p>
    <w:p w:rsidR="001C7ACD" w:rsidRDefault="001C7ACD" w:rsidP="007C5B16">
      <w:pPr>
        <w:jc w:val="both"/>
      </w:pPr>
      <w:r>
        <w:t>Kazimierz S. od 1.2.1990 r. zatrudniony był jako konserwator w przedszkolu</w:t>
      </w:r>
      <w:r>
        <w:t xml:space="preserve"> </w:t>
      </w:r>
      <w:r>
        <w:t>„Kubuś”. Na początku 2016 r. Kazimierz S. zgłosił się do pracodawcy</w:t>
      </w:r>
      <w:r>
        <w:t xml:space="preserve"> </w:t>
      </w:r>
      <w:r>
        <w:t>z prośbą o udzielenie mu 6-miesięcznego urlopu bezpłatnego dla</w:t>
      </w:r>
      <w:r>
        <w:t xml:space="preserve"> </w:t>
      </w:r>
      <w:r>
        <w:t>poratowania zdrowia psychicznego. Kazimierz S. wyjaśnił, że po rozstaniu</w:t>
      </w:r>
      <w:r>
        <w:t xml:space="preserve"> </w:t>
      </w:r>
      <w:r>
        <w:t>z żoną, z którą znajduje się obecnie w orzeczonej sądownie separacji,</w:t>
      </w:r>
      <w:r>
        <w:t xml:space="preserve"> </w:t>
      </w:r>
      <w:r>
        <w:t>odczuwa potrzebę zmiany dotychczasowego trybu życia, wobec czego</w:t>
      </w:r>
      <w:r>
        <w:t xml:space="preserve"> </w:t>
      </w:r>
      <w:r>
        <w:t>chciałby przez najbliższy czas skupić się na podróżach i rozwijaniu swoich</w:t>
      </w:r>
      <w:r>
        <w:t xml:space="preserve"> </w:t>
      </w:r>
      <w:r>
        <w:t>pasji. Pracodawca wyraził zgodę na udzielenie Kazimierzowi S. urlopu</w:t>
      </w:r>
      <w:r>
        <w:t xml:space="preserve"> </w:t>
      </w:r>
      <w:r>
        <w:t>bezpłatnego od 1.2.2016 r. W kwietniu 2016 r. pracodawca uzyskał od rodziców</w:t>
      </w:r>
      <w:r>
        <w:t xml:space="preserve"> </w:t>
      </w:r>
      <w:r>
        <w:t>Kazimierza S. informację, że pracownik zmarł nagle na zawał serca</w:t>
      </w:r>
      <w:r>
        <w:t xml:space="preserve"> </w:t>
      </w:r>
      <w:r>
        <w:t>17.3.2016 r.</w:t>
      </w:r>
      <w:r>
        <w:t xml:space="preserve"> </w:t>
      </w:r>
      <w:r>
        <w:t>W dniu 15.3.2019 r. do pracodawcy zgłosili się spadkobiercy zmarłego</w:t>
      </w:r>
      <w:r>
        <w:t xml:space="preserve"> </w:t>
      </w:r>
      <w:r>
        <w:t>Kazimierza S. – żona Alina S., córka Anna S. oraz syn Tomasz S. – z żądaniem</w:t>
      </w:r>
      <w:r>
        <w:t xml:space="preserve"> </w:t>
      </w:r>
      <w:r>
        <w:t>wypłaty na ich rzecz odprawy pośmiertnej. Anna S. wskazała, że</w:t>
      </w:r>
      <w:r>
        <w:t xml:space="preserve"> </w:t>
      </w:r>
      <w:r>
        <w:t>w chwili śmierci Kazimierza S. miała 30 lat, ale mieszkała z ojcem i prowadziła</w:t>
      </w:r>
      <w:r w:rsidR="007C5B16">
        <w:t xml:space="preserve"> </w:t>
      </w:r>
      <w:r>
        <w:t>z nim wspólne gospodarstwo domowe, natomiast Tomasz S. podał,</w:t>
      </w:r>
      <w:r w:rsidR="007C5B16">
        <w:t xml:space="preserve"> </w:t>
      </w:r>
      <w:r>
        <w:t xml:space="preserve">że </w:t>
      </w:r>
      <w:r w:rsidR="007C5B16">
        <w:t>w chwili śmierci ojca miał</w:t>
      </w:r>
      <w:r>
        <w:t xml:space="preserve"> ukończony 2</w:t>
      </w:r>
      <w:r w:rsidR="007C5B16">
        <w:t>5</w:t>
      </w:r>
      <w:r>
        <w:t>. rok życia i studiował na V roku prawa</w:t>
      </w:r>
      <w:r w:rsidR="007C5B16">
        <w:t xml:space="preserve">. </w:t>
      </w:r>
      <w:r w:rsidR="007C5B16">
        <w:t>na Uniwersytecie Warszawskim. Dzieci zmarłego wyjaśniły, że nigdy nie</w:t>
      </w:r>
      <w:r w:rsidR="007C5B16">
        <w:t xml:space="preserve"> </w:t>
      </w:r>
      <w:r w:rsidR="007C5B16">
        <w:t>ubiegały się o rentę rodzinną, ponieważ znajdowały się w dobrej sytuacji</w:t>
      </w:r>
      <w:r w:rsidR="007C5B16">
        <w:t xml:space="preserve"> </w:t>
      </w:r>
      <w:r w:rsidR="007C5B16">
        <w:t>materialnej i nie odczuwały potrzeby zabiegania o wsparcie z ubezpieczenia</w:t>
      </w:r>
      <w:r w:rsidR="007C5B16">
        <w:t xml:space="preserve"> </w:t>
      </w:r>
      <w:r w:rsidR="007C5B16">
        <w:t>społecznego. Pracodawca zwrócił się do działu prawnego z prośbą</w:t>
      </w:r>
      <w:r w:rsidR="007C5B16">
        <w:t xml:space="preserve"> </w:t>
      </w:r>
      <w:r w:rsidR="007C5B16">
        <w:t>o wydanie opinii o zasadności roszczeń kierowanych do niego przez</w:t>
      </w:r>
      <w:r w:rsidR="007C5B16">
        <w:t xml:space="preserve"> </w:t>
      </w:r>
      <w:r w:rsidR="007C5B16">
        <w:t>spadkobierców zmarłego Kazimierza S.</w:t>
      </w:r>
    </w:p>
    <w:p w:rsidR="007C5B16" w:rsidRDefault="007C5B16" w:rsidP="007C5B16">
      <w:pPr>
        <w:jc w:val="both"/>
        <w:rPr>
          <w:i/>
        </w:rPr>
      </w:pPr>
      <w:r w:rsidRPr="007C5B16">
        <w:rPr>
          <w:i/>
        </w:rPr>
        <w:t>Oceń zasadność żądań spadkobierców Kazimierza S. Czy relacje zmarłego</w:t>
      </w:r>
      <w:r w:rsidRPr="007C5B16">
        <w:rPr>
          <w:i/>
        </w:rPr>
        <w:t xml:space="preserve"> </w:t>
      </w:r>
      <w:r w:rsidRPr="007C5B16">
        <w:rPr>
          <w:i/>
        </w:rPr>
        <w:t>z pracodawcą w chwili śmierci uzasadniały powstanie roszczenia</w:t>
      </w:r>
      <w:r w:rsidRPr="007C5B16">
        <w:rPr>
          <w:i/>
        </w:rPr>
        <w:t xml:space="preserve"> </w:t>
      </w:r>
      <w:r w:rsidRPr="007C5B16">
        <w:rPr>
          <w:i/>
        </w:rPr>
        <w:t>o odprawę pośmiertną? Kto ze spadkobierców mógłby być uprawniony</w:t>
      </w:r>
      <w:r w:rsidRPr="007C5B16">
        <w:rPr>
          <w:i/>
        </w:rPr>
        <w:t xml:space="preserve"> </w:t>
      </w:r>
      <w:r w:rsidRPr="007C5B16">
        <w:rPr>
          <w:i/>
        </w:rPr>
        <w:t>do ewentualnej wypłaty świadczenia? W jakiej wysokości i w jakich częściach</w:t>
      </w:r>
      <w:r w:rsidRPr="007C5B16">
        <w:rPr>
          <w:i/>
        </w:rPr>
        <w:t xml:space="preserve"> </w:t>
      </w:r>
      <w:r w:rsidRPr="007C5B16">
        <w:rPr>
          <w:i/>
        </w:rPr>
        <w:t>mogłaby nastąpić wypłata? Jaki jest termin przedawnienia roszczenia</w:t>
      </w:r>
      <w:r w:rsidRPr="007C5B16">
        <w:rPr>
          <w:i/>
        </w:rPr>
        <w:t xml:space="preserve"> </w:t>
      </w:r>
      <w:r w:rsidRPr="007C5B16">
        <w:rPr>
          <w:i/>
        </w:rPr>
        <w:t>o odprawę pośmiertną?</w:t>
      </w:r>
    </w:p>
    <w:p w:rsidR="007C5B16" w:rsidRDefault="007C5B16">
      <w:pPr>
        <w:rPr>
          <w:i/>
        </w:rPr>
      </w:pPr>
      <w:r>
        <w:rPr>
          <w:i/>
        </w:rPr>
        <w:br w:type="page"/>
      </w:r>
    </w:p>
    <w:p w:rsidR="007C5B16" w:rsidRDefault="007C5B16" w:rsidP="007C5B16">
      <w:pPr>
        <w:jc w:val="center"/>
        <w:rPr>
          <w:b/>
        </w:rPr>
      </w:pPr>
      <w:r w:rsidRPr="007C5B16">
        <w:rPr>
          <w:b/>
        </w:rPr>
        <w:lastRenderedPageBreak/>
        <w:t>Kazus V. Wynagrodzenie chorobowe</w:t>
      </w:r>
    </w:p>
    <w:p w:rsidR="007C5B16" w:rsidRDefault="007C5B16" w:rsidP="007C5B16">
      <w:pPr>
        <w:jc w:val="both"/>
      </w:pPr>
      <w:r>
        <w:t>W dniu 4.12.201</w:t>
      </w:r>
      <w:r>
        <w:t>8</w:t>
      </w:r>
      <w:r>
        <w:t xml:space="preserve"> r. Mariola Z. miała specjalne plany na popołudnie.</w:t>
      </w:r>
      <w:r>
        <w:t xml:space="preserve"> </w:t>
      </w:r>
      <w:r>
        <w:t>Prosto po pracy umówiła się z grupą przyjaciół w wykwintnej restauracji</w:t>
      </w:r>
      <w:r>
        <w:t xml:space="preserve"> </w:t>
      </w:r>
      <w:r>
        <w:t>„U szefa”, gdzie planowała świętować swoje przypadające na ten dzień</w:t>
      </w:r>
      <w:r>
        <w:t xml:space="preserve"> </w:t>
      </w:r>
      <w:r>
        <w:t>50. urodziny. Niestety, tuż przy wejściu do lokalu Mariola Z. nieszczęśliwie</w:t>
      </w:r>
      <w:r>
        <w:t xml:space="preserve"> </w:t>
      </w:r>
      <w:r>
        <w:t>poślizgnęła się na lodzie i zamiast na przyjęcie musiała zostać niezwłocznie</w:t>
      </w:r>
      <w:r>
        <w:t xml:space="preserve"> </w:t>
      </w:r>
      <w:r>
        <w:t>przewieziona na dyżur orto</w:t>
      </w:r>
      <w:r>
        <w:t>pedyczny z podejrzeniem skompli</w:t>
      </w:r>
      <w:r>
        <w:t>kowanego złamania nogi. Badania diagnostyczne potwierdziły najgorsze</w:t>
      </w:r>
      <w:r>
        <w:t xml:space="preserve"> </w:t>
      </w:r>
      <w:r>
        <w:t>przypuszczenia i wkrótce stało się jasne, że przez co najmniej 2 miesiące</w:t>
      </w:r>
      <w:r>
        <w:t xml:space="preserve"> </w:t>
      </w:r>
      <w:r>
        <w:t>Mariola Z. nie będzie mogła wykonywać swojej pracy na stanowisku</w:t>
      </w:r>
      <w:r>
        <w:t xml:space="preserve"> </w:t>
      </w:r>
      <w:r>
        <w:t>trenera tańca towarzyskiego. Lekarz wystawił Marioli Z. zaświadczenie</w:t>
      </w:r>
      <w:r>
        <w:t xml:space="preserve"> </w:t>
      </w:r>
      <w:r>
        <w:t>o niezdolności do pracy aż do 20.1.201</w:t>
      </w:r>
      <w:r>
        <w:t>9</w:t>
      </w:r>
      <w:r>
        <w:t xml:space="preserve"> r., o czym niezwłocznie poinformowała</w:t>
      </w:r>
      <w:r>
        <w:t xml:space="preserve"> </w:t>
      </w:r>
      <w:r>
        <w:t>pracodawcę, a dodatkowo następnego dnia wysłała zaświadczenie</w:t>
      </w:r>
      <w:r>
        <w:t xml:space="preserve"> </w:t>
      </w:r>
      <w:r>
        <w:t>listem poleconym do siedziby firmy. Jako że była to pierwsza niezdolność</w:t>
      </w:r>
      <w:r>
        <w:t xml:space="preserve"> </w:t>
      </w:r>
      <w:r>
        <w:t>Marioli Z. do pracy w 201</w:t>
      </w:r>
      <w:r>
        <w:t>8</w:t>
      </w:r>
      <w:r>
        <w:t xml:space="preserve"> r., wiedziała, że w pierwszej kolejności</w:t>
      </w:r>
      <w:r>
        <w:t xml:space="preserve"> </w:t>
      </w:r>
      <w:r>
        <w:t>otrzyma wypłatę od pracodawcy. Pod koniec miesiąca Mariola Z. ze zdziwieniem</w:t>
      </w:r>
      <w:r>
        <w:t xml:space="preserve"> </w:t>
      </w:r>
      <w:r>
        <w:t>stwierdziła, że na jej konto wpłynęło dużo niższe wynagrodzenie</w:t>
      </w:r>
      <w:r>
        <w:t xml:space="preserve"> </w:t>
      </w:r>
      <w:r>
        <w:t>niż się spodziewała. Natychmiast zadzwoniła do księgowej, aby wyjaśnić</w:t>
      </w:r>
      <w:r>
        <w:t xml:space="preserve"> </w:t>
      </w:r>
      <w:r>
        <w:t>swoje wątpliwości. Księgowa wyjaśniła Marioli Z., że jako pracownikowi,</w:t>
      </w:r>
      <w:r>
        <w:t xml:space="preserve"> </w:t>
      </w:r>
      <w:r>
        <w:t>który ukończył 50. rok życia, przysługuje jej wynagrodzenie za czas niezdolności</w:t>
      </w:r>
      <w:r>
        <w:t xml:space="preserve"> </w:t>
      </w:r>
      <w:r>
        <w:t>do pracy trwającej łącznie do 14 dni w ciągu roku kalendarzowego,</w:t>
      </w:r>
      <w:r>
        <w:t xml:space="preserve"> </w:t>
      </w:r>
      <w:r>
        <w:t>a za dalszy okres powinna spodziewać się zasiłku z ZUS. Ponadto,</w:t>
      </w:r>
      <w:r>
        <w:t xml:space="preserve"> </w:t>
      </w:r>
      <w:r>
        <w:t>niższa wysokość wynagrodzenia wynika także z tego, że zgodnie z przepisami</w:t>
      </w:r>
      <w:r>
        <w:t xml:space="preserve"> </w:t>
      </w:r>
      <w:r>
        <w:t>Kodeksu pracy pracownik niezdolny do pracy zachowuje prawo do</w:t>
      </w:r>
      <w:r>
        <w:t xml:space="preserve"> </w:t>
      </w:r>
      <w:r>
        <w:t>80% wynagrodzenia. Po zakończeniu rozmowy z księgową Mariola Z. postanowiła</w:t>
      </w:r>
      <w:r>
        <w:t xml:space="preserve"> </w:t>
      </w:r>
      <w:r>
        <w:t>poszukać potwierdzenia tych informacji na internetowych forach</w:t>
      </w:r>
      <w:r>
        <w:t xml:space="preserve"> </w:t>
      </w:r>
      <w:r>
        <w:t xml:space="preserve">dyskusyjnych. Wkrótce doszła do przekonania, że faktycznie po 50. </w:t>
      </w:r>
      <w:r>
        <w:t>R</w:t>
      </w:r>
      <w:r>
        <w:t>oku</w:t>
      </w:r>
      <w:r>
        <w:t xml:space="preserve"> </w:t>
      </w:r>
      <w:r>
        <w:t>życia może liczyć jedynie na wynagrodzenie za okres 14 dni niezdolności</w:t>
      </w:r>
      <w:r>
        <w:t xml:space="preserve"> </w:t>
      </w:r>
      <w:r>
        <w:t>do pracy, jednakże nie ulega wątpliwości, że doznała wypadku w drodze</w:t>
      </w:r>
      <w:r>
        <w:t xml:space="preserve"> </w:t>
      </w:r>
      <w:r>
        <w:t>z pracy, a zatem pracodawca powinien był wypłacić jej wynagrodzenie</w:t>
      </w:r>
      <w:r>
        <w:t xml:space="preserve"> </w:t>
      </w:r>
      <w:r>
        <w:t>w wysokości 100%. Mariola Z. postanowiła skorzystać z pomocy prawnika,</w:t>
      </w:r>
      <w:r>
        <w:t xml:space="preserve"> </w:t>
      </w:r>
      <w:r>
        <w:t>który w jej imieniu wystosował do pracodawcy wezwanie do zapłaty</w:t>
      </w:r>
      <w:r>
        <w:t xml:space="preserve"> </w:t>
      </w:r>
      <w:r>
        <w:t>brakującej kwoty.</w:t>
      </w:r>
    </w:p>
    <w:p w:rsidR="007C5B16" w:rsidRDefault="007C5B16" w:rsidP="007C5B16">
      <w:pPr>
        <w:jc w:val="both"/>
        <w:rPr>
          <w:i/>
        </w:rPr>
      </w:pPr>
      <w:r w:rsidRPr="007C5B16">
        <w:rPr>
          <w:i/>
        </w:rPr>
        <w:t>Oceń prawidłowość postępowania pracodawcy w zakresie wypłaty Marioli</w:t>
      </w:r>
      <w:r w:rsidRPr="007C5B16">
        <w:rPr>
          <w:i/>
        </w:rPr>
        <w:t xml:space="preserve"> </w:t>
      </w:r>
      <w:r w:rsidRPr="007C5B16">
        <w:rPr>
          <w:i/>
        </w:rPr>
        <w:t>Z. wynagrodzenia chorobowego. Jak pracodawca powinien ustosunkować</w:t>
      </w:r>
      <w:r w:rsidRPr="007C5B16">
        <w:rPr>
          <w:i/>
        </w:rPr>
        <w:t xml:space="preserve"> </w:t>
      </w:r>
      <w:r w:rsidRPr="007C5B16">
        <w:rPr>
          <w:i/>
        </w:rPr>
        <w:t>się do otrzymanego wezwania do zapłaty?</w:t>
      </w:r>
    </w:p>
    <w:p w:rsidR="007C5B16" w:rsidRDefault="007C5B16">
      <w:pPr>
        <w:rPr>
          <w:i/>
        </w:rPr>
      </w:pPr>
      <w:r>
        <w:rPr>
          <w:i/>
        </w:rPr>
        <w:br w:type="page"/>
      </w:r>
    </w:p>
    <w:p w:rsidR="007C5B16" w:rsidRPr="007C5B16" w:rsidRDefault="007C5B16" w:rsidP="007C5B16">
      <w:pPr>
        <w:jc w:val="center"/>
        <w:rPr>
          <w:b/>
          <w:i/>
        </w:rPr>
      </w:pPr>
      <w:r w:rsidRPr="007C5B16">
        <w:rPr>
          <w:b/>
          <w:i/>
        </w:rPr>
        <w:lastRenderedPageBreak/>
        <w:t>Kazus VI. Wynagrodzenie za czas przestoju</w:t>
      </w:r>
    </w:p>
    <w:p w:rsidR="007C5B16" w:rsidRDefault="007C5B16" w:rsidP="007C5B16">
      <w:pPr>
        <w:jc w:val="both"/>
        <w:rPr>
          <w:i/>
        </w:rPr>
      </w:pPr>
      <w:r w:rsidRPr="007C5B16">
        <w:rPr>
          <w:i/>
        </w:rPr>
        <w:t>Waldemar J. jest zatrudniony w zakład</w:t>
      </w:r>
      <w:r>
        <w:rPr>
          <w:i/>
        </w:rPr>
        <w:t xml:space="preserve">zie produkcji mebli drewnianych </w:t>
      </w:r>
      <w:r w:rsidRPr="007C5B16">
        <w:rPr>
          <w:i/>
        </w:rPr>
        <w:t>na stanowisku stolarza. Za swoją pracę otrz</w:t>
      </w:r>
      <w:r>
        <w:rPr>
          <w:i/>
        </w:rPr>
        <w:t xml:space="preserve">ymuje wynagrodzenie w wysokości </w:t>
      </w:r>
      <w:r w:rsidRPr="007C5B16">
        <w:rPr>
          <w:i/>
        </w:rPr>
        <w:t>1700 zł netto miesięcznie. Na poc</w:t>
      </w:r>
      <w:r>
        <w:rPr>
          <w:i/>
        </w:rPr>
        <w:t xml:space="preserve">zątku sierpnia 2016 r. pojawiły </w:t>
      </w:r>
      <w:r w:rsidRPr="007C5B16">
        <w:rPr>
          <w:i/>
        </w:rPr>
        <w:t>się zaległości w rozliczeniach z głównym dost</w:t>
      </w:r>
      <w:r>
        <w:rPr>
          <w:i/>
        </w:rPr>
        <w:t xml:space="preserve">awcą materiałów, w konsekwencji </w:t>
      </w:r>
      <w:r w:rsidRPr="007C5B16">
        <w:rPr>
          <w:i/>
        </w:rPr>
        <w:t>czego od 10.8.2016 r. towar przestał</w:t>
      </w:r>
      <w:r>
        <w:rPr>
          <w:i/>
        </w:rPr>
        <w:t xml:space="preserve"> być dostarczany, zaś produkcja </w:t>
      </w:r>
      <w:r w:rsidRPr="007C5B16">
        <w:rPr>
          <w:i/>
        </w:rPr>
        <w:t>musiała zostać wstrzymana. Pracodawca wyjaśnił załodze, że sytu</w:t>
      </w:r>
      <w:r>
        <w:rPr>
          <w:i/>
        </w:rPr>
        <w:t xml:space="preserve">acja </w:t>
      </w:r>
      <w:r w:rsidRPr="007C5B16">
        <w:rPr>
          <w:i/>
        </w:rPr>
        <w:t>taka nie powinna trwać dłużej niż ty</w:t>
      </w:r>
      <w:r>
        <w:rPr>
          <w:i/>
        </w:rPr>
        <w:t xml:space="preserve">dzień, a czas przestoju planuje </w:t>
      </w:r>
      <w:r w:rsidRPr="007C5B16">
        <w:rPr>
          <w:i/>
        </w:rPr>
        <w:t>wykorzystać na gruntowne wysprzątanie hali</w:t>
      </w:r>
      <w:r>
        <w:rPr>
          <w:i/>
        </w:rPr>
        <w:t xml:space="preserve"> produkcyjnej oraz terenu wokół </w:t>
      </w:r>
      <w:r w:rsidRPr="007C5B16">
        <w:rPr>
          <w:i/>
        </w:rPr>
        <w:t>zakładu, za co pracownikom zaofero</w:t>
      </w:r>
      <w:r>
        <w:rPr>
          <w:i/>
        </w:rPr>
        <w:t xml:space="preserve">wał wynagrodzenie odpowiadające </w:t>
      </w:r>
      <w:r w:rsidRPr="007C5B16">
        <w:rPr>
          <w:i/>
        </w:rPr>
        <w:t>kwocie 1500 zł netto w skali miesiąca. Wald</w:t>
      </w:r>
      <w:r>
        <w:rPr>
          <w:i/>
        </w:rPr>
        <w:t xml:space="preserve">emar J. oświadczył pracodawcy, </w:t>
      </w:r>
      <w:r w:rsidRPr="007C5B16">
        <w:rPr>
          <w:i/>
        </w:rPr>
        <w:t>że złożona przez niego propozy</w:t>
      </w:r>
      <w:r>
        <w:rPr>
          <w:i/>
        </w:rPr>
        <w:t xml:space="preserve">cja jest sprzeczna z przepisami </w:t>
      </w:r>
      <w:r w:rsidRPr="007C5B16">
        <w:rPr>
          <w:i/>
        </w:rPr>
        <w:t>prawa pracy, gdyż zlecając pracownikom inne</w:t>
      </w:r>
      <w:r>
        <w:rPr>
          <w:i/>
        </w:rPr>
        <w:t xml:space="preserve">go rodzaju pracę niż wynikająca </w:t>
      </w:r>
      <w:r w:rsidRPr="007C5B16">
        <w:rPr>
          <w:i/>
        </w:rPr>
        <w:t>z wiążącej ich umowy, powinien zapewnić</w:t>
      </w:r>
      <w:r>
        <w:rPr>
          <w:i/>
        </w:rPr>
        <w:t xml:space="preserve"> im w tym okresie wynagrodzenie </w:t>
      </w:r>
      <w:r w:rsidRPr="007C5B16">
        <w:rPr>
          <w:i/>
        </w:rPr>
        <w:t xml:space="preserve">nie niższe od tego, które </w:t>
      </w:r>
      <w:r>
        <w:rPr>
          <w:i/>
        </w:rPr>
        <w:t xml:space="preserve">zazwyczaj otrzymują. Wobec tego </w:t>
      </w:r>
      <w:r w:rsidRPr="007C5B16">
        <w:rPr>
          <w:i/>
        </w:rPr>
        <w:t>Waldemar J. odmówił wykonania zleconych mu pr</w:t>
      </w:r>
      <w:r>
        <w:rPr>
          <w:i/>
        </w:rPr>
        <w:t xml:space="preserve">ac porządkowych i poinformował, </w:t>
      </w:r>
      <w:r w:rsidRPr="007C5B16">
        <w:rPr>
          <w:i/>
        </w:rPr>
        <w:t>że czas przestoju spędzi na działc</w:t>
      </w:r>
      <w:r>
        <w:rPr>
          <w:i/>
        </w:rPr>
        <w:t xml:space="preserve">e na obrzeżach miasta, czekając </w:t>
      </w:r>
      <w:r w:rsidRPr="007C5B16">
        <w:rPr>
          <w:i/>
        </w:rPr>
        <w:t>na kontakt telefoniczny ze strony pr</w:t>
      </w:r>
      <w:r>
        <w:rPr>
          <w:i/>
        </w:rPr>
        <w:t xml:space="preserve">acodawcy w momencie zakończenia </w:t>
      </w:r>
      <w:r w:rsidRPr="007C5B16">
        <w:rPr>
          <w:i/>
        </w:rPr>
        <w:t>okresu przestoju. Po upływie oko</w:t>
      </w:r>
      <w:r>
        <w:rPr>
          <w:i/>
        </w:rPr>
        <w:t xml:space="preserve">ło tygodnia Waldemar J. zgłosił </w:t>
      </w:r>
      <w:r w:rsidRPr="007C5B16">
        <w:rPr>
          <w:i/>
        </w:rPr>
        <w:t>się do pracy i zażądał od pracodawcy wypła</w:t>
      </w:r>
      <w:r>
        <w:rPr>
          <w:i/>
        </w:rPr>
        <w:t xml:space="preserve">ty wynagrodzenia przestojowego. </w:t>
      </w:r>
      <w:r w:rsidRPr="007C5B16">
        <w:rPr>
          <w:i/>
        </w:rPr>
        <w:t>Pracodawca negatywnie ustosunk</w:t>
      </w:r>
      <w:r>
        <w:rPr>
          <w:i/>
        </w:rPr>
        <w:t xml:space="preserve">ował się do oczekiwań Waldemara </w:t>
      </w:r>
      <w:r w:rsidRPr="007C5B16">
        <w:rPr>
          <w:i/>
        </w:rPr>
        <w:t>J., oświadczając, że nie zamierza</w:t>
      </w:r>
      <w:r>
        <w:rPr>
          <w:i/>
        </w:rPr>
        <w:t xml:space="preserve"> płacić za czas jego wypoczynku </w:t>
      </w:r>
      <w:r w:rsidRPr="007C5B16">
        <w:rPr>
          <w:i/>
        </w:rPr>
        <w:t>na działce, podczas którego inni członkow</w:t>
      </w:r>
      <w:r>
        <w:rPr>
          <w:i/>
        </w:rPr>
        <w:t xml:space="preserve">ie załogi wykonywali wymagające </w:t>
      </w:r>
      <w:r w:rsidRPr="007C5B16">
        <w:rPr>
          <w:i/>
        </w:rPr>
        <w:t>wysiłku prace porządkowe. Po rozm</w:t>
      </w:r>
      <w:r>
        <w:rPr>
          <w:i/>
        </w:rPr>
        <w:t xml:space="preserve">owie z Waldemarem J. pracodawca </w:t>
      </w:r>
      <w:r w:rsidRPr="007C5B16">
        <w:rPr>
          <w:i/>
        </w:rPr>
        <w:t>zwrócił się do prawnika świadczącego na jego rzecz stałą obsługę</w:t>
      </w:r>
      <w:r w:rsidRPr="007C5B16">
        <w:t xml:space="preserve"> </w:t>
      </w:r>
      <w:r w:rsidRPr="007C5B16">
        <w:rPr>
          <w:i/>
        </w:rPr>
        <w:t>z zakresu prawa pracy z prośbą o rozstrzygnięci</w:t>
      </w:r>
      <w:r>
        <w:rPr>
          <w:i/>
        </w:rPr>
        <w:t xml:space="preserve">e, kto miał rację w zaistniałej </w:t>
      </w:r>
      <w:r w:rsidRPr="007C5B16">
        <w:rPr>
          <w:i/>
        </w:rPr>
        <w:t>sytuacji.</w:t>
      </w:r>
    </w:p>
    <w:p w:rsidR="007C5B16" w:rsidRPr="007C5B16" w:rsidRDefault="007C5B16" w:rsidP="007C5B16">
      <w:pPr>
        <w:jc w:val="both"/>
        <w:rPr>
          <w:i/>
        </w:rPr>
      </w:pPr>
      <w:r w:rsidRPr="007C5B16">
        <w:rPr>
          <w:i/>
        </w:rPr>
        <w:t>Wskaż podstawowe zasady dotyczące przestoju oraz oceń zgłoszone przez</w:t>
      </w:r>
      <w:r>
        <w:rPr>
          <w:i/>
        </w:rPr>
        <w:t xml:space="preserve"> </w:t>
      </w:r>
      <w:r w:rsidRPr="007C5B16">
        <w:rPr>
          <w:i/>
        </w:rPr>
        <w:t>pracownika roszczenie o wypłatę wynagrodzenia za czas przestoju.</w:t>
      </w:r>
    </w:p>
    <w:sectPr w:rsidR="007C5B16" w:rsidRPr="007C5B16" w:rsidSect="00315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5212"/>
    <w:rsid w:val="000320C8"/>
    <w:rsid w:val="00056497"/>
    <w:rsid w:val="00127FAB"/>
    <w:rsid w:val="001C7ACD"/>
    <w:rsid w:val="00315212"/>
    <w:rsid w:val="0074345C"/>
    <w:rsid w:val="007C5B16"/>
    <w:rsid w:val="00B735DF"/>
    <w:rsid w:val="00D10540"/>
    <w:rsid w:val="00EF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20CB-7933-4F7B-B89C-97F68710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2</cp:revision>
  <dcterms:created xsi:type="dcterms:W3CDTF">2019-03-06T10:02:00Z</dcterms:created>
  <dcterms:modified xsi:type="dcterms:W3CDTF">2019-03-06T11:02:00Z</dcterms:modified>
</cp:coreProperties>
</file>