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5D" w:rsidRDefault="00DF360A" w:rsidP="00DF360A">
      <w:pPr>
        <w:jc w:val="center"/>
        <w:rPr>
          <w:rFonts w:ascii="Garamond" w:hAnsi="Garamond"/>
          <w:b/>
          <w:sz w:val="28"/>
          <w:szCs w:val="28"/>
          <w:lang w:val="pl-PL"/>
        </w:rPr>
      </w:pPr>
      <w:r w:rsidRPr="00DF360A">
        <w:rPr>
          <w:rFonts w:ascii="Garamond" w:hAnsi="Garamond"/>
          <w:b/>
          <w:sz w:val="28"/>
          <w:szCs w:val="28"/>
          <w:lang w:val="pl-PL"/>
        </w:rPr>
        <w:t>Pozew nr 1</w:t>
      </w:r>
    </w:p>
    <w:p w:rsidR="008E22B9" w:rsidRPr="00216C78" w:rsidRDefault="008E22B9" w:rsidP="008E62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  <w:sz w:val="28"/>
          <w:szCs w:val="28"/>
          <w:lang w:val="pl-PL"/>
        </w:rPr>
      </w:pPr>
      <w:r w:rsidRPr="00216C78">
        <w:rPr>
          <w:rFonts w:ascii="Garamond" w:hAnsi="Garamond"/>
          <w:sz w:val="28"/>
          <w:szCs w:val="28"/>
          <w:lang w:val="pl-PL"/>
        </w:rPr>
        <w:t xml:space="preserve">Spadkodawca, </w:t>
      </w:r>
      <w:r w:rsidR="008E6209" w:rsidRPr="00216C78">
        <w:rPr>
          <w:rFonts w:ascii="Garamond" w:hAnsi="Garamond"/>
          <w:sz w:val="28"/>
          <w:szCs w:val="28"/>
          <w:lang w:val="pl-PL"/>
        </w:rPr>
        <w:t>Andrzej Nowakowski</w:t>
      </w:r>
      <w:r w:rsidRPr="00216C78">
        <w:rPr>
          <w:rFonts w:ascii="Garamond" w:hAnsi="Garamond"/>
          <w:sz w:val="28"/>
          <w:szCs w:val="28"/>
          <w:lang w:val="pl-PL"/>
        </w:rPr>
        <w:t xml:space="preserve">, </w:t>
      </w:r>
      <w:r w:rsidR="00062041">
        <w:rPr>
          <w:rFonts w:ascii="Garamond" w:hAnsi="Garamond"/>
          <w:sz w:val="28"/>
          <w:szCs w:val="28"/>
          <w:lang w:val="pl-PL"/>
        </w:rPr>
        <w:t>którego ostatnim miejscem zwykłego pobytu był</w:t>
      </w:r>
      <w:r w:rsidRPr="00216C78">
        <w:rPr>
          <w:rFonts w:ascii="Garamond" w:hAnsi="Garamond"/>
          <w:sz w:val="28"/>
          <w:szCs w:val="28"/>
          <w:lang w:val="pl-PL"/>
        </w:rPr>
        <w:t xml:space="preserve"> </w:t>
      </w:r>
      <w:r w:rsidR="00062041">
        <w:rPr>
          <w:rFonts w:ascii="Garamond" w:hAnsi="Garamond"/>
          <w:sz w:val="28"/>
          <w:szCs w:val="28"/>
          <w:lang w:val="pl-PL"/>
        </w:rPr>
        <w:t>Wrocław</w:t>
      </w:r>
      <w:r w:rsidRPr="00216C78">
        <w:rPr>
          <w:rFonts w:ascii="Garamond" w:hAnsi="Garamond"/>
          <w:sz w:val="28"/>
          <w:szCs w:val="28"/>
          <w:lang w:val="pl-PL"/>
        </w:rPr>
        <w:t xml:space="preserve">, zmarł 2 stycznia 2016 r. Spadkodawca pozostawił </w:t>
      </w:r>
      <w:r w:rsidR="008E6209" w:rsidRPr="00216C78">
        <w:rPr>
          <w:rFonts w:ascii="Garamond" w:hAnsi="Garamond"/>
          <w:sz w:val="28"/>
          <w:szCs w:val="28"/>
          <w:lang w:val="pl-PL"/>
        </w:rPr>
        <w:t xml:space="preserve">jeden </w:t>
      </w:r>
      <w:r w:rsidRPr="00216C78">
        <w:rPr>
          <w:rFonts w:ascii="Garamond" w:hAnsi="Garamond"/>
          <w:sz w:val="28"/>
          <w:szCs w:val="28"/>
          <w:lang w:val="pl-PL"/>
        </w:rPr>
        <w:t>testament, w którym jako jed</w:t>
      </w:r>
      <w:r w:rsidR="00062041">
        <w:rPr>
          <w:rFonts w:ascii="Garamond" w:hAnsi="Garamond"/>
          <w:sz w:val="28"/>
          <w:szCs w:val="28"/>
          <w:lang w:val="pl-PL"/>
        </w:rPr>
        <w:t xml:space="preserve">ynego spadkobiercę powołał </w:t>
      </w:r>
      <w:r w:rsidR="00215482">
        <w:rPr>
          <w:rFonts w:ascii="Garamond" w:hAnsi="Garamond"/>
          <w:sz w:val="28"/>
          <w:szCs w:val="28"/>
          <w:lang w:val="pl-PL"/>
        </w:rPr>
        <w:t xml:space="preserve">do całości spadku </w:t>
      </w:r>
      <w:r w:rsidR="00062041">
        <w:rPr>
          <w:rFonts w:ascii="Garamond" w:hAnsi="Garamond"/>
          <w:sz w:val="28"/>
          <w:szCs w:val="28"/>
          <w:lang w:val="pl-PL"/>
        </w:rPr>
        <w:t>syna Marka Nowakowskiego</w:t>
      </w:r>
      <w:r w:rsidRPr="00216C78">
        <w:rPr>
          <w:rFonts w:ascii="Garamond" w:hAnsi="Garamond"/>
          <w:sz w:val="28"/>
          <w:szCs w:val="28"/>
          <w:lang w:val="pl-PL"/>
        </w:rPr>
        <w:t xml:space="preserve">. Sąd Rejonowy dla </w:t>
      </w:r>
      <w:r w:rsidR="008E6209" w:rsidRPr="00216C78">
        <w:rPr>
          <w:rFonts w:ascii="Garamond" w:hAnsi="Garamond"/>
          <w:sz w:val="28"/>
          <w:szCs w:val="28"/>
          <w:lang w:val="pl-PL"/>
        </w:rPr>
        <w:t xml:space="preserve">Wrocławia-Śródmieścia we Wrocławiu </w:t>
      </w:r>
      <w:r w:rsidRPr="00216C78">
        <w:rPr>
          <w:rFonts w:ascii="Garamond" w:hAnsi="Garamond"/>
          <w:sz w:val="28"/>
          <w:szCs w:val="28"/>
          <w:lang w:val="pl-PL"/>
        </w:rPr>
        <w:t xml:space="preserve">postanowieniem z dnia 1 lutego 2016 r. w sprawie I </w:t>
      </w:r>
      <w:proofErr w:type="spellStart"/>
      <w:r w:rsidRPr="00216C78">
        <w:rPr>
          <w:rFonts w:ascii="Garamond" w:hAnsi="Garamond"/>
          <w:sz w:val="28"/>
          <w:szCs w:val="28"/>
          <w:lang w:val="pl-PL"/>
        </w:rPr>
        <w:t>Ns</w:t>
      </w:r>
      <w:proofErr w:type="spellEnd"/>
      <w:r w:rsidRPr="00216C78">
        <w:rPr>
          <w:rFonts w:ascii="Garamond" w:hAnsi="Garamond"/>
          <w:sz w:val="28"/>
          <w:szCs w:val="28"/>
          <w:lang w:val="pl-PL"/>
        </w:rPr>
        <w:t xml:space="preserve"> 105/12/S stwierdził nabycie całego spadku z testamentu na rzecz </w:t>
      </w:r>
      <w:r w:rsidR="008E6209" w:rsidRPr="00216C78">
        <w:rPr>
          <w:rFonts w:ascii="Garamond" w:hAnsi="Garamond"/>
          <w:sz w:val="28"/>
          <w:szCs w:val="28"/>
          <w:lang w:val="pl-PL"/>
        </w:rPr>
        <w:t>Marka Nowakowskiego</w:t>
      </w:r>
      <w:r w:rsidRPr="00216C78">
        <w:rPr>
          <w:rFonts w:ascii="Garamond" w:hAnsi="Garamond"/>
          <w:sz w:val="28"/>
          <w:szCs w:val="28"/>
          <w:lang w:val="pl-PL"/>
        </w:rPr>
        <w:t>.</w:t>
      </w:r>
    </w:p>
    <w:p w:rsidR="008E22B9" w:rsidRPr="00216C78" w:rsidRDefault="008E22B9" w:rsidP="008E62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  <w:sz w:val="28"/>
          <w:szCs w:val="28"/>
          <w:lang w:val="pl-PL"/>
        </w:rPr>
      </w:pPr>
      <w:r w:rsidRPr="00216C78">
        <w:rPr>
          <w:rFonts w:ascii="Garamond" w:hAnsi="Garamond"/>
          <w:sz w:val="28"/>
          <w:szCs w:val="28"/>
          <w:lang w:val="pl-PL"/>
        </w:rPr>
        <w:t xml:space="preserve">Powód i pozwany byli synami zmarłego spadkodawcy i gdyby doszło do dziedziczenia ustawowego, każdy z nich otrzymałby po 1/4 części spadku, gdyż do kręgu spadkobierców ustawowych </w:t>
      </w:r>
      <w:r w:rsidR="00215482">
        <w:rPr>
          <w:rFonts w:ascii="Garamond" w:hAnsi="Garamond"/>
          <w:sz w:val="28"/>
          <w:szCs w:val="28"/>
          <w:lang w:val="pl-PL"/>
        </w:rPr>
        <w:t>należą</w:t>
      </w:r>
      <w:r w:rsidRPr="00216C78">
        <w:rPr>
          <w:rFonts w:ascii="Garamond" w:hAnsi="Garamond"/>
          <w:sz w:val="28"/>
          <w:szCs w:val="28"/>
          <w:lang w:val="pl-PL"/>
        </w:rPr>
        <w:t xml:space="preserve">: żona spadkodawcy, </w:t>
      </w:r>
      <w:r w:rsidR="008E6209" w:rsidRPr="00216C78">
        <w:rPr>
          <w:rFonts w:ascii="Garamond" w:hAnsi="Garamond"/>
          <w:sz w:val="28"/>
          <w:szCs w:val="28"/>
          <w:lang w:val="pl-PL"/>
        </w:rPr>
        <w:t>Maria Nowakowska</w:t>
      </w:r>
      <w:r w:rsidRPr="00216C78">
        <w:rPr>
          <w:rFonts w:ascii="Garamond" w:hAnsi="Garamond"/>
          <w:sz w:val="28"/>
          <w:szCs w:val="28"/>
          <w:lang w:val="pl-PL"/>
        </w:rPr>
        <w:t xml:space="preserve"> i córka, </w:t>
      </w:r>
      <w:r w:rsidR="008E6209" w:rsidRPr="00216C78">
        <w:rPr>
          <w:rFonts w:ascii="Garamond" w:hAnsi="Garamond"/>
          <w:sz w:val="28"/>
          <w:szCs w:val="28"/>
          <w:lang w:val="pl-PL"/>
        </w:rPr>
        <w:t xml:space="preserve">Krystyna </w:t>
      </w:r>
      <w:r w:rsidRPr="00216C78">
        <w:rPr>
          <w:rFonts w:ascii="Garamond" w:hAnsi="Garamond"/>
          <w:sz w:val="28"/>
          <w:szCs w:val="28"/>
          <w:lang w:val="pl-PL"/>
        </w:rPr>
        <w:t>Kowalska - którzy nabyliby spadek po 1/4 części.</w:t>
      </w:r>
    </w:p>
    <w:p w:rsidR="008E22B9" w:rsidRPr="00216C78" w:rsidRDefault="008E22B9" w:rsidP="008E62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  <w:sz w:val="28"/>
          <w:szCs w:val="28"/>
          <w:lang w:val="pl-PL"/>
        </w:rPr>
      </w:pPr>
      <w:r w:rsidRPr="00216C78">
        <w:rPr>
          <w:rFonts w:ascii="Garamond" w:hAnsi="Garamond"/>
          <w:sz w:val="28"/>
          <w:szCs w:val="28"/>
          <w:lang w:val="pl-PL"/>
        </w:rPr>
        <w:t xml:space="preserve">W skład masy spadkowej po </w:t>
      </w:r>
      <w:r w:rsidR="008E6209" w:rsidRPr="00216C78">
        <w:rPr>
          <w:rFonts w:ascii="Garamond" w:hAnsi="Garamond"/>
          <w:sz w:val="28"/>
          <w:szCs w:val="28"/>
          <w:lang w:val="pl-PL"/>
        </w:rPr>
        <w:t>Andrzeju Nowakowskim</w:t>
      </w:r>
      <w:r w:rsidRPr="00216C78">
        <w:rPr>
          <w:rFonts w:ascii="Garamond" w:hAnsi="Garamond"/>
          <w:sz w:val="28"/>
          <w:szCs w:val="28"/>
          <w:lang w:val="pl-PL"/>
        </w:rPr>
        <w:t xml:space="preserve"> wchodzi lokal mieszkalny położony w</w:t>
      </w:r>
      <w:r w:rsidR="00062041">
        <w:rPr>
          <w:rFonts w:ascii="Garamond" w:hAnsi="Garamond"/>
          <w:sz w:val="28"/>
          <w:szCs w:val="28"/>
          <w:lang w:val="pl-PL"/>
        </w:rPr>
        <w:t>e Wrocławiu</w:t>
      </w:r>
      <w:r w:rsidRPr="00216C78">
        <w:rPr>
          <w:rFonts w:ascii="Garamond" w:hAnsi="Garamond"/>
          <w:sz w:val="28"/>
          <w:szCs w:val="28"/>
          <w:lang w:val="pl-PL"/>
        </w:rPr>
        <w:t xml:space="preserve">, </w:t>
      </w:r>
      <w:r w:rsidR="00215482">
        <w:rPr>
          <w:rFonts w:ascii="Garamond" w:hAnsi="Garamond"/>
          <w:sz w:val="28"/>
          <w:szCs w:val="28"/>
          <w:lang w:val="pl-PL"/>
        </w:rPr>
        <w:t>ul. Armii Krajowej nr 3 m. 5</w:t>
      </w:r>
      <w:r w:rsidRPr="00216C78">
        <w:rPr>
          <w:rFonts w:ascii="Garamond" w:hAnsi="Garamond"/>
          <w:sz w:val="28"/>
          <w:szCs w:val="28"/>
          <w:lang w:val="pl-PL"/>
        </w:rPr>
        <w:t xml:space="preserve">, KW </w:t>
      </w:r>
      <w:r w:rsidR="008E6209" w:rsidRPr="00216C78">
        <w:rPr>
          <w:rFonts w:ascii="Garamond" w:hAnsi="Garamond"/>
          <w:sz w:val="28"/>
          <w:szCs w:val="28"/>
          <w:lang w:val="pl-PL"/>
        </w:rPr>
        <w:t>nr WR1K/00035678/7</w:t>
      </w:r>
      <w:r w:rsidRPr="00216C78">
        <w:rPr>
          <w:rFonts w:ascii="Garamond" w:hAnsi="Garamond"/>
          <w:sz w:val="28"/>
          <w:szCs w:val="28"/>
          <w:lang w:val="pl-PL"/>
        </w:rPr>
        <w:t>, o wartości: 105</w:t>
      </w:r>
      <w:r w:rsidR="008E6209" w:rsidRPr="00216C78">
        <w:rPr>
          <w:rFonts w:ascii="Garamond" w:hAnsi="Garamond"/>
          <w:sz w:val="28"/>
          <w:szCs w:val="28"/>
          <w:lang w:val="pl-PL"/>
        </w:rPr>
        <w:t>.</w:t>
      </w:r>
      <w:r w:rsidRPr="00216C78">
        <w:rPr>
          <w:rFonts w:ascii="Garamond" w:hAnsi="Garamond"/>
          <w:sz w:val="28"/>
          <w:szCs w:val="28"/>
          <w:lang w:val="pl-PL"/>
        </w:rPr>
        <w:t>000</w:t>
      </w:r>
      <w:r w:rsidR="008E6209" w:rsidRPr="00216C78">
        <w:rPr>
          <w:rFonts w:ascii="Garamond" w:hAnsi="Garamond"/>
          <w:sz w:val="28"/>
          <w:szCs w:val="28"/>
          <w:lang w:val="pl-PL"/>
        </w:rPr>
        <w:t>,00</w:t>
      </w:r>
      <w:r w:rsidRPr="00216C78">
        <w:rPr>
          <w:rFonts w:ascii="Garamond" w:hAnsi="Garamond"/>
          <w:sz w:val="28"/>
          <w:szCs w:val="28"/>
          <w:lang w:val="pl-PL"/>
        </w:rPr>
        <w:t xml:space="preserve"> zł.</w:t>
      </w:r>
    </w:p>
    <w:p w:rsidR="008E22B9" w:rsidRPr="00216C78" w:rsidRDefault="008E22B9" w:rsidP="008E620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  <w:sz w:val="28"/>
          <w:szCs w:val="28"/>
          <w:lang w:val="pl-PL"/>
        </w:rPr>
      </w:pPr>
      <w:r w:rsidRPr="00216C78">
        <w:rPr>
          <w:rFonts w:ascii="Garamond" w:hAnsi="Garamond"/>
          <w:sz w:val="28"/>
          <w:szCs w:val="28"/>
          <w:lang w:val="pl-PL"/>
        </w:rPr>
        <w:t>W skład spadku nie wchodzą inne przedmioty. Wartość spadku wynosi 10</w:t>
      </w:r>
      <w:r w:rsidR="008E6209" w:rsidRPr="00216C78">
        <w:rPr>
          <w:rFonts w:ascii="Garamond" w:hAnsi="Garamond"/>
          <w:sz w:val="28"/>
          <w:szCs w:val="28"/>
          <w:lang w:val="pl-PL"/>
        </w:rPr>
        <w:t>5.</w:t>
      </w:r>
      <w:r w:rsidRPr="00216C78">
        <w:rPr>
          <w:rFonts w:ascii="Garamond" w:hAnsi="Garamond"/>
          <w:sz w:val="28"/>
          <w:szCs w:val="28"/>
          <w:lang w:val="pl-PL"/>
        </w:rPr>
        <w:t>000</w:t>
      </w:r>
      <w:r w:rsidR="008E6209" w:rsidRPr="00216C78">
        <w:rPr>
          <w:rFonts w:ascii="Garamond" w:hAnsi="Garamond"/>
          <w:sz w:val="28"/>
          <w:szCs w:val="28"/>
          <w:lang w:val="pl-PL"/>
        </w:rPr>
        <w:t>,00</w:t>
      </w:r>
      <w:r w:rsidR="00F04BAD">
        <w:rPr>
          <w:rFonts w:ascii="Garamond" w:hAnsi="Garamond"/>
          <w:sz w:val="28"/>
          <w:szCs w:val="28"/>
          <w:lang w:val="pl-PL"/>
        </w:rPr>
        <w:t xml:space="preserve"> zł.</w:t>
      </w:r>
    </w:p>
    <w:p w:rsidR="00DF360A" w:rsidRPr="00216C78" w:rsidRDefault="008E22B9" w:rsidP="008E6209">
      <w:pPr>
        <w:spacing w:line="360" w:lineRule="auto"/>
        <w:ind w:firstLine="360"/>
        <w:jc w:val="both"/>
        <w:rPr>
          <w:rFonts w:ascii="Garamond" w:hAnsi="Garamond"/>
          <w:sz w:val="28"/>
          <w:szCs w:val="28"/>
          <w:lang w:val="pl-PL"/>
        </w:rPr>
      </w:pPr>
      <w:r w:rsidRPr="00216C78">
        <w:rPr>
          <w:rFonts w:ascii="Garamond" w:hAnsi="Garamond"/>
          <w:sz w:val="28"/>
          <w:szCs w:val="28"/>
          <w:lang w:val="pl-PL"/>
        </w:rPr>
        <w:t>Powód wnosi</w:t>
      </w:r>
      <w:r w:rsidR="008E6209" w:rsidRPr="00216C78">
        <w:rPr>
          <w:rFonts w:ascii="Garamond" w:hAnsi="Garamond"/>
          <w:sz w:val="28"/>
          <w:szCs w:val="28"/>
          <w:lang w:val="pl-PL"/>
        </w:rPr>
        <w:t xml:space="preserve"> o</w:t>
      </w:r>
      <w:r w:rsidRPr="00216C78">
        <w:rPr>
          <w:rFonts w:ascii="Garamond" w:hAnsi="Garamond"/>
          <w:sz w:val="28"/>
          <w:szCs w:val="28"/>
          <w:lang w:val="pl-PL"/>
        </w:rPr>
        <w:t xml:space="preserve"> </w:t>
      </w:r>
      <w:r w:rsidR="008E6209" w:rsidRPr="00216C78">
        <w:rPr>
          <w:rFonts w:ascii="Garamond" w:hAnsi="Garamond"/>
          <w:sz w:val="28"/>
          <w:szCs w:val="28"/>
          <w:lang w:val="pl-PL"/>
        </w:rPr>
        <w:t>z</w:t>
      </w:r>
      <w:r w:rsidRPr="00216C78">
        <w:rPr>
          <w:rFonts w:ascii="Garamond" w:hAnsi="Garamond"/>
          <w:sz w:val="28"/>
          <w:szCs w:val="28"/>
          <w:lang w:val="pl-PL"/>
        </w:rPr>
        <w:t xml:space="preserve">asądzenie od pozwanego, </w:t>
      </w:r>
      <w:r w:rsidR="008E6209" w:rsidRPr="00216C78">
        <w:rPr>
          <w:rFonts w:ascii="Garamond" w:hAnsi="Garamond"/>
          <w:sz w:val="28"/>
          <w:szCs w:val="28"/>
          <w:lang w:val="pl-PL"/>
        </w:rPr>
        <w:t>Marka Nowakowskiego</w:t>
      </w:r>
      <w:r w:rsidRPr="00216C78">
        <w:rPr>
          <w:rFonts w:ascii="Garamond" w:hAnsi="Garamond"/>
          <w:sz w:val="28"/>
          <w:szCs w:val="28"/>
          <w:lang w:val="pl-PL"/>
        </w:rPr>
        <w:t xml:space="preserve">, na rzecz powoda, </w:t>
      </w:r>
      <w:r w:rsidR="008E6209" w:rsidRPr="00216C78">
        <w:rPr>
          <w:rFonts w:ascii="Garamond" w:hAnsi="Garamond"/>
          <w:sz w:val="28"/>
          <w:szCs w:val="28"/>
          <w:lang w:val="pl-PL"/>
        </w:rPr>
        <w:t>Michała Nowakowskiego</w:t>
      </w:r>
      <w:r w:rsidRPr="00216C78">
        <w:rPr>
          <w:rFonts w:ascii="Garamond" w:hAnsi="Garamond"/>
          <w:sz w:val="28"/>
          <w:szCs w:val="28"/>
          <w:lang w:val="pl-PL"/>
        </w:rPr>
        <w:t xml:space="preserve">, </w:t>
      </w:r>
      <w:r w:rsidR="00F04BAD">
        <w:rPr>
          <w:rFonts w:ascii="Garamond" w:hAnsi="Garamond"/>
          <w:sz w:val="28"/>
          <w:szCs w:val="28"/>
          <w:lang w:val="pl-PL"/>
        </w:rPr>
        <w:t>maksymalnej kwoty zachowku</w:t>
      </w:r>
      <w:r w:rsidRPr="00216C78">
        <w:rPr>
          <w:rFonts w:ascii="Garamond" w:hAnsi="Garamond"/>
          <w:sz w:val="28"/>
          <w:szCs w:val="28"/>
          <w:lang w:val="pl-PL"/>
        </w:rPr>
        <w:t xml:space="preserve"> z ustawowymi odsetkami od dnia wniesienia pozwu do dnia zapłaty</w:t>
      </w:r>
      <w:r w:rsidR="008E6209" w:rsidRPr="00216C78">
        <w:rPr>
          <w:rFonts w:ascii="Garamond" w:hAnsi="Garamond"/>
          <w:sz w:val="28"/>
          <w:szCs w:val="28"/>
          <w:lang w:val="pl-PL"/>
        </w:rPr>
        <w:t xml:space="preserve"> oraz o</w:t>
      </w:r>
      <w:r w:rsidRPr="00216C78">
        <w:rPr>
          <w:rFonts w:ascii="Garamond" w:hAnsi="Garamond"/>
          <w:sz w:val="28"/>
          <w:szCs w:val="28"/>
          <w:lang w:val="pl-PL"/>
        </w:rPr>
        <w:t xml:space="preserve"> </w:t>
      </w:r>
      <w:r w:rsidR="008E6209" w:rsidRPr="00216C78">
        <w:rPr>
          <w:rFonts w:ascii="Garamond" w:hAnsi="Garamond"/>
          <w:sz w:val="28"/>
          <w:szCs w:val="28"/>
          <w:lang w:val="pl-PL"/>
        </w:rPr>
        <w:t>p</w:t>
      </w:r>
      <w:r w:rsidRPr="00216C78">
        <w:rPr>
          <w:rFonts w:ascii="Garamond" w:hAnsi="Garamond"/>
          <w:sz w:val="28"/>
          <w:szCs w:val="28"/>
          <w:lang w:val="pl-PL"/>
        </w:rPr>
        <w:t>rzeprowadzenie rozprawy, także pod nieobecność powoda</w:t>
      </w:r>
      <w:r w:rsidR="008E6209" w:rsidRPr="00216C78">
        <w:rPr>
          <w:rFonts w:ascii="Garamond" w:hAnsi="Garamond"/>
          <w:sz w:val="28"/>
          <w:szCs w:val="28"/>
          <w:lang w:val="pl-PL"/>
        </w:rPr>
        <w:t>.</w:t>
      </w:r>
    </w:p>
    <w:p w:rsidR="00DF360A" w:rsidRPr="00216C78" w:rsidRDefault="00DF360A" w:rsidP="00215482">
      <w:pPr>
        <w:jc w:val="both"/>
        <w:rPr>
          <w:rFonts w:ascii="Garamond" w:hAnsi="Garamond"/>
          <w:b/>
          <w:sz w:val="28"/>
          <w:szCs w:val="28"/>
          <w:lang w:val="pl-PL"/>
        </w:rPr>
      </w:pPr>
    </w:p>
    <w:p w:rsidR="008E6209" w:rsidRDefault="008E22B9" w:rsidP="00215482">
      <w:pPr>
        <w:jc w:val="both"/>
        <w:rPr>
          <w:rFonts w:ascii="Garamond" w:hAnsi="Garamond"/>
          <w:b/>
          <w:sz w:val="28"/>
          <w:szCs w:val="28"/>
          <w:lang w:val="pl-PL"/>
        </w:rPr>
      </w:pPr>
      <w:r w:rsidRPr="00216C78">
        <w:rPr>
          <w:rFonts w:ascii="Garamond" w:hAnsi="Garamond"/>
          <w:b/>
          <w:sz w:val="28"/>
          <w:szCs w:val="28"/>
          <w:lang w:val="pl-PL"/>
        </w:rPr>
        <w:t>Proszę o sporządzenie pozwu uzupełniając go o brakujące elementy według własnego uznania.</w:t>
      </w:r>
    </w:p>
    <w:p w:rsidR="00216C78" w:rsidRPr="00216C78" w:rsidRDefault="00216C78" w:rsidP="008E6209">
      <w:pPr>
        <w:rPr>
          <w:rFonts w:ascii="Garamond" w:hAnsi="Garamond"/>
          <w:b/>
          <w:sz w:val="28"/>
          <w:szCs w:val="28"/>
          <w:lang w:val="pl-PL"/>
        </w:rPr>
      </w:pPr>
    </w:p>
    <w:p w:rsidR="00215482" w:rsidRDefault="00215482" w:rsidP="008E6209">
      <w:pPr>
        <w:jc w:val="center"/>
        <w:rPr>
          <w:rFonts w:ascii="Garamond" w:hAnsi="Garamond"/>
          <w:b/>
          <w:sz w:val="28"/>
          <w:szCs w:val="28"/>
          <w:lang w:val="pl-PL"/>
        </w:rPr>
      </w:pPr>
    </w:p>
    <w:p w:rsidR="008E22B9" w:rsidRPr="00DF360A" w:rsidRDefault="008E22B9" w:rsidP="00756775">
      <w:pPr>
        <w:jc w:val="both"/>
        <w:rPr>
          <w:rFonts w:ascii="Garamond" w:hAnsi="Garamond"/>
          <w:b/>
          <w:sz w:val="28"/>
          <w:szCs w:val="28"/>
          <w:lang w:val="pl-PL"/>
        </w:rPr>
      </w:pPr>
      <w:bookmarkStart w:id="0" w:name="_GoBack"/>
      <w:bookmarkEnd w:id="0"/>
    </w:p>
    <w:sectPr w:rsidR="008E22B9" w:rsidRPr="00DF360A" w:rsidSect="005E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360A"/>
    <w:rsid w:val="00062041"/>
    <w:rsid w:val="00215482"/>
    <w:rsid w:val="00216C78"/>
    <w:rsid w:val="00374D56"/>
    <w:rsid w:val="005C5073"/>
    <w:rsid w:val="005E3D5D"/>
    <w:rsid w:val="00756775"/>
    <w:rsid w:val="008E22B9"/>
    <w:rsid w:val="008E6209"/>
    <w:rsid w:val="00DF360A"/>
    <w:rsid w:val="00F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C983-F7E1-4720-BEBF-F124E02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uiPriority w:val="99"/>
    <w:rsid w:val="008E22B9"/>
    <w:pPr>
      <w:widowControl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B140-95CA-498B-A649-4055A370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Kaja Borzemska</cp:lastModifiedBy>
  <cp:revision>6</cp:revision>
  <dcterms:created xsi:type="dcterms:W3CDTF">2018-12-18T16:57:00Z</dcterms:created>
  <dcterms:modified xsi:type="dcterms:W3CDTF">2018-12-20T11:58:00Z</dcterms:modified>
</cp:coreProperties>
</file>