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DD" w:rsidRDefault="001C45CC" w:rsidP="003C5D3A">
      <w:pPr>
        <w:pStyle w:val="NoSpacing"/>
        <w:rPr>
          <w:b/>
          <w:sz w:val="32"/>
        </w:rPr>
      </w:pPr>
      <w:r w:rsidRPr="006253DD">
        <w:rPr>
          <w:b/>
          <w:sz w:val="32"/>
        </w:rPr>
        <w:t>Deficyt wody</w:t>
      </w:r>
    </w:p>
    <w:p w:rsidR="006253DD" w:rsidRPr="00463A83" w:rsidRDefault="006253DD" w:rsidP="006253DD">
      <w:pPr>
        <w:shd w:val="clear" w:color="auto" w:fill="FFFFFF"/>
        <w:spacing w:line="263" w:lineRule="atLeast"/>
        <w:textAlignment w:val="baseline"/>
        <w:rPr>
          <w:rFonts w:ascii="Arial" w:hAnsi="Arial" w:cs="Arial"/>
          <w:color w:val="525252"/>
        </w:rPr>
      </w:pPr>
      <w:r w:rsidRPr="00463A83">
        <w:rPr>
          <w:rFonts w:ascii="Arial" w:hAnsi="Arial" w:cs="Arial"/>
          <w:color w:val="525252"/>
        </w:rPr>
        <w:t xml:space="preserve">Ponad pół miliarda ludzi na świecie nie ma dostępu do wody pitnej, a każdego dnia ponad 800 dzieci umiera na choroby biegunkowe spowodowane brakiem dostępu do czystej wody i sanitariatów. To ponad 33 dzieci każdej godziny, </w:t>
      </w:r>
    </w:p>
    <w:p w:rsidR="006253DD" w:rsidRPr="00463A83" w:rsidRDefault="006253DD" w:rsidP="006253DD">
      <w:pPr>
        <w:shd w:val="clear" w:color="auto" w:fill="FFFFFF"/>
        <w:spacing w:after="225" w:line="306" w:lineRule="atLeast"/>
        <w:textAlignment w:val="baseline"/>
        <w:outlineLvl w:val="1"/>
        <w:rPr>
          <w:rFonts w:ascii="MyriadProLightBold" w:hAnsi="MyriadProLightBold"/>
          <w:color w:val="0877C8"/>
        </w:rPr>
      </w:pPr>
      <w:bookmarkStart w:id="0" w:name="eztoc141293_1"/>
      <w:bookmarkEnd w:id="0"/>
      <w:r w:rsidRPr="00463A83">
        <w:rPr>
          <w:rFonts w:ascii="MyriadProLightBold" w:hAnsi="MyriadProLightBold"/>
          <w:color w:val="0877C8"/>
        </w:rPr>
        <w:t>Dostęp do czystej i pitnej wody jest fundamentalnym prawem człowieka. Prawem, którego miliony ludzi na całym świecie są pozbawione. Szacuje się, że obecnie 663 mln ludzi nie ma dostępu do czystej wody.</w:t>
      </w:r>
    </w:p>
    <w:p w:rsidR="006253DD" w:rsidRPr="00463A83" w:rsidRDefault="006253DD" w:rsidP="006253DD">
      <w:pPr>
        <w:shd w:val="clear" w:color="auto" w:fill="FFFFFF"/>
        <w:spacing w:after="225" w:line="263" w:lineRule="atLeast"/>
        <w:textAlignment w:val="baseline"/>
        <w:rPr>
          <w:rFonts w:ascii="Arial" w:hAnsi="Arial" w:cs="Arial"/>
          <w:color w:val="525252"/>
        </w:rPr>
      </w:pPr>
      <w:r w:rsidRPr="00463A83">
        <w:rPr>
          <w:rFonts w:ascii="Arial" w:hAnsi="Arial" w:cs="Arial"/>
          <w:color w:val="525252"/>
        </w:rPr>
        <w:t>Mieszkają oni w 48 najsłabiej rozwiniętych krajach świata, głównie w Afryce Subsaharyjskiej i Oceanii. Brak dostępu do wody jest jednak nie tylko kwestią lokalną. Obecnie jest jednym z najpoważniejszych światowych problemów.</w:t>
      </w:r>
    </w:p>
    <w:p w:rsidR="006253DD" w:rsidRPr="00463A83" w:rsidRDefault="006253DD" w:rsidP="006253DD">
      <w:pPr>
        <w:shd w:val="clear" w:color="auto" w:fill="FFFFFF"/>
        <w:spacing w:after="225" w:line="263" w:lineRule="atLeast"/>
        <w:textAlignment w:val="baseline"/>
        <w:rPr>
          <w:rFonts w:ascii="Arial" w:hAnsi="Arial" w:cs="Arial"/>
          <w:color w:val="525252"/>
        </w:rPr>
      </w:pPr>
      <w:r w:rsidRPr="00463A83">
        <w:rPr>
          <w:rFonts w:ascii="Arial" w:hAnsi="Arial" w:cs="Arial"/>
          <w:color w:val="525252"/>
        </w:rPr>
        <w:t>Od 1990 r. systematycznie wzrasta liczba osób, które uzyskały dostęp do czystej wody. W ciągu ostatnich 25 lat dostęp do wody otrzymało 2,6 mld ludzi. Jedynie w trzech krajach na świecie dostępu do sprawdzonych źródeł wody pitnej nie ma ponad połowa społeczeństwa (Angola, Gwinea Równikowa, Papua Nowa Gwinea). W 1990 r. były to 23 kraje. Jednak nadal wiele pozostaje do zrobienia.</w:t>
      </w:r>
    </w:p>
    <w:p w:rsidR="006253DD" w:rsidRPr="00463A83" w:rsidRDefault="006253DD" w:rsidP="006253DD">
      <w:pPr>
        <w:shd w:val="clear" w:color="auto" w:fill="FFFFFF"/>
        <w:spacing w:after="225" w:line="263" w:lineRule="atLeast"/>
        <w:textAlignment w:val="baseline"/>
        <w:rPr>
          <w:rFonts w:ascii="Arial" w:hAnsi="Arial" w:cs="Arial"/>
          <w:color w:val="525252"/>
        </w:rPr>
      </w:pPr>
      <w:r w:rsidRPr="00463A83">
        <w:rPr>
          <w:rFonts w:ascii="Arial" w:hAnsi="Arial" w:cs="Arial"/>
          <w:color w:val="525252"/>
        </w:rPr>
        <w:t>UNICEF podkreśla nierozerwalny związek wody i zmian klimatycznych. Zmiany klimatyczne powodują coraz częstsze występowanie ekstremalnych susz i powodzi, a ich skutki są odczuwalne przede wszystkim przez dzieci. Te katastrofalne zjawiska niszczą lub zanieczyszczają wodociągi zagrażając życiu i zdrowiu ludzi.</w:t>
      </w:r>
    </w:p>
    <w:p w:rsidR="006253DD" w:rsidRPr="00463A83" w:rsidRDefault="006253DD" w:rsidP="006253DD">
      <w:pPr>
        <w:shd w:val="clear" w:color="auto" w:fill="FFFFFF"/>
        <w:spacing w:after="225" w:line="263" w:lineRule="atLeast"/>
        <w:textAlignment w:val="baseline"/>
        <w:rPr>
          <w:rFonts w:ascii="Arial" w:hAnsi="Arial" w:cs="Arial"/>
          <w:color w:val="525252"/>
        </w:rPr>
      </w:pPr>
      <w:r w:rsidRPr="00463A83">
        <w:rPr>
          <w:rFonts w:ascii="Arial" w:hAnsi="Arial" w:cs="Arial"/>
          <w:color w:val="525252"/>
        </w:rPr>
        <w:t>Szacuje się, że około 160 mln dzieci na świecie mieszka na obszarach dotkniętych suszą, a 530 mln na terenach ryzyka powodziowego (głównie w Azji). W czasie suszy wiele rodzin korzysta z zanieczyszczonych źródeł wody, co prowadzi do chorób, pogorszenia ich poziomu życia i zahamowania rozwoju dzieci. Większość regionów podatnych na występowanie susz i powodzi to regiony ubogie, gdzie dostęp do czystej wody i sanitariatów już i tak jest na bardzo niskim poziomie.</w:t>
      </w:r>
    </w:p>
    <w:p w:rsidR="006253DD" w:rsidRPr="00463A83" w:rsidRDefault="006253DD" w:rsidP="006253DD">
      <w:pPr>
        <w:shd w:val="clear" w:color="auto" w:fill="FFFFFF"/>
        <w:spacing w:after="225" w:line="306" w:lineRule="atLeast"/>
        <w:textAlignment w:val="baseline"/>
        <w:outlineLvl w:val="1"/>
        <w:rPr>
          <w:rFonts w:ascii="MyriadProLightBold" w:hAnsi="MyriadProLightBold"/>
          <w:color w:val="0877C8"/>
        </w:rPr>
      </w:pPr>
      <w:bookmarkStart w:id="1" w:name="eztoc141293_2"/>
      <w:bookmarkEnd w:id="1"/>
      <w:r w:rsidRPr="00463A83">
        <w:rPr>
          <w:rFonts w:ascii="MyriadProLightBold" w:hAnsi="MyriadProLightBold"/>
          <w:color w:val="0877C8"/>
        </w:rPr>
        <w:t>UNICEF robi wszystko, aby umożliwić dostęp do czystej wody i sanitariatów społecznościom w ponad 100 krajach świata.</w:t>
      </w:r>
    </w:p>
    <w:p w:rsidR="006253DD" w:rsidRPr="00463A83" w:rsidRDefault="006253DD" w:rsidP="006253DD">
      <w:pPr>
        <w:shd w:val="clear" w:color="auto" w:fill="FFFFFF"/>
        <w:spacing w:after="225" w:line="263" w:lineRule="atLeast"/>
        <w:textAlignment w:val="baseline"/>
        <w:rPr>
          <w:rFonts w:ascii="Arial" w:hAnsi="Arial" w:cs="Arial"/>
          <w:color w:val="525252"/>
        </w:rPr>
      </w:pPr>
      <w:r w:rsidRPr="00463A83">
        <w:rPr>
          <w:rFonts w:ascii="Arial" w:hAnsi="Arial" w:cs="Arial"/>
          <w:color w:val="525252"/>
        </w:rPr>
        <w:t>Dzięki wsparciu Darczyńców, UNICEF buduje ujęcia czystej wody, sanitariaty oraz promuje właściwe nawyki higieniczne wśród dzieci i ich rodzin. W 2014 r. dzięki wsparciu UNICEF niemal 32 mln ludzi otrzymało dostęp do wody pitnej, a niemal 16 mln do urządzeń sanitarnych.</w:t>
      </w:r>
    </w:p>
    <w:p w:rsidR="001C45CC" w:rsidRPr="00463A83" w:rsidRDefault="001C45CC" w:rsidP="003C5D3A">
      <w:pPr>
        <w:pStyle w:val="NoSpacing"/>
      </w:pPr>
      <w:r w:rsidRPr="006253DD">
        <w:rPr>
          <w:b/>
          <w:sz w:val="32"/>
        </w:rPr>
        <w:br/>
      </w:r>
      <w:r w:rsidRPr="00463A83">
        <w:t>Myjąc zęby czy podlewając trawnik rzadko myślimy o tym, jak cennym bogactwem jest woda. Tymczasem w XXI wieku jej deficyt może być najpoważniejszym problemem świata. Zasoby wody bezpiecznej do picia kurczą się błyskawicznie, coraz więcej jest bowiem ludzi i coraz większe mają potrzeby. Ziemia jest nazywana błękitną planetą. To z powodu mórz i oceanów, które pokrywają prawie ¾ powierzchni naszego globu. Ale ogromna większość wody na Ziemi jest słona. Tylko 3 % zasobów stanowi woda słodka, której 70 % uwięzione jest w lodowcach. Oznacza to, że woda dostępna do picia to zaledwie 1% światowych zasobów wodnych. Według Raportu o Rozwoju Społecznym „Więcej niż niedobór: Władza, ubóstwo i globalny kryzys wodny” opublikowanego w 2006 roku na zlecenie Programu Narodów Zjednoczonych do spraw Rozwoju (UNDP) ponad miliard ludzi nie ma dostępu do wody zdat</w:t>
      </w:r>
      <w:r w:rsidR="006253DD">
        <w:t xml:space="preserve">nej do spożycia, a 2,6 miliarda </w:t>
      </w:r>
      <w:r w:rsidRPr="00463A83">
        <w:t xml:space="preserve">ludzi żyje w niewłaściwych warunkach sanitarnych. </w:t>
      </w:r>
      <w:r w:rsidRPr="00463A83">
        <w:lastRenderedPageBreak/>
        <w:t>Cierpią przede wszystkim mieszkańcy Afryki i Azji. Brak czystej wody i dostępu do urządzeń sanitarnych oznacza choroby i śmierć. Co roku ponad milion dzieci umiera na biegunkę oraz inne choroby wywołane spożyciem zanieczyszczonej wody oraz z powodu niewłaściwych warunków sanitarnych. W 2004 liczba zgonów z powodu biegunki była sześciokrotnie </w:t>
      </w:r>
      <w:r w:rsidRPr="00463A83">
        <w:br/>
        <w:t>wyższa od średniej liczby zgonów w konfliktach zbrojnych w latach 90-tych. W Egipcie oraz Peru dostęp do toalety ze spłuczką pozwolił na zmniejszenie śmiertelności dzieci o ponad 30 proc. Około 200 mln ludzi w 75 krajach choruje na pasożytniczą chorobę schistosomatozę, na którą rocznie umiera 200 tys. osób. Zapotrzebowanie na wodę rośnie w ogromnym tempie, jest nas bowiem coraz więcej. Ziemię zamieszkuje już prawie 7 mld ludzi, a w 2050 roku liczba ta przekroczy 9 mld. Z raportu ONZ wynika, że według najbardziej pesymistycznych prognoz do roku 2050 nawet 7 mld ludzi w 60 krajach cierpieć będzie z powodu niedoboru wody. Według raportu UNEP „GEO- 4” do 2025 roku zużycie wody ma wzrosnąć o 50% w krajach rozwijających się i o 18% w krajach rozwiniętych, przy czym wody nie przybywa -zwłaszcza wody czystej. Wzrost zapotrzebowania na wodę wynika też ze wzrostu standardu życia, zmiany w rodzaju konsumowanej żywności i zwiększenia produkcji energii, w szczególności biopaliw. Najwięcej wody zużywa Azja, której populacja rośnie najszybciej. Ponad 80 % zużywanej na tym kontynencie wody pochłania rolnictwo. Według World ResourcesInstitute mieszkaniec Chin zjadał 16 kg mięsa w 1983 roku, a w 2008 – 53 kg. Na wyprodukowanie kilograma pszenicy potrzeba od 800 do 4000 litrów wody, podczas gdy produkcja kilograma wołowiny zużywa od 2.000 do 16.000 litrów. Według UNDP około 1,4 miliarda ludzi żyje w rejonie dorzeczy, gdzie poziom zużycia wody jest wyższy niż tempo regeneracji ekosystemu. Wysychają rzeki, obniża się poziom wód podziemnych, a ekosystemy wodne ulegają degradacji. Z powierzchni Ziemi od 1990 roku zniknęła prawie połowa mokradeł i bagien. Globalne ocieplenie wpłynie na system hydrologiczny, co z kolei będzie miało konsekwencje dla dostępności wody. Na obszarach, na których występuje największy niedobór wody, będzie jej jeszcze mniej, a ruch wody będzie mniej przewidywalny oraz poddany działaniom ekstremalnych warunków pogodowych. Dostępna woda często nie jest dobrej jakości. Skażona woda jest przyczyną takich chorób jak cholera, dur brzuszny, filarioza, jaglica czy ślepota rzeczna. Niektóre rejony świata borykają się z problemem zatrucia wody substancjami toksycznymi. Według ONZ codziennie do wody trafiają 2 mln ton ścieków. W krajach rozwijających się 70 % ścieków przemysłowych wypuszczanych jest do wody. Problem wody nie dotyczy tylko krajów rozwijających się. Według raportu Europejskiej Agencji Środowiska „</w:t>
      </w:r>
    </w:p>
    <w:p w:rsidR="001C45CC" w:rsidRPr="00463A83" w:rsidRDefault="001C45CC" w:rsidP="003C5D3A">
      <w:pPr>
        <w:pStyle w:val="NoSpacing"/>
      </w:pPr>
    </w:p>
    <w:p w:rsidR="001C45CC" w:rsidRPr="00463A83" w:rsidRDefault="001C45CC" w:rsidP="003C5D3A">
      <w:pPr>
        <w:pStyle w:val="NoSpacing"/>
      </w:pPr>
      <w:r w:rsidRPr="00463A83">
        <w:t xml:space="preserve">Zasoby wodne w Europie – zagrożenie brakiem wody i suszą” jeśli chodzi o wodę żyjemy ponad stan, a tymczasem na kontynencie rośnie jej deficyt. W czasie, gdy państwa Europy południowej nadal borykają się z ogromnymi problemami niedoboru wody, rośnie jej deficyt również na północy kontynentu. Naukowcy ostrzegają, że ze względu na zmiany klimatu, nasili się dotkliwość i częstotliwość występowania suszy. Zalecają oszczędności, używanie wody deszczowej, czy też oczyszczonych ścieków tzw. szarej wody. Według raportu w niektórych krajach Europy straty wody z powodu nieszczelności przekraczają 40% całkowitych dostaw wody. Amerykanin zużywa dziennie średnio 500 litrów wody, a Polak 190 litrów. Przeciętny mieszkaniec Afryki ma do swojej dyspozycji jedynie 47 litrów wody dziennie, a najbiedniejsi mieszkańcy krajów rozwijających się często jedynie 5-10 litrów. To tyle, ile zużywamy przy jednym pociągnięciu za spłuczkę. Według raportu Europejskiej Agencji Ochrony Środowiska „Waterresources: Quantity and Flows” roczny pobór wody w Polsce w latach 1998-2007 stanowił mniej niż 20% dostępnych krajowych zasobów. Tym samym Polska jest ósma w rankingu krajów europejskich co do wielkości poborów, zajmując miejsce pomiędzy Niemcami a Francją. Wskaźnik ten w porównaniu z latami dziewięćdziesiątymi XX wieku zmniejszył się o blisko 10%, co jest tendencją </w:t>
      </w:r>
      <w:r w:rsidRPr="00463A83">
        <w:lastRenderedPageBreak/>
        <w:t>ogólnoeuropejską i wiąże się głównie z transformacją gospodarki i uwarunkowaniami ekonomicznymi (wzrost cen wody). Polska, jak inne kraje europejskie doświadcza okresowych, o charakterze regionalnym, problemów z dostępem do wody. Deficyty wody to efekt zmian klimatu, wodochłonnego przemysłu, sposobu zagospodarowania terenu oraz naturalnych warunków. Podobne przyczyny można wiązać z większą częstotliwością zjawisk powodziowych, większą w ostatnich latach w skali kraju i Europy. Oszczędzanie wody w Polsce wpływa nie tylko na zasoby wodne naszego kraju. Ma również znaczenie globalne, bowiem na dostarczenie wody do naszych domów potrzeba energii.</w:t>
      </w:r>
      <w:r w:rsidRPr="00463A83">
        <w:br/>
        <w:t>Oszczędzając wodę oszczędzamy więc energię, a tym samym chronimy klimat, zmiany którego wpływają na zasoby wody na świecie. Bez jedzenia człowiek może przeżyć nawet miesiąc, a bez wody tylko trzy dni.</w:t>
      </w:r>
      <w:r w:rsidRPr="00463A83">
        <w:br/>
      </w:r>
      <w:r w:rsidRPr="00463A83">
        <w:br/>
        <w:t>Największy problem z czystą wodą jest w Afryce. Niejednokrotnie mieszkańcy muszą przemierzać wiele kilometrów, aby dotrzeć do studni. Jeśli woda w Afryce już się pojawia zazwyczaj jest ona brudna, w której rozwijają się bakterie wielu poważnych chorób np. cholery; jest ona niezdatna do picia.</w:t>
      </w:r>
      <w:r w:rsidRPr="00463A83">
        <w:br/>
      </w:r>
      <w:r w:rsidRPr="00463A83">
        <w:br/>
      </w:r>
      <w:r w:rsidRPr="006253DD">
        <w:rPr>
          <w:b/>
          <w:sz w:val="32"/>
        </w:rPr>
        <w:t>Głód</w:t>
      </w:r>
    </w:p>
    <w:p w:rsidR="001C45CC" w:rsidRPr="00463A83" w:rsidRDefault="001C45CC" w:rsidP="003C5D3A">
      <w:pPr>
        <w:pStyle w:val="NoSpacing"/>
      </w:pPr>
      <w:r w:rsidRPr="00463A83">
        <w:t>zagadnienie g</w:t>
      </w:r>
      <w:r w:rsidRPr="00463A83">
        <w:rPr>
          <w:rFonts w:ascii="Gill Sans MT" w:hAnsi="Gill Sans MT"/>
        </w:rPr>
        <w:t>ł</w:t>
      </w:r>
      <w:r w:rsidRPr="00463A83">
        <w:t>odu na </w:t>
      </w:r>
      <w:r w:rsidRPr="00463A83">
        <w:rPr>
          <w:rFonts w:ascii="Gill Sans MT" w:hAnsi="Gill Sans MT"/>
        </w:rPr>
        <w:t>ś</w:t>
      </w:r>
      <w:r w:rsidRPr="00463A83">
        <w:t>wiecie to nie tylko brak po</w:t>
      </w:r>
      <w:r w:rsidRPr="00463A83">
        <w:rPr>
          <w:rFonts w:ascii="Gill Sans MT" w:hAnsi="Gill Sans MT"/>
        </w:rPr>
        <w:t>ż</w:t>
      </w:r>
      <w:r w:rsidRPr="00463A83">
        <w:t>ywienia. To tak</w:t>
      </w:r>
      <w:r w:rsidRPr="00463A83">
        <w:rPr>
          <w:rFonts w:ascii="Gill Sans MT" w:hAnsi="Gill Sans MT"/>
        </w:rPr>
        <w:t>ż</w:t>
      </w:r>
      <w:r w:rsidRPr="00463A83">
        <w:t>e g</w:t>
      </w:r>
      <w:r w:rsidRPr="00463A83">
        <w:rPr>
          <w:rFonts w:ascii="Gill Sans MT" w:hAnsi="Gill Sans MT"/>
        </w:rPr>
        <w:t>łó</w:t>
      </w:r>
      <w:r w:rsidRPr="00463A83">
        <w:t>d utajony, kt</w:t>
      </w:r>
      <w:r w:rsidRPr="00463A83">
        <w:rPr>
          <w:rFonts w:ascii="Gill Sans MT" w:hAnsi="Gill Sans MT"/>
        </w:rPr>
        <w:t>ó</w:t>
      </w:r>
      <w:r w:rsidRPr="00463A83">
        <w:t>ry jest spowodowany niedoborem okre</w:t>
      </w:r>
      <w:r w:rsidRPr="00463A83">
        <w:rPr>
          <w:rFonts w:ascii="Gill Sans MT" w:hAnsi="Gill Sans MT"/>
        </w:rPr>
        <w:t>ś</w:t>
      </w:r>
      <w:r w:rsidRPr="00463A83">
        <w:t>lonych sk</w:t>
      </w:r>
      <w:r w:rsidRPr="00463A83">
        <w:rPr>
          <w:rFonts w:ascii="Gill Sans MT" w:hAnsi="Gill Sans MT"/>
        </w:rPr>
        <w:t>ł</w:t>
      </w:r>
      <w:r w:rsidRPr="00463A83">
        <w:t>adnik</w:t>
      </w:r>
      <w:r w:rsidRPr="00463A83">
        <w:rPr>
          <w:rFonts w:ascii="Gill Sans MT" w:hAnsi="Gill Sans MT"/>
        </w:rPr>
        <w:t>ó</w:t>
      </w:r>
      <w:r w:rsidRPr="00463A83">
        <w:t>w i witamin, a zw</w:t>
      </w:r>
      <w:r w:rsidRPr="00463A83">
        <w:rPr>
          <w:rFonts w:ascii="Gill Sans MT" w:hAnsi="Gill Sans MT"/>
        </w:rPr>
        <w:t>ł</w:t>
      </w:r>
      <w:r w:rsidRPr="00463A83">
        <w:t>aszcza maj</w:t>
      </w:r>
      <w:r w:rsidRPr="00463A83">
        <w:rPr>
          <w:rFonts w:ascii="Gill Sans MT" w:hAnsi="Gill Sans MT"/>
        </w:rPr>
        <w:t>ą</w:t>
      </w:r>
      <w:r w:rsidRPr="00463A83">
        <w:t>cego ogromne znaczenie bia</w:t>
      </w:r>
      <w:r w:rsidRPr="00463A83">
        <w:rPr>
          <w:rFonts w:ascii="Gill Sans MT" w:hAnsi="Gill Sans MT"/>
        </w:rPr>
        <w:t>ł</w:t>
      </w:r>
      <w:r w:rsidRPr="00463A83">
        <w:t>ka. W</w:t>
      </w:r>
      <w:r w:rsidRPr="00463A83">
        <w:rPr>
          <w:rFonts w:ascii="Gill Sans MT" w:hAnsi="Gill Sans MT"/>
        </w:rPr>
        <w:t>ł</w:t>
      </w:r>
      <w:r w:rsidRPr="00463A83">
        <w:t>a</w:t>
      </w:r>
      <w:r w:rsidRPr="00463A83">
        <w:rPr>
          <w:rFonts w:ascii="Gill Sans MT" w:hAnsi="Gill Sans MT"/>
        </w:rPr>
        <w:t>ś</w:t>
      </w:r>
      <w:r w:rsidRPr="00463A83">
        <w:t>nie braki jako</w:t>
      </w:r>
      <w:r w:rsidRPr="00463A83">
        <w:rPr>
          <w:rFonts w:ascii="Gill Sans MT" w:hAnsi="Gill Sans MT"/>
        </w:rPr>
        <w:t>ś</w:t>
      </w:r>
      <w:r w:rsidRPr="00463A83">
        <w:t>ciowe s</w:t>
      </w:r>
      <w:r w:rsidRPr="00463A83">
        <w:rPr>
          <w:rFonts w:ascii="Gill Sans MT" w:hAnsi="Gill Sans MT"/>
        </w:rPr>
        <w:t>ą</w:t>
      </w:r>
      <w:r w:rsidRPr="00463A83">
        <w:t> na og</w:t>
      </w:r>
      <w:r w:rsidRPr="00463A83">
        <w:rPr>
          <w:rFonts w:ascii="Gill Sans MT" w:hAnsi="Gill Sans MT"/>
        </w:rPr>
        <w:t>ół</w:t>
      </w:r>
      <w:r w:rsidRPr="00463A83">
        <w:t> bardziej powszechne i trudniejsze do z</w:t>
      </w:r>
      <w:r w:rsidRPr="00463A83">
        <w:rPr>
          <w:rFonts w:ascii="Gill Sans MT" w:hAnsi="Gill Sans MT"/>
        </w:rPr>
        <w:t>ł</w:t>
      </w:r>
      <w:r w:rsidRPr="00463A83">
        <w:t>agodzenia ni</w:t>
      </w:r>
      <w:r w:rsidRPr="00463A83">
        <w:rPr>
          <w:rFonts w:ascii="Gill Sans MT" w:hAnsi="Gill Sans MT"/>
        </w:rPr>
        <w:t>ż</w:t>
      </w:r>
      <w:r w:rsidRPr="00463A83">
        <w:t> braki ilo</w:t>
      </w:r>
      <w:r w:rsidRPr="00463A83">
        <w:rPr>
          <w:rFonts w:ascii="Gill Sans MT" w:hAnsi="Gill Sans MT"/>
        </w:rPr>
        <w:t>ś</w:t>
      </w:r>
      <w:r w:rsidRPr="00463A83">
        <w:t>ciowe.</w:t>
      </w:r>
    </w:p>
    <w:p w:rsidR="001C45CC" w:rsidRPr="00463A83" w:rsidRDefault="001C45CC" w:rsidP="003C5D3A">
      <w:pPr>
        <w:pStyle w:val="NoSpacing"/>
      </w:pPr>
    </w:p>
    <w:p w:rsidR="001C45CC" w:rsidRPr="00463A83" w:rsidRDefault="001C45CC" w:rsidP="003C5D3A">
      <w:pPr>
        <w:pStyle w:val="NoSpacing"/>
      </w:pPr>
      <w:r w:rsidRPr="00463A83">
        <w:t>Statystyki</w:t>
      </w: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rPr>
          <w:rFonts w:ascii="inherit" w:hAnsi="inherit"/>
        </w:rPr>
        <w:t>Według ostatniego raportu ONZ co pięć sekund na świecie umiera z głodu jedno dziecko.  20 tysięcy dziennie.</w:t>
      </w:r>
    </w:p>
    <w:p w:rsidR="001C45CC" w:rsidRPr="00463A83" w:rsidRDefault="001C45CC" w:rsidP="003C5D3A">
      <w:pPr>
        <w:pStyle w:val="NoSpacing"/>
      </w:pPr>
      <w:r w:rsidRPr="00463A83">
        <w:rPr>
          <w:rFonts w:ascii="inherit" w:hAnsi="inherit"/>
          <w:color w:val="3891A7"/>
        </w:rPr>
        <w:t>—  </w:t>
      </w:r>
      <w:r w:rsidRPr="00463A83">
        <w:rPr>
          <w:rFonts w:ascii="inherit" w:hAnsi="inherit"/>
        </w:rPr>
        <w:t>Na całym świecie, wg ONZ, głodują 852 miliony ludzi, czyli co szósty mieszkaniec naszej planety. Najgorzej jest w Afryce na południe od Sahary oraz w Indiach i Chinach.</w:t>
      </w:r>
    </w:p>
    <w:p w:rsidR="001C45CC" w:rsidRPr="00463A83" w:rsidRDefault="001C45CC" w:rsidP="003C5D3A">
      <w:pPr>
        <w:pStyle w:val="NoSpacing"/>
      </w:pPr>
      <w:r w:rsidRPr="00463A83">
        <w:rPr>
          <w:rFonts w:ascii="inherit" w:hAnsi="inherit"/>
          <w:color w:val="3891A7"/>
        </w:rPr>
        <w:t>—  </w:t>
      </w:r>
      <w:r w:rsidRPr="00463A83">
        <w:rPr>
          <w:rFonts w:ascii="inherit" w:hAnsi="inherit"/>
        </w:rPr>
        <w:t>Według danych przedstawionych przez FAO z powodu głodu cierpią 852 mln ludzi, o 18 mln więcej niż w latach poprzednich.</w:t>
      </w:r>
    </w:p>
    <w:p w:rsidR="001C45CC" w:rsidRPr="00463A83" w:rsidRDefault="001C45CC" w:rsidP="003C5D3A">
      <w:pPr>
        <w:pStyle w:val="NoSpacing"/>
      </w:pPr>
      <w:r w:rsidRPr="00463A83">
        <w:rPr>
          <w:rFonts w:ascii="inherit" w:hAnsi="inherit"/>
          <w:color w:val="3891A7"/>
        </w:rPr>
        <w:t>—  </w:t>
      </w:r>
      <w:r w:rsidRPr="00463A83">
        <w:rPr>
          <w:rFonts w:ascii="inherit" w:hAnsi="inherit"/>
        </w:rPr>
        <w:t>Co roku umiera 5 mln dzieci.</w:t>
      </w:r>
    </w:p>
    <w:p w:rsidR="001C45CC" w:rsidRPr="00463A83" w:rsidRDefault="001C45CC" w:rsidP="003C5D3A">
      <w:pPr>
        <w:pStyle w:val="NoSpacing"/>
      </w:pPr>
      <w:r w:rsidRPr="00463A83">
        <w:rPr>
          <w:rFonts w:ascii="inherit" w:hAnsi="inherit"/>
          <w:color w:val="3891A7"/>
        </w:rPr>
        <w:t>—  </w:t>
      </w:r>
      <w:r w:rsidRPr="00463A83">
        <w:rPr>
          <w:rFonts w:ascii="inherit" w:hAnsi="inherit"/>
        </w:rPr>
        <w:t>W 30 krajach, gdzie mieszka połowa cierpiącej z powodu głodu i niedożywienia populacji, udało się zredukować to zjawisko o 25%.</w:t>
      </w:r>
    </w:p>
    <w:p w:rsidR="001C45CC" w:rsidRPr="00463A83" w:rsidRDefault="001C45CC" w:rsidP="003C5D3A">
      <w:pPr>
        <w:pStyle w:val="NoSpacing"/>
      </w:pPr>
    </w:p>
    <w:p w:rsidR="001C45CC" w:rsidRPr="00463A83" w:rsidRDefault="001C45CC" w:rsidP="003C5D3A">
      <w:pPr>
        <w:pStyle w:val="NoSpacing"/>
      </w:pPr>
      <w:r w:rsidRPr="00463A83">
        <w:t>Głodujące dzieci</w:t>
      </w: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t>Niedo</w:t>
      </w:r>
      <w:r w:rsidRPr="00463A83">
        <w:rPr>
          <w:rFonts w:ascii="Gill Sans MT" w:hAnsi="Gill Sans MT"/>
        </w:rPr>
        <w:t>ż</w:t>
      </w:r>
      <w:r w:rsidRPr="00463A83">
        <w:t>ywienie powoduje 55% z wszystkich zgon</w:t>
      </w:r>
      <w:r w:rsidRPr="00463A83">
        <w:rPr>
          <w:rFonts w:ascii="Gill Sans MT" w:hAnsi="Gill Sans MT"/>
        </w:rPr>
        <w:t>ó</w:t>
      </w:r>
      <w:r w:rsidRPr="00463A83">
        <w:t>w dzieci na </w:t>
      </w:r>
      <w:r w:rsidRPr="00463A83">
        <w:rPr>
          <w:rFonts w:ascii="Gill Sans MT" w:hAnsi="Gill Sans MT"/>
        </w:rPr>
        <w:t>ś</w:t>
      </w:r>
      <w:r w:rsidRPr="00463A83">
        <w:t>wiecie - proporcja, jakiej nie osi</w:t>
      </w:r>
      <w:r w:rsidRPr="00463A83">
        <w:rPr>
          <w:rFonts w:ascii="Gill Sans MT" w:hAnsi="Gill Sans MT"/>
        </w:rPr>
        <w:t>ą</w:t>
      </w:r>
      <w:r w:rsidRPr="00463A83">
        <w:t>gn</w:t>
      </w:r>
      <w:r w:rsidRPr="00463A83">
        <w:rPr>
          <w:rFonts w:ascii="Gill Sans MT" w:hAnsi="Gill Sans MT"/>
        </w:rPr>
        <w:t>ęł</w:t>
      </w:r>
      <w:r w:rsidRPr="00463A83">
        <w:t>a </w:t>
      </w:r>
      <w:r w:rsidRPr="00463A83">
        <w:rPr>
          <w:rFonts w:ascii="Gill Sans MT" w:hAnsi="Gill Sans MT"/>
        </w:rPr>
        <w:t>ż</w:t>
      </w:r>
      <w:r w:rsidRPr="00463A83">
        <w:t>adna choroba zaka</w:t>
      </w:r>
      <w:r w:rsidRPr="00463A83">
        <w:rPr>
          <w:rFonts w:ascii="Gill Sans MT" w:hAnsi="Gill Sans MT"/>
        </w:rPr>
        <w:t>ź</w:t>
      </w:r>
      <w:r w:rsidRPr="00463A83">
        <w:t>na od czas</w:t>
      </w:r>
      <w:r w:rsidRPr="00463A83">
        <w:rPr>
          <w:rFonts w:ascii="Gill Sans MT" w:hAnsi="Gill Sans MT"/>
        </w:rPr>
        <w:t>ó</w:t>
      </w:r>
      <w:r w:rsidRPr="00463A83">
        <w:t>w zarazy morowej.</w:t>
      </w: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t>Ok. 183 milion</w:t>
      </w:r>
      <w:r w:rsidRPr="00463A83">
        <w:rPr>
          <w:rFonts w:ascii="Gill Sans MT" w:hAnsi="Gill Sans MT"/>
        </w:rPr>
        <w:t>ó</w:t>
      </w:r>
      <w:r w:rsidRPr="00463A83">
        <w:t>w dzieciach wa</w:t>
      </w:r>
      <w:r w:rsidRPr="00463A83">
        <w:rPr>
          <w:rFonts w:ascii="Gill Sans MT" w:hAnsi="Gill Sans MT"/>
        </w:rPr>
        <w:t>ż</w:t>
      </w:r>
      <w:r w:rsidRPr="00463A83">
        <w:t>y mniej, ni</w:t>
      </w:r>
      <w:r w:rsidRPr="00463A83">
        <w:rPr>
          <w:rFonts w:ascii="Gill Sans MT" w:hAnsi="Gill Sans MT"/>
        </w:rPr>
        <w:t>ż</w:t>
      </w:r>
      <w:r w:rsidRPr="00463A83">
        <w:t> powinny w swoim wieku.</w:t>
      </w:r>
    </w:p>
    <w:p w:rsidR="001C45CC" w:rsidRPr="00463A83" w:rsidRDefault="001C45CC" w:rsidP="003C5D3A">
      <w:pPr>
        <w:pStyle w:val="NoSpacing"/>
      </w:pPr>
    </w:p>
    <w:p w:rsidR="001C45CC" w:rsidRPr="00463A83" w:rsidRDefault="001C45CC" w:rsidP="003C5D3A">
      <w:pPr>
        <w:pStyle w:val="NoSpacing"/>
      </w:pP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t>Tylko w r. 1997 w krajach ubogich uratowano </w:t>
      </w:r>
      <w:r w:rsidRPr="00463A83">
        <w:rPr>
          <w:rFonts w:ascii="Gill Sans MT" w:hAnsi="Gill Sans MT"/>
        </w:rPr>
        <w:t>ż</w:t>
      </w:r>
      <w:r w:rsidRPr="00463A83">
        <w:t>ycie co najmniej 300 tys. dzieci dzi</w:t>
      </w:r>
      <w:r w:rsidRPr="00463A83">
        <w:rPr>
          <w:rFonts w:ascii="Gill Sans MT" w:hAnsi="Gill Sans MT"/>
        </w:rPr>
        <w:t>ę</w:t>
      </w:r>
      <w:r w:rsidRPr="00463A83">
        <w:t>ki programowi uzupe</w:t>
      </w:r>
      <w:r w:rsidRPr="00463A83">
        <w:rPr>
          <w:rFonts w:ascii="Gill Sans MT" w:hAnsi="Gill Sans MT"/>
        </w:rPr>
        <w:t>ł</w:t>
      </w:r>
      <w:r w:rsidRPr="00463A83">
        <w:t>niania witaminy A w po</w:t>
      </w:r>
      <w:r w:rsidRPr="00463A83">
        <w:rPr>
          <w:rFonts w:ascii="Gill Sans MT" w:hAnsi="Gill Sans MT"/>
        </w:rPr>
        <w:t>ż</w:t>
      </w:r>
      <w:r w:rsidRPr="00463A83">
        <w:t>ywieniu.</w:t>
      </w: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t>Za cen</w:t>
      </w:r>
      <w:r w:rsidRPr="00463A83">
        <w:rPr>
          <w:rFonts w:ascii="Gill Sans MT" w:hAnsi="Gill Sans MT"/>
        </w:rPr>
        <w:t>ę</w:t>
      </w:r>
      <w:r w:rsidRPr="00463A83">
        <w:t> jednego pocisku rakietowego szko</w:t>
      </w:r>
      <w:r w:rsidRPr="00463A83">
        <w:rPr>
          <w:rFonts w:ascii="Gill Sans MT" w:hAnsi="Gill Sans MT"/>
        </w:rPr>
        <w:t>ł</w:t>
      </w:r>
      <w:r w:rsidRPr="00463A83">
        <w:t>a pe</w:t>
      </w:r>
      <w:r w:rsidRPr="00463A83">
        <w:rPr>
          <w:rFonts w:ascii="Gill Sans MT" w:hAnsi="Gill Sans MT"/>
        </w:rPr>
        <w:t>ł</w:t>
      </w:r>
      <w:r w:rsidRPr="00463A83">
        <w:t>na g</w:t>
      </w:r>
      <w:r w:rsidRPr="00463A83">
        <w:rPr>
          <w:rFonts w:ascii="Gill Sans MT" w:hAnsi="Gill Sans MT"/>
        </w:rPr>
        <w:t>ł</w:t>
      </w:r>
      <w:r w:rsidRPr="00463A83">
        <w:t>odnych dzieci mog</w:t>
      </w:r>
      <w:r w:rsidRPr="00463A83">
        <w:rPr>
          <w:rFonts w:ascii="Gill Sans MT" w:hAnsi="Gill Sans MT"/>
        </w:rPr>
        <w:t>ł</w:t>
      </w:r>
      <w:r w:rsidRPr="00463A83">
        <w:t>aby przez 5 lat wydawa</w:t>
      </w:r>
      <w:r w:rsidRPr="00463A83">
        <w:rPr>
          <w:rFonts w:ascii="Gill Sans MT" w:hAnsi="Gill Sans MT"/>
        </w:rPr>
        <w:t>ć</w:t>
      </w:r>
      <w:r w:rsidRPr="00463A83">
        <w:t>codzienny posi</w:t>
      </w:r>
      <w:r w:rsidRPr="00463A83">
        <w:rPr>
          <w:rFonts w:ascii="Gill Sans MT" w:hAnsi="Gill Sans MT"/>
        </w:rPr>
        <w:t>ł</w:t>
      </w:r>
      <w:r w:rsidRPr="00463A83">
        <w:t>ek po</w:t>
      </w:r>
      <w:r w:rsidRPr="00463A83">
        <w:rPr>
          <w:rFonts w:ascii="Gill Sans MT" w:hAnsi="Gill Sans MT"/>
        </w:rPr>
        <w:t>ł</w:t>
      </w:r>
      <w:r w:rsidRPr="00463A83">
        <w:t>udniowy.</w:t>
      </w:r>
    </w:p>
    <w:p w:rsidR="001C45CC" w:rsidRPr="00463A83" w:rsidRDefault="001C45CC" w:rsidP="003C5D3A">
      <w:pPr>
        <w:pStyle w:val="NoSpacing"/>
      </w:pPr>
      <w:r w:rsidRPr="00463A83">
        <w:rPr>
          <w:rFonts w:ascii="Wingdings 2" w:hAnsi="Wingdings 2"/>
          <w:color w:val="3891A7"/>
        </w:rPr>
        <w:t></w:t>
      </w:r>
      <w:r w:rsidRPr="00463A83">
        <w:rPr>
          <w:color w:val="3891A7"/>
        </w:rPr>
        <w:t>  </w:t>
      </w:r>
      <w:r w:rsidRPr="00463A83">
        <w:t>W latach 1990-tych ponad 100 milion</w:t>
      </w:r>
      <w:r w:rsidRPr="00463A83">
        <w:rPr>
          <w:rFonts w:ascii="Gill Sans MT" w:hAnsi="Gill Sans MT"/>
        </w:rPr>
        <w:t>ó</w:t>
      </w:r>
      <w:r w:rsidRPr="00463A83">
        <w:t>w dzieci zmar</w:t>
      </w:r>
      <w:r w:rsidRPr="00463A83">
        <w:rPr>
          <w:rFonts w:ascii="Gill Sans MT" w:hAnsi="Gill Sans MT"/>
        </w:rPr>
        <w:t>ł</w:t>
      </w:r>
      <w:r w:rsidRPr="00463A83">
        <w:t>o z chor</w:t>
      </w:r>
      <w:r w:rsidRPr="00463A83">
        <w:rPr>
          <w:rFonts w:ascii="Gill Sans MT" w:hAnsi="Gill Sans MT"/>
        </w:rPr>
        <w:t>ó</w:t>
      </w:r>
      <w:r w:rsidRPr="00463A83">
        <w:t>b i g</w:t>
      </w:r>
      <w:r w:rsidRPr="00463A83">
        <w:rPr>
          <w:rFonts w:ascii="Gill Sans MT" w:hAnsi="Gill Sans MT"/>
        </w:rPr>
        <w:t>ł</w:t>
      </w:r>
      <w:r w:rsidRPr="00463A83">
        <w:t>odu. Mo</w:t>
      </w:r>
      <w:r w:rsidRPr="00463A83">
        <w:rPr>
          <w:rFonts w:ascii="Gill Sans MT" w:hAnsi="Gill Sans MT"/>
        </w:rPr>
        <w:t>ż</w:t>
      </w:r>
      <w:r w:rsidRPr="00463A83">
        <w:t>na by</w:t>
      </w:r>
      <w:r w:rsidRPr="00463A83">
        <w:rPr>
          <w:rFonts w:ascii="Gill Sans MT" w:hAnsi="Gill Sans MT"/>
        </w:rPr>
        <w:t>ł</w:t>
      </w:r>
      <w:r w:rsidRPr="00463A83">
        <w:t>o temu zapobiec za cen</w:t>
      </w:r>
      <w:r w:rsidRPr="00463A83">
        <w:rPr>
          <w:rFonts w:ascii="Gill Sans MT" w:hAnsi="Gill Sans MT"/>
        </w:rPr>
        <w:t>ę</w:t>
      </w:r>
      <w:r w:rsidRPr="00463A83">
        <w:t> dziesi</w:t>
      </w:r>
      <w:r w:rsidRPr="00463A83">
        <w:rPr>
          <w:rFonts w:ascii="Gill Sans MT" w:hAnsi="Gill Sans MT"/>
        </w:rPr>
        <w:t>ę</w:t>
      </w:r>
      <w:r w:rsidRPr="00463A83">
        <w:t>ciu bombowc</w:t>
      </w:r>
      <w:r w:rsidRPr="00463A83">
        <w:rPr>
          <w:rFonts w:ascii="Gill Sans MT" w:hAnsi="Gill Sans MT"/>
        </w:rPr>
        <w:t>ó</w:t>
      </w:r>
      <w:r w:rsidRPr="00463A83">
        <w:t>w Stealth lub za dwudniowe </w:t>
      </w:r>
      <w:r w:rsidRPr="00463A83">
        <w:rPr>
          <w:rFonts w:ascii="Gill Sans MT" w:hAnsi="Gill Sans MT"/>
        </w:rPr>
        <w:t>ś</w:t>
      </w:r>
      <w:r w:rsidRPr="00463A83">
        <w:t>wiatowe wydatki na cele wojskowe.</w:t>
      </w:r>
    </w:p>
    <w:p w:rsidR="001C45CC" w:rsidRPr="00463A83" w:rsidRDefault="001C45CC" w:rsidP="001C45CC">
      <w:pPr>
        <w:jc w:val="both"/>
      </w:pPr>
    </w:p>
    <w:p w:rsidR="001C45CC" w:rsidRPr="00463A83" w:rsidRDefault="001C45CC" w:rsidP="001C45CC">
      <w:pPr>
        <w:jc w:val="both"/>
      </w:pPr>
    </w:p>
    <w:p w:rsidR="001C45CC" w:rsidRPr="00463A83" w:rsidRDefault="001C45CC" w:rsidP="001C45CC">
      <w:pPr>
        <w:jc w:val="both"/>
      </w:pPr>
      <w:r w:rsidRPr="00463A83">
        <w:lastRenderedPageBreak/>
        <w:t>ONZ opublikowała coroczny raport o bezpieczeństwie żywnościowym. Wynika z niego, że w minionym roku 815 mln ludzi, czyli 11 proc. globalnej populacji, było chronicznie niedożywionych. To o 38 mln więcej niż rok wcześniej. Jest to wciąż wyraźnie mniej niż na początku tego stulecia – zwłaszcza gdy wziąć pod uwagę wzrost liczby ludności – kiedy głodnych było 900 mln.</w:t>
      </w:r>
    </w:p>
    <w:p w:rsidR="001C45CC" w:rsidRPr="00463A83" w:rsidRDefault="001C45CC" w:rsidP="001C45CC">
      <w:pPr>
        <w:jc w:val="both"/>
      </w:pPr>
    </w:p>
    <w:p w:rsidR="001C45CC" w:rsidRPr="00463A83" w:rsidRDefault="001C45CC" w:rsidP="001C45CC">
      <w:pPr>
        <w:jc w:val="both"/>
      </w:pPr>
      <w:r w:rsidRPr="00463A83">
        <w:t>Mimo to ONZ wyraża „wielkie zaniepokojenie”, bo korzystny trend zaczął się odwracać. Szefowie głównych agencji ONZ ostrzegają, że bez wspólnego wysiłku społeczności międzynarodowej wyznaczony na 2030 r. cel wyeliminowania głodu i zredukowania niedożywienia nie zostanie osiągnięty (chodzi o tzw. zrównoważone cele rozwoju).</w:t>
      </w:r>
    </w:p>
    <w:p w:rsidR="001C45CC" w:rsidRPr="00463A83" w:rsidRDefault="001C45CC" w:rsidP="001C45CC">
      <w:pPr>
        <w:jc w:val="both"/>
      </w:pPr>
    </w:p>
    <w:p w:rsidR="001C45CC" w:rsidRPr="00463A83" w:rsidRDefault="001C45CC" w:rsidP="001C45CC">
      <w:pPr>
        <w:jc w:val="both"/>
      </w:pPr>
      <w:r w:rsidRPr="00463A83">
        <w:t>Główny winowajca to wojna</w:t>
      </w:r>
    </w:p>
    <w:p w:rsidR="001C45CC" w:rsidRPr="00463A83" w:rsidRDefault="001C45CC" w:rsidP="001C45CC">
      <w:pPr>
        <w:jc w:val="both"/>
      </w:pPr>
      <w:r w:rsidRPr="00463A83">
        <w:t>60 proc. chronicznie niedożywionych mieszka w rejonach objętych konfliktami zbrojnymi, co pokazuje głównego winowajcę. Szczególnie zagrożone głodem są obecnie Sudan Południowy, północno-wschodnia Nigeria, Somalia i Jemen. Brak na tej liście Syrii jest efektem ogromnej mobilizacji organizacji humanitarnych, które niosą pomoc milionom syryjskich uchodźców.</w:t>
      </w:r>
    </w:p>
    <w:p w:rsidR="001C45CC" w:rsidRPr="00463A83" w:rsidRDefault="001C45CC" w:rsidP="001C45CC">
      <w:pPr>
        <w:jc w:val="both"/>
      </w:pPr>
    </w:p>
    <w:p w:rsidR="001C45CC" w:rsidRPr="00463A83" w:rsidRDefault="001C45CC" w:rsidP="001C45CC">
      <w:pPr>
        <w:jc w:val="both"/>
      </w:pPr>
      <w:r w:rsidRPr="00463A83">
        <w:t>Co charakterystyczne, we wszystkich wymienionych krajach toczą się „tylko” wojny domowe, ale z udziałem innych państw. Wydaje się, że jest to najpopularniejszy model konfliktu na początku XXI wieku.</w:t>
      </w:r>
    </w:p>
    <w:p w:rsidR="001C45CC" w:rsidRPr="00463A83" w:rsidRDefault="001C45CC" w:rsidP="001C45CC">
      <w:pPr>
        <w:jc w:val="both"/>
      </w:pPr>
    </w:p>
    <w:p w:rsidR="001C45CC" w:rsidRPr="00463A83" w:rsidRDefault="001C45CC" w:rsidP="001C45CC">
      <w:pPr>
        <w:jc w:val="both"/>
      </w:pPr>
      <w:r w:rsidRPr="00463A83">
        <w:t>Głód narasta również tam, gdzie występują susze lub powodzie, zwłaszcza związane ze zjawiskiem El Nino (wywołany zakłóceniami cyrkulacji powietrza wzrost temperatury powierzchni Pacyfiku, co ma globalne konsekwencje klimatyczne). A także w krajach, gdzie gospodarka spowolniła – efektem jest zwykle brak pracy i cięcia programów socjalnych, co najboleśniej dotyka biedaków, którzy gros dochodu wydają na jedzenie. Warto pamiętać, że za olbrzymią redukcję światowego głodu w ostatnich trzech dekadach odpowiada przede wszystkim rozwój gospodarczy największych państw: Chin, Indii, Brazylii.</w:t>
      </w:r>
    </w:p>
    <w:p w:rsidR="001C45CC" w:rsidRPr="00463A83" w:rsidRDefault="001C45CC" w:rsidP="001C45CC">
      <w:pPr>
        <w:jc w:val="both"/>
      </w:pPr>
    </w:p>
    <w:p w:rsidR="001C45CC" w:rsidRPr="00463A83" w:rsidRDefault="001C45CC" w:rsidP="001C45CC">
      <w:pPr>
        <w:jc w:val="both"/>
      </w:pPr>
      <w:r w:rsidRPr="00463A83">
        <w:t>Ważne są rozwiązania długoterminowe</w:t>
      </w:r>
    </w:p>
    <w:p w:rsidR="001C45CC" w:rsidRPr="00463A83" w:rsidRDefault="001C45CC" w:rsidP="001C45CC">
      <w:pPr>
        <w:jc w:val="both"/>
      </w:pPr>
      <w:r w:rsidRPr="00463A83">
        <w:t>W tegorocznym raporcie ONZ po raz pierwszy przytoczyło kilka statystyk związanych z oddziaływaniem głodu na społeczeństwa: zahamowaniem wzrostu u dzieci, anemią u kobiet w wieku reprodukcyjnym, brakiem pokarmu u matek.</w:t>
      </w:r>
    </w:p>
    <w:p w:rsidR="001C45CC" w:rsidRPr="00463A83" w:rsidRDefault="001C45CC" w:rsidP="001C45CC">
      <w:pPr>
        <w:jc w:val="both"/>
      </w:pPr>
    </w:p>
    <w:p w:rsidR="001C45CC" w:rsidRPr="00463A83" w:rsidRDefault="001C45CC" w:rsidP="001C45CC">
      <w:pPr>
        <w:jc w:val="both"/>
      </w:pPr>
      <w:r w:rsidRPr="00463A83">
        <w:t>W latach 2005-2016 zmniejszył się o 6,6 proc. odsetek dzieci poniżej piątego roku życia, które są wyraźnie mniejsze od rówieśników. Jednak projekcje wskazują, że w 2025 r. wciąż będzie ich 130 mln. Za to odsetek dzieci otyłych wzrósł o 1 proc. Otyłość u dorosłych podwoiła się od 1980 r. Jest to problem, który kraje rozwijające się dzielą z rozwiniętymi – największy problem mają Ameryka Północna, Europa i Oceania.</w:t>
      </w:r>
    </w:p>
    <w:p w:rsidR="001C45CC" w:rsidRPr="00463A83" w:rsidRDefault="001C45CC" w:rsidP="001C45CC">
      <w:pPr>
        <w:jc w:val="both"/>
      </w:pPr>
    </w:p>
    <w:p w:rsidR="00C72988" w:rsidRPr="00463A83" w:rsidRDefault="001C45CC" w:rsidP="001C45CC">
      <w:pPr>
        <w:jc w:val="both"/>
      </w:pPr>
      <w:r w:rsidRPr="00463A83">
        <w:t>Głód to błędne koło: katastrofy klimatyczne powodują, że kurczą się zasoby (np. pastwiska), wybuchają o nie konflikty, konflikty powodują brak bezpieczeństwa żywnościowego, a to powoduje dalsze konflikty... Autorzy raportu sugerują, by nie skupiać się tylko na pomocy humanitarnej, ale myśleć o rozwiązaniach długoterminowych i trwałym wzmacnianiu zagrożonych społeczności.</w:t>
      </w:r>
    </w:p>
    <w:p w:rsidR="001C45CC" w:rsidRPr="00463A83" w:rsidRDefault="001C45CC" w:rsidP="001C45CC">
      <w:pPr>
        <w:jc w:val="both"/>
      </w:pPr>
    </w:p>
    <w:p w:rsidR="00C72988" w:rsidRPr="006253DD" w:rsidRDefault="00C72988" w:rsidP="00C72988">
      <w:pPr>
        <w:jc w:val="both"/>
        <w:rPr>
          <w:b/>
          <w:sz w:val="32"/>
        </w:rPr>
      </w:pPr>
    </w:p>
    <w:p w:rsidR="003C5D3A" w:rsidRPr="006253DD" w:rsidRDefault="00C72988" w:rsidP="003C5D3A">
      <w:pPr>
        <w:jc w:val="both"/>
        <w:rPr>
          <w:b/>
          <w:sz w:val="32"/>
        </w:rPr>
      </w:pPr>
      <w:r w:rsidRPr="006253DD">
        <w:rPr>
          <w:b/>
          <w:sz w:val="32"/>
        </w:rPr>
        <w:t>Problemy demograficzne i żywnościowe</w:t>
      </w:r>
      <w:r w:rsidR="003C5D3A" w:rsidRPr="006253DD">
        <w:rPr>
          <w:b/>
          <w:sz w:val="32"/>
        </w:rPr>
        <w:t xml:space="preserve"> </w:t>
      </w:r>
    </w:p>
    <w:p w:rsidR="003C5D3A" w:rsidRPr="00463A83" w:rsidRDefault="003C5D3A" w:rsidP="003C5D3A">
      <w:pPr>
        <w:jc w:val="both"/>
      </w:pPr>
      <w:r w:rsidRPr="00463A83">
        <w:rPr>
          <w:b/>
        </w:rPr>
        <w:t>DEMOGRAFIA LINK:</w:t>
      </w:r>
      <w:r w:rsidRPr="00463A83">
        <w:t xml:space="preserve"> https://www.epodreczniki.pl/reader/c/164868/v/latest/t/student-canon/m/i1dWDYnm8b#i1dWDYnm8b_d5e103</w:t>
      </w:r>
    </w:p>
    <w:p w:rsidR="003C5D3A" w:rsidRPr="00463A83" w:rsidRDefault="003C5D3A" w:rsidP="003C5D3A">
      <w:pPr>
        <w:jc w:val="both"/>
      </w:pPr>
    </w:p>
    <w:p w:rsidR="003C5D3A" w:rsidRPr="00463A83" w:rsidRDefault="003C5D3A" w:rsidP="003C5D3A">
      <w:pPr>
        <w:jc w:val="both"/>
      </w:pPr>
      <w:r w:rsidRPr="00463A83">
        <w:t>Demograficzne problemy globalne, związane z gwałtownym przyrostem ludności w świecie: w 1950 - 2,5 mld, w 1980 - 4,4 mld, w 1987 - 5 mld, w 1994 - 5,6 mld, prognozy na początek następnego stulecia - ok. 6-8 mld ludzi w skali świata. Tempo wzrostu liczby ludności krajów słabo rozwiniętych jest o wiele szybsze, szacuje się, że w 2000 będzie ona stanowić blisko 80% całej populacji.</w:t>
      </w:r>
    </w:p>
    <w:p w:rsidR="003C5D3A" w:rsidRPr="00463A83" w:rsidRDefault="003C5D3A" w:rsidP="003C5D3A">
      <w:pPr>
        <w:jc w:val="both"/>
      </w:pPr>
    </w:p>
    <w:p w:rsidR="003C5D3A" w:rsidRPr="00463A83" w:rsidRDefault="003C5D3A" w:rsidP="003C5D3A">
      <w:pPr>
        <w:jc w:val="both"/>
      </w:pPr>
      <w:r w:rsidRPr="00463A83">
        <w:t>Rozmieszczenie ludności nie jest równomierne - 30% powierzchni lądów jest zamieszkiwanych na stałe. W związku z szybszym przemieszczaniem się ludności wiejskiej do miast, następują zmiany w relacjach miasto-wieś, należy się liczyć z dynamiczną urbanizacją i tworzeniem wielkich aglomeracji, szczególnie w krajach Trzeciego Świata.</w:t>
      </w:r>
    </w:p>
    <w:p w:rsidR="003C5D3A" w:rsidRPr="00463A83" w:rsidRDefault="003C5D3A" w:rsidP="003C5D3A">
      <w:pPr>
        <w:jc w:val="both"/>
      </w:pPr>
    </w:p>
    <w:p w:rsidR="003C5D3A" w:rsidRPr="00463A83" w:rsidRDefault="003C5D3A" w:rsidP="003C5D3A">
      <w:pPr>
        <w:jc w:val="both"/>
      </w:pPr>
      <w:r w:rsidRPr="00463A83">
        <w:t>Do demograficznych problemów globalnych należy też zjawisko migracji, wędrówek i uchodźstwa politycznego Problemy demograficzne wiążą się z wyżywieniem ludzkości, nowym ładem gospodarczym, konfliktami politycznymi, przemieszczeniem się ludności biednej do zasobnych części świata, ekologicznymi problemami wywołanymi rozrostem ludności i miast.</w:t>
      </w:r>
    </w:p>
    <w:p w:rsidR="003C5D3A" w:rsidRPr="00463A83" w:rsidRDefault="003C5D3A" w:rsidP="003C5D3A">
      <w:pPr>
        <w:jc w:val="both"/>
      </w:pPr>
    </w:p>
    <w:p w:rsidR="003C5D3A" w:rsidRPr="00463A83" w:rsidRDefault="003C5D3A" w:rsidP="003C5D3A">
      <w:pPr>
        <w:jc w:val="both"/>
      </w:pPr>
      <w:r w:rsidRPr="00463A83">
        <w:t>Demograficzne problemy globalne próbują rozwiązywać organizacje regionalne i międzynarodowe - ONZ, OECD, WHO. Podejmowane są akcje kontroli i regulacji urodzin, które napotykają sprzeciwy religijne; tworzone są programy pomocy, których celem jest zagospodarowanie niezamieszkanych terenów, zapobieganie społecznym i ekologicznym skutkom przeludnienia, ograniczenie migracji.</w:t>
      </w:r>
    </w:p>
    <w:p w:rsidR="00C72988" w:rsidRPr="00463A83" w:rsidRDefault="00C72988" w:rsidP="00C72988">
      <w:pPr>
        <w:jc w:val="both"/>
      </w:pPr>
    </w:p>
    <w:p w:rsidR="00C72988" w:rsidRPr="00463A83" w:rsidRDefault="00C72988" w:rsidP="00C72988">
      <w:pPr>
        <w:jc w:val="both"/>
      </w:pPr>
      <w:r w:rsidRPr="00463A83">
        <w:t>Jak wiadomo, problem przeludnienia dotyczy krajów słabo rozwiniętych, gdzie zamieszkuje przeszło trzy czwarte ludności świata. Tam przyrost naturalny jest najwyższy, sięga nawet 3 – 4 proc. rocznie. Przeludnienie w tych krajach stanowi główną przeszkodę w rozwoju gospodarczym.</w:t>
      </w:r>
    </w:p>
    <w:p w:rsidR="00C72988" w:rsidRPr="00463A83" w:rsidRDefault="00C72988" w:rsidP="00C72988">
      <w:pPr>
        <w:jc w:val="both"/>
      </w:pPr>
    </w:p>
    <w:p w:rsidR="00C72988" w:rsidRPr="00463A83" w:rsidRDefault="00C72988" w:rsidP="00C72988">
      <w:pPr>
        <w:jc w:val="both"/>
      </w:pPr>
      <w:r w:rsidRPr="00463A83">
        <w:t>Rosnąca liczba ludności świata zwiększa popyt na żywność. Przodują w tym gęsto zaludnione regiony Trzeciego Świata. Rolnictwo w tych krajach jest zacofane: zatrudnia 60 – 70 proc. ogółu ludności; praca jest mało wydajna, bowiem stosowane techniki upraw, narzędzia i środki są prymitywne, nie mówiąc już o suszach, które szczególnie dotykają te kraje.</w:t>
      </w:r>
    </w:p>
    <w:p w:rsidR="00C72988" w:rsidRPr="00463A83" w:rsidRDefault="00C72988" w:rsidP="00C72988">
      <w:pPr>
        <w:jc w:val="both"/>
      </w:pPr>
    </w:p>
    <w:p w:rsidR="00C72988" w:rsidRDefault="00C72988" w:rsidP="00C72988">
      <w:pPr>
        <w:jc w:val="both"/>
      </w:pPr>
      <w:r w:rsidRPr="00463A83">
        <w:t>Dzięki nadwyżkom produkcyjnym żywności w Ameryce Północnej, Australii i Europie Zachodniej światowy rynek żywności jest zbliżony do stanu równowagi. Jednak z przykrością trzeba podkreślić, że mimo nadprodukcji żywności w tych krajach wciąż panuje głód na obszarze 50 – 70 proc. naszego globu. Pomoc żywnościowa, jaką świadczą kraje wysoko rozwinięte na rzecz tych najbiedniejszych, jest znacząca, ale o wiele za mała. Z kolei ograniczone możliwości płatnicze tych krajów – importerów żywności, uniemożliwiają jej przywóz w wystarczającej ilości. Na ironię zakrawa fakt, że kraje Trzeciego Świata, w których znaczna część ludności głoduje, eksportują artykuły żywnościowe do krajów posiadających nadwyżki żywności. Środki pochodzące z eksportu żywności są przeznaczane nie tylko na potrzeby importu żywności i dóbr inwestycyjnych, ale także na zbrojenia. Z danych ONZ wynika, że najwyższe tempo wzrostu nakładów na zbrojenia odnotowują kraje Azji i Afryki, borykające się z ogromnymi problemami gospodarczymi.</w:t>
      </w:r>
    </w:p>
    <w:p w:rsidR="006253DD" w:rsidRDefault="006253DD" w:rsidP="00C72988">
      <w:pPr>
        <w:jc w:val="both"/>
      </w:pPr>
    </w:p>
    <w:p w:rsidR="006253DD" w:rsidRDefault="006253DD" w:rsidP="00C72988">
      <w:pPr>
        <w:jc w:val="both"/>
      </w:pPr>
    </w:p>
    <w:p w:rsidR="006253DD" w:rsidRPr="00463A83" w:rsidRDefault="006253DD" w:rsidP="00C72988">
      <w:pPr>
        <w:jc w:val="both"/>
      </w:pPr>
    </w:p>
    <w:p w:rsidR="00C72988" w:rsidRPr="00463A83" w:rsidRDefault="00C72988" w:rsidP="00C72988">
      <w:pPr>
        <w:jc w:val="both"/>
      </w:pPr>
    </w:p>
    <w:p w:rsidR="00C72988" w:rsidRPr="006253DD" w:rsidRDefault="00C72988" w:rsidP="00C72988">
      <w:pPr>
        <w:jc w:val="both"/>
        <w:rPr>
          <w:b/>
        </w:rPr>
      </w:pPr>
      <w:r w:rsidRPr="006253DD">
        <w:rPr>
          <w:b/>
        </w:rPr>
        <w:lastRenderedPageBreak/>
        <w:t>Problemy surowcowo-energetyczne</w:t>
      </w:r>
    </w:p>
    <w:p w:rsidR="00C72988" w:rsidRPr="00463A83" w:rsidRDefault="00C72988" w:rsidP="00C72988">
      <w:pPr>
        <w:jc w:val="both"/>
      </w:pPr>
    </w:p>
    <w:p w:rsidR="00C72988" w:rsidRPr="00463A83" w:rsidRDefault="00C72988" w:rsidP="00C72988">
      <w:pPr>
        <w:jc w:val="both"/>
      </w:pPr>
      <w:r w:rsidRPr="00463A83">
        <w:t>W krajach uprzemysłowionych, w odróżnieniu od krajów zacofanych, występuje niskie tempo przyrostu ludności, a w niektórych – ujemny przyrost naturalny. Jednakże wysoki poziom życia w krajach zamożnych stwarza ciągłe zapotrzebowanie na coraz większą ilość towarów, energii i innych zasobów naturalnych. Ludność Ameryki Północnej, która stanowi obecnie około 5 proc. ludności Ziemi, konsumuje 35 proc. światowych zasobów naturalnych. A przecież stale ich ubywa i są one ograniczone.</w:t>
      </w:r>
    </w:p>
    <w:p w:rsidR="00C72988" w:rsidRPr="00463A83" w:rsidRDefault="00C72988" w:rsidP="00C72988">
      <w:pPr>
        <w:jc w:val="both"/>
      </w:pPr>
    </w:p>
    <w:p w:rsidR="00C72988" w:rsidRPr="00463A83" w:rsidRDefault="00C72988" w:rsidP="00C72988">
      <w:pPr>
        <w:jc w:val="both"/>
      </w:pPr>
      <w:r w:rsidRPr="00463A83">
        <w:t>Problemy surowcowe i energetyczne znalazły się w centrum uwagi na początku lat 70., kiedy to autorzy pierwszego raportu dla Klubu Rzymskiego zatytułowanego “Granice wzrostu” (1972 r.) dowodzili, że światowe zasoby wielu surowców naturalnych są ograniczone i w ciągu najbliższych 100 lat całkowicie się wyczerpią. Kiedy zabraknie nieodnawialnych zasobów surowców, wzrost gospodarczy na świecie nie będzie już możliwy.</w:t>
      </w:r>
    </w:p>
    <w:p w:rsidR="00C72988" w:rsidRPr="00463A83" w:rsidRDefault="00C72988" w:rsidP="00C72988">
      <w:pPr>
        <w:jc w:val="both"/>
      </w:pPr>
    </w:p>
    <w:p w:rsidR="00C72988" w:rsidRPr="00463A83" w:rsidRDefault="00C72988" w:rsidP="00C72988">
      <w:pPr>
        <w:jc w:val="both"/>
      </w:pPr>
      <w:r w:rsidRPr="00463A83">
        <w:t>Niewątpliwie, fizyczna “skończoność” naszej Planety i jej zasobów, także ziemi uprawnej, jest poważnym dylematem, jeśli chodzi o perspektywy wzrostu gospodarczego świata. Ograniczoność zasobów jest progiem globalnego kataklizmu. Na szczęście postęp wiedzy i ekonomiczne mechanizmy rynkowe mogą w znacznym stopniu przeciwdziałać urzeczywistnieniu się tej ponurej wizji.</w:t>
      </w:r>
    </w:p>
    <w:p w:rsidR="00C72988" w:rsidRPr="00463A83" w:rsidRDefault="00C72988" w:rsidP="00C72988">
      <w:pPr>
        <w:jc w:val="both"/>
      </w:pPr>
    </w:p>
    <w:p w:rsidR="00C72988" w:rsidRPr="00463A83" w:rsidRDefault="00C72988" w:rsidP="00C72988">
      <w:pPr>
        <w:jc w:val="both"/>
      </w:pPr>
      <w:r w:rsidRPr="00463A83">
        <w:t>Po pierwsze – mechanizm cenowy odgrywa ważną rolę w ukierunkowywaniu działalności gospodarczej człowieka. W miarę jak zasoby stają się coraz rzadsze, rośnie ich cena. Na przykład wzrost cen ropy naftowej powoduje, że konsumenci i producenci ograniczają popyt na drogie produkty ropopochodne, przestawiając się na tańsze substytuty. Podobnie jest z innymi zasobami nieodnawialnymi.</w:t>
      </w:r>
    </w:p>
    <w:p w:rsidR="00C72988" w:rsidRPr="00463A83" w:rsidRDefault="00C72988" w:rsidP="00C72988">
      <w:pPr>
        <w:jc w:val="both"/>
      </w:pPr>
    </w:p>
    <w:p w:rsidR="00C72988" w:rsidRPr="00463A83" w:rsidRDefault="00C72988" w:rsidP="00C72988">
      <w:pPr>
        <w:jc w:val="both"/>
      </w:pPr>
      <w:r w:rsidRPr="00463A83">
        <w:t>Po drugie – państwo do pewnego stopnia może wpływać na sposoby i kierunki wykorzystania zasobów naturalnych, stosując bodźce administracyjne (np. zakaz lub limit eksploatacji surowca) lub ekonomiczne (ulgi podatkowe, subsydia itp.).</w:t>
      </w:r>
    </w:p>
    <w:p w:rsidR="00C72988" w:rsidRPr="00463A83" w:rsidRDefault="00C72988" w:rsidP="00C72988">
      <w:pPr>
        <w:jc w:val="both"/>
      </w:pPr>
    </w:p>
    <w:p w:rsidR="00C72988" w:rsidRPr="00463A83" w:rsidRDefault="00C72988" w:rsidP="00C72988">
      <w:pPr>
        <w:jc w:val="both"/>
      </w:pPr>
      <w:r w:rsidRPr="00463A83">
        <w:t>Po trzecie – wobec wizji wyczerpywania się nieodnawialnych źródeł energii pochodzących z gazu, ropy naftowej i węgla, naukowcy uważają, że przyszłość należy do alternatywnych, odnawialnych źródeł energii, głównie energii wodnej, słonecznej i geotermicznej. W zależności od położenia kraju może to być również energia wiatru i przypływów. Mogą to być także elektrownie na biogaz, czy też morskie elektrownie cieplne, wykorzystujące różnice temperatur warstw wody. Prace badawcze nad takimi projektami są prowadzone na całym świecie. Przykładowo, Holandia jest krajem, który uzyskuje kilkadziesiąt procent zużywanej energii z elektrowni wiatrowych, Szwajcaria – z elektrowni wodnych. Należy podkreślić, że w krajach najbardziej rozwiniętych energia jądrowa dostarcza ok. 40 proc. potrzebnej mocy produkcyjnej. Wykorzystywaniu energii jądrowej jako alternatywnego źródła energii towarzyszy jednak poważny niepokój, dotyczący radioaktywnego skażenia środowiska.</w:t>
      </w:r>
    </w:p>
    <w:p w:rsidR="00C72988" w:rsidRPr="00463A83" w:rsidRDefault="00C72988" w:rsidP="00C72988">
      <w:pPr>
        <w:jc w:val="both"/>
      </w:pPr>
    </w:p>
    <w:p w:rsidR="00C72988" w:rsidRPr="00463A83" w:rsidRDefault="00C72988" w:rsidP="00C72988">
      <w:pPr>
        <w:jc w:val="both"/>
      </w:pPr>
      <w:r w:rsidRPr="00463A83">
        <w:t>Po czwarte – trudno sobie wyobrazić dalszy rozwój gospodarczy bez rozszerzenia zamkniętych obiegów surowców i materiałów. Niezbędne więc staje się upowszechnienie recyklingu (recyklizacji), czyli zamykania dróg w procesach produkcji i konsumpcji, wykorzystujących odpady i odchody. Niemal wszystko, oprócz radioaktywnych odpadów, można wykorzystać do tworzenia innego produktu. Znaczna część odpadów i śmieci wykorzystywana jest na świecie do produkcji energii. Rozwiązaniem dla gospodarki wodnej są technologie stosujące obiegi zamknięte.</w:t>
      </w:r>
    </w:p>
    <w:p w:rsidR="00C72988" w:rsidRPr="00463A83" w:rsidRDefault="00C72988" w:rsidP="00C72988">
      <w:pPr>
        <w:jc w:val="both"/>
      </w:pPr>
    </w:p>
    <w:p w:rsidR="00C72988" w:rsidRPr="00463A83" w:rsidRDefault="00C72988" w:rsidP="00C72988">
      <w:pPr>
        <w:jc w:val="both"/>
      </w:pPr>
      <w:r w:rsidRPr="00463A83">
        <w:t>Racjonalne i oszczędne gospodarowanie wszelkimi zasobami, uwzględniające potrzeby obecnego i przyszłych pokoleń, staje się nie tylko przywilejem wybranych jednostek czy narodów, ale obowiązkiem ludzi na całym świecie.</w:t>
      </w:r>
    </w:p>
    <w:p w:rsidR="003C5D3A" w:rsidRPr="00463A83" w:rsidRDefault="003C5D3A" w:rsidP="00C72988">
      <w:pPr>
        <w:jc w:val="both"/>
      </w:pPr>
    </w:p>
    <w:p w:rsidR="00C72988" w:rsidRPr="00463A83" w:rsidRDefault="00C72988" w:rsidP="00C72988">
      <w:pPr>
        <w:jc w:val="both"/>
      </w:pPr>
    </w:p>
    <w:p w:rsidR="00C72988" w:rsidRPr="00463A83" w:rsidRDefault="003C5D3A" w:rsidP="00C72988">
      <w:pPr>
        <w:jc w:val="both"/>
        <w:rPr>
          <w:b/>
        </w:rPr>
      </w:pPr>
      <w:r w:rsidRPr="00463A83">
        <w:rPr>
          <w:b/>
        </w:rPr>
        <w:t>PROBLEMY EKOLOGICZNE</w:t>
      </w:r>
    </w:p>
    <w:p w:rsidR="00C72988" w:rsidRPr="00463A83" w:rsidRDefault="00C72988" w:rsidP="00C72988">
      <w:pPr>
        <w:jc w:val="both"/>
      </w:pPr>
    </w:p>
    <w:p w:rsidR="00C72988" w:rsidRPr="00463A83" w:rsidRDefault="00C72988" w:rsidP="00C72988">
      <w:pPr>
        <w:jc w:val="both"/>
      </w:pPr>
      <w:r w:rsidRPr="00463A83">
        <w:t>Wykorzystywanie środowiska naturalnego w procesie gospodarowania prowadzi do napięć nie tylko z powodu ograniczoności zasobów. Ich eksploatacja i proces produkowania z nich dóbr wiąże się z niszczeniem i zanieczyszczaniem środowiska. Dlatego wśród globalnych problemów współczesnego świata problemy ochrony środowiska urosły do rangi takich, które wywołują kryzys światowy, obejmujący zarówno kraje rozwinięte, jak i rozwijające się. Jest to kryzys dotyczący stosunku człowieka do środowiska. Niemal wszyscy ekonomiści – ekolodzy wskazują zgodnie, że to działalność gospodarcza człowieka w sposób istotny przekształciła i zanieczyściła środowisko przyrodnicze. Rozwój gospodarczy, wzrost liczby ludności, wzrost tempa procesu industrializacji, urbanizacji, motoryzacji oraz chemizacja rolnictwa w sposób bezpośredni lub pośredni zatruwają środowisko, co zakłóca harmonię natury i równowagę w przyrodzie. Zagrożeniu podlega każdy fragment środowiska: ziemia, powietrze i woda w postaci gazów, pyłów, ścieków i pozostałości stałych. Wiele zagrożeń ma specyficzny “ponadnarodowy” charakter, występuje nie tylko w miejscu skażenia, ale rozprzestrzenia się daleko poza nim.</w:t>
      </w:r>
    </w:p>
    <w:p w:rsidR="00C72988" w:rsidRPr="00463A83" w:rsidRDefault="00C72988" w:rsidP="00C72988">
      <w:pPr>
        <w:jc w:val="both"/>
      </w:pPr>
    </w:p>
    <w:p w:rsidR="00C72988" w:rsidRPr="00463A83" w:rsidRDefault="00C72988" w:rsidP="00C72988">
      <w:pPr>
        <w:jc w:val="both"/>
      </w:pPr>
      <w:r w:rsidRPr="00463A83">
        <w:t>Okazuje się, że problemów ekologii i wzrostu gospodarczego nie można traktować jako alternatywnych. Ich synchronizacja decyduje o zachowaniu środowiska naturalnego, a więc i o przeżyciu ludzkości. Mimo licznych konferencji, raportów oraz akcji na rzecz ochrony środowiska na całej Planecie, procesy jego dewastacji postępują nadal.</w:t>
      </w:r>
    </w:p>
    <w:p w:rsidR="00C72988" w:rsidRPr="00463A83" w:rsidRDefault="00C72988" w:rsidP="00C72988">
      <w:pPr>
        <w:jc w:val="both"/>
      </w:pPr>
    </w:p>
    <w:p w:rsidR="00C72988" w:rsidRPr="00463A83" w:rsidRDefault="00C72988" w:rsidP="00C72988">
      <w:pPr>
        <w:jc w:val="both"/>
      </w:pPr>
      <w:r w:rsidRPr="00463A83">
        <w:t>Warunkiem wstępnym poprawy stanu środowiska jest powszechne zrozumienie faktu, że w interesie ludzkości leży odejście od rabunkowych metod eksploatacji przyrody. Łamanie elementarnych praw natury jest dla ludzkości samobójstwem rozciągniętym w czasie. Najszybciej dostrzeżono degradację środowiska i rozpoczęto przeciwdziałanie w krajach Zachodu, gdzie szkody były największe, ale też środki na zwalczanie ich – największe. Obecnie w niektórych krajach Europy Zachodniej i Ameryki Północnej osiągnięto poważne sukcesy w restauracji i ochronie środowiska. Częściowo jest to “wątpliwą zasługą” tzw. eksportu przemysłów trujących do słabiej rozwiniętych krajów Azji, Afryki i Ameryki Łacińskiej. Tutaj przedsiębiorstwa uciekające przed ekologicznymi konsekwencjami w krajach uprzemysłowionych przenoszą trujące technologie.</w:t>
      </w:r>
    </w:p>
    <w:p w:rsidR="00C72988" w:rsidRPr="00463A83" w:rsidRDefault="00C72988" w:rsidP="00C72988">
      <w:pPr>
        <w:jc w:val="both"/>
      </w:pPr>
    </w:p>
    <w:p w:rsidR="00C72988" w:rsidRPr="00463A83" w:rsidRDefault="00C72988" w:rsidP="00C72988">
      <w:pPr>
        <w:jc w:val="both"/>
      </w:pPr>
      <w:r w:rsidRPr="00463A83">
        <w:t>Zastrzeżenia budzi nie tylko dotychczasowy sposób gospodarowania środowiskiem naturalnym, ale również realizowane w różnych częściach świata modele konsumpcji. Nadkonsumpcja i wzrost pseudopotrzeb w krajach bogatych oraz produkcja dóbr bezużytecznych to marnotrawienie ograniczonych zasobów i jednocześnie przyczyna rosnącego skażenia środowiska.</w:t>
      </w:r>
    </w:p>
    <w:p w:rsidR="00C72988" w:rsidRPr="00463A83" w:rsidRDefault="00C72988" w:rsidP="00C72988">
      <w:pPr>
        <w:jc w:val="both"/>
      </w:pPr>
    </w:p>
    <w:p w:rsidR="00C72988" w:rsidRPr="00463A83" w:rsidRDefault="00C72988" w:rsidP="00C72988">
      <w:pPr>
        <w:jc w:val="both"/>
      </w:pPr>
      <w:r w:rsidRPr="00463A83">
        <w:t xml:space="preserve">Poważnym problemem rozważanym przez ekologów i klimatologów na całym świecie jest pośredni wpływ produkcyjnej działalności człowieka na klimat Ziemi. Coraz częściej mówi się o efekcie cieplarnianym, który wynika z gromadzenia się i ulatniania do atmosfery gazów przemysłowych (dwutlenku węgla, metanu, nadtlenku azotu i freonu). Gazy te, zatrzymując promienie podczerwone, przyczyniają się do wzrostu temperatury na Ziemi. Szacuje się, że do </w:t>
      </w:r>
      <w:r w:rsidRPr="00463A83">
        <w:lastRenderedPageBreak/>
        <w:t xml:space="preserve">roku 2020 średnia temperatura powierzchni Ziemi wzrośnie o 1,8 stopnia C w stosunku do okresu przedindustrialnego. Głównym efektem wzrostu temperatury będzie podniesienie się poziomu mórz i oceanów (topnienie lodów, np. na Antarktyce), średnio ok. </w:t>
      </w:r>
      <w:smartTag w:uri="urn:schemas-microsoft-com:office:smarttags" w:element="metricconverter">
        <w:smartTagPr>
          <w:attr w:name="ProductID" w:val="50 cm"/>
        </w:smartTagPr>
        <w:r w:rsidRPr="00463A83">
          <w:t>50 cm</w:t>
        </w:r>
      </w:smartTag>
      <w:r w:rsidRPr="00463A83">
        <w:t xml:space="preserve"> do roku 2070. Oznacza to zalanie 500 mln ha lądu, co stanowi aż 30 proc. najbardziej produktywnych obszarów rolnych. W strefie tej żyje ok. 1 mld ludzi, często są to wielkie aglomeracje miejskie. Efekt cieplarniany wywoła kolejne skutki, takie jak zmiany warunków wegetacji roślin, wzrost liczby i gwałtowność naturalnych katastrof (tajfuny, powodzie, pożary itp.), zmiany stref produkcji żywności, a także przemieszczanie się ludności z obszarów nadmorskich oraz wysp w głąb lądów. Trzeba podkreślić, że obserwowane w ostatnich latach anomalie pogodowe wiąże się często z efektem cieplarnianym. Wszystkie te efekty zewnętrzne procesów uprzemysłowienia rodzą określone, trudne jeszcze do oszacowania, koszty społeczne w poszczególnych krajach, a także na świecie.</w:t>
      </w:r>
    </w:p>
    <w:p w:rsidR="00C72988" w:rsidRPr="00463A83" w:rsidRDefault="00C72988" w:rsidP="00C72988">
      <w:pPr>
        <w:jc w:val="both"/>
      </w:pPr>
    </w:p>
    <w:p w:rsidR="00C72988" w:rsidRPr="00463A83" w:rsidRDefault="00C72988" w:rsidP="00C72988">
      <w:pPr>
        <w:jc w:val="both"/>
      </w:pPr>
      <w:r w:rsidRPr="00463A83">
        <w:t xml:space="preserve">Równie ważnym problemem, rozważanym ostatnio przez specjalistów od ochrony środowiska, jest zanikanie ozonu w atmosferze. Z analizy danych wynika, że na przełomie 1996/1997 r. ilość ozonu nad półkulą północną była prawie 40 proc. niższa niż 15 lat wcześniej. Można więc wnioskować, że nastąpiło osłabienie warstwy ozonowej Ziemi. Ozon, znajdujący się w stratosferze (10 – </w:t>
      </w:r>
      <w:smartTag w:uri="urn:schemas-microsoft-com:office:smarttags" w:element="metricconverter">
        <w:smartTagPr>
          <w:attr w:name="ProductID" w:val="50 km"/>
        </w:smartTagPr>
        <w:r w:rsidRPr="00463A83">
          <w:t>50 km</w:t>
        </w:r>
      </w:smartTag>
      <w:r w:rsidRPr="00463A83">
        <w:t xml:space="preserve"> nad powierzchnią Ziemi), stanowi jedyny filtr zatrzymujący szkodliwe dla życia promieniowanie ultrafioletowe. Na podstawie danych, jakimi dysponują ekolodzy, trudno jeszcze wnioskować o przyczynach tego zjawiska – czy jest to skutek gromadzenia się w atmosferze gazów przemysłowych, czy też czasowa fluktuacja niezależna od działalności produkcyjnej człowieka. Należy jednak podkreślić, że od kilkudziesięciu lat istnieją teorie dotyczące niszczącego oddziaływania tlenków azotu na ozon w stratosferze.</w:t>
      </w:r>
    </w:p>
    <w:p w:rsidR="00C72988" w:rsidRPr="00463A83" w:rsidRDefault="00C72988" w:rsidP="00C72988">
      <w:pPr>
        <w:jc w:val="both"/>
      </w:pPr>
    </w:p>
    <w:p w:rsidR="00C72988" w:rsidRPr="00463A83" w:rsidRDefault="00C72988" w:rsidP="00C72988">
      <w:pPr>
        <w:jc w:val="both"/>
      </w:pPr>
      <w:r w:rsidRPr="00463A83">
        <w:t>Podsumowując, należy zaznaczyć, że bez względu na interpretację tych faktów trzeba pamiętać, że Ziemia jest tylko jedna. Wszelkie zmiany, jakie zachodzą pod wpływem działalności gospodarczej człowieka, pozostawiają ślady na jej powierzchni i tylko od nas zależy, czy będą udokumentowaniem naszej mądrości, czy też skrajnej głupoty.</w:t>
      </w:r>
    </w:p>
    <w:p w:rsidR="00C72988" w:rsidRPr="00463A83" w:rsidRDefault="00C72988" w:rsidP="00C72988">
      <w:pPr>
        <w:jc w:val="both"/>
      </w:pPr>
    </w:p>
    <w:p w:rsidR="00C72988" w:rsidRPr="00463A83" w:rsidRDefault="00C72988" w:rsidP="00C72988">
      <w:pPr>
        <w:jc w:val="both"/>
      </w:pPr>
      <w:r w:rsidRPr="00463A83">
        <w:t>Problemy globalne – środki zaradcze</w:t>
      </w:r>
    </w:p>
    <w:p w:rsidR="00C72988" w:rsidRPr="00463A83" w:rsidRDefault="00C72988" w:rsidP="00C72988">
      <w:pPr>
        <w:jc w:val="both"/>
      </w:pPr>
    </w:p>
    <w:p w:rsidR="00C72988" w:rsidRPr="00463A83" w:rsidRDefault="00C72988" w:rsidP="00C72988">
      <w:pPr>
        <w:jc w:val="both"/>
      </w:pPr>
      <w:r w:rsidRPr="00463A83">
        <w:t>Problemów globalnych nie można rozwiązać przy pomocy szybkich środków zaradczych, regulacji prawnych ani politycznych, nie można ich rozwiązywać także jeden po drugim, w izolacji od siebie. Potrzebna jest współpraca międzynarodowa i myślenie kategoriami globalnymi.</w:t>
      </w:r>
    </w:p>
    <w:p w:rsidR="00C72988" w:rsidRPr="00463A83" w:rsidRDefault="00C72988" w:rsidP="00C72988">
      <w:pPr>
        <w:jc w:val="both"/>
      </w:pPr>
    </w:p>
    <w:p w:rsidR="006253DD" w:rsidRDefault="00C72988" w:rsidP="006253DD">
      <w:pPr>
        <w:jc w:val="both"/>
      </w:pPr>
      <w:r w:rsidRPr="00463A83">
        <w:t>Na początku XX stulecia istniała tylko grupa problemów socjalnych: przeludnienie, rasizm, starcia religijne, agresywny nacjonalizm, pogłębiająca się przepaść między bogatymi i biednymi, dyskryminacja kobiet, znaczny analfabetyzm, strukturalne bezrobocie. Większość problemów współczesnego świata pojawiła się w ciągu ostatnich 50. lat, czyli okresu najszybszego rozwoju cywilizacyjnego, technicznego i gospodarczego ludzkości. Głównie ujawniły się wtedy tzw. problemy środowiskowe, o których była mowa.</w:t>
      </w:r>
    </w:p>
    <w:p w:rsidR="0060329B" w:rsidRPr="006253DD" w:rsidRDefault="00163FED" w:rsidP="006253DD">
      <w:pPr>
        <w:jc w:val="both"/>
      </w:pPr>
      <w:r w:rsidRPr="00463A83">
        <w:rPr>
          <w:rFonts w:ascii="Helvetica" w:hAnsi="Helvetica" w:cs="Helvetica"/>
          <w:color w:val="000000"/>
          <w:sz w:val="26"/>
        </w:rPr>
        <w:br/>
      </w:r>
      <w:r w:rsidR="0060329B" w:rsidRPr="00463A83">
        <w:rPr>
          <w:rFonts w:ascii="Tahoma" w:hAnsi="Tahoma" w:cs="Tahoma"/>
          <w:b/>
          <w:bCs/>
          <w:color w:val="000000"/>
          <w:kern w:val="36"/>
          <w:sz w:val="28"/>
        </w:rPr>
        <w:t>Podstawy prawne w zakresie ochrony środowiska</w:t>
      </w:r>
    </w:p>
    <w:p w:rsidR="0060329B" w:rsidRPr="00463A83" w:rsidRDefault="0060329B" w:rsidP="0060329B">
      <w:pPr>
        <w:spacing w:after="240" w:line="300" w:lineRule="atLeast"/>
        <w:rPr>
          <w:rFonts w:ascii="Tahoma" w:hAnsi="Tahoma" w:cs="Tahoma"/>
          <w:b/>
          <w:bCs/>
          <w:color w:val="000000"/>
        </w:rPr>
      </w:pPr>
      <w:r w:rsidRPr="00463A83">
        <w:rPr>
          <w:rFonts w:ascii="Tahoma" w:hAnsi="Tahoma" w:cs="Tahoma"/>
          <w:b/>
          <w:bCs/>
          <w:color w:val="000000"/>
        </w:rPr>
        <w:t xml:space="preserve">Na prawo ochrony środowiska składają się formy ochrony oraz działania z zakresu ochrony przyrody realizowane na terenie Polski. Najstarszym polskim dokumentem dotyczącym ograniczenia niekontrolowanego wykorzystania zasobów naturalnych jest Statut wiślicki z XIV w. Działania </w:t>
      </w:r>
      <w:r w:rsidRPr="00463A83">
        <w:rPr>
          <w:rFonts w:ascii="Tahoma" w:hAnsi="Tahoma" w:cs="Tahoma"/>
          <w:b/>
          <w:bCs/>
          <w:color w:val="000000"/>
        </w:rPr>
        <w:lastRenderedPageBreak/>
        <w:t>w zakresie ochrony środowiska oparte na naukowych podstawach podjęto na szerszą skalę dopiero w XX w.</w:t>
      </w:r>
    </w:p>
    <w:p w:rsidR="006F7CBC" w:rsidRPr="00463A83" w:rsidRDefault="0060329B" w:rsidP="006F7CBC">
      <w:pPr>
        <w:pStyle w:val="ListParagraph"/>
        <w:numPr>
          <w:ilvl w:val="0"/>
          <w:numId w:val="13"/>
        </w:numPr>
        <w:spacing w:after="240" w:line="330" w:lineRule="atLeast"/>
        <w:rPr>
          <w:rFonts w:ascii="Tahoma" w:hAnsi="Tahoma" w:cs="Tahoma"/>
          <w:color w:val="535353"/>
        </w:rPr>
      </w:pPr>
      <w:r w:rsidRPr="00463A83">
        <w:rPr>
          <w:rFonts w:ascii="Tahoma" w:hAnsi="Tahoma" w:cs="Tahoma"/>
          <w:b/>
          <w:bCs/>
          <w:color w:val="535353"/>
        </w:rPr>
        <w:t>Konstytucja RP</w:t>
      </w:r>
      <w:r w:rsidRPr="00463A83">
        <w:rPr>
          <w:rFonts w:ascii="Tahoma" w:hAnsi="Tahoma" w:cs="Tahoma"/>
          <w:color w:val="535353"/>
        </w:rPr>
        <w:br/>
        <w:t>Artykuł 5 Konstytucji stanowi, że ochrona środowiska to jedno z podstawowych zadań RP. Zadanie to powinno być realizowane zgodnie z zasadą zrównoważonego rozwoju. Z kolei art. 74 Konstytucji dotyczy zapewnienia bezpieczeństwa ekologicznego. Natomiast art. 86 Konstytucji nakłada na wszystkie podmioty funkcjonujące w państwie obowiązek ochrony środowiska przed negatywnymi skutkami własnych oddziaływań.</w:t>
      </w:r>
    </w:p>
    <w:p w:rsidR="0060329B" w:rsidRPr="00463A83" w:rsidRDefault="0060329B" w:rsidP="006F7CBC">
      <w:pPr>
        <w:pStyle w:val="ListParagraph"/>
        <w:numPr>
          <w:ilvl w:val="0"/>
          <w:numId w:val="13"/>
        </w:numPr>
        <w:spacing w:after="240" w:line="330" w:lineRule="atLeast"/>
        <w:rPr>
          <w:rFonts w:ascii="Tahoma" w:hAnsi="Tahoma" w:cs="Tahoma"/>
          <w:color w:val="535353"/>
        </w:rPr>
      </w:pPr>
      <w:r w:rsidRPr="00463A83">
        <w:rPr>
          <w:rFonts w:ascii="Tahoma" w:hAnsi="Tahoma" w:cs="Tahoma"/>
          <w:b/>
          <w:bCs/>
          <w:color w:val="535353"/>
        </w:rPr>
        <w:t xml:space="preserve"> Ustawa z 27 kwietnia 2001 r. Prawo ochrony środowiska</w:t>
      </w:r>
      <w:r w:rsidRPr="00463A83">
        <w:rPr>
          <w:rFonts w:ascii="Tahoma" w:hAnsi="Tahoma" w:cs="Tahoma"/>
          <w:color w:val="535353"/>
        </w:rPr>
        <w:br/>
        <w:t>Obecnie jest to ustawa matka prawodawstwa ekologicznego. Podstawowy akt prawny w systemie polskiego prawa ochrony środowiska. Ustawa obejmuje 8 tytułów. Podstawowym celem opracowania nowej ustawy była konieczność dostosowania prawa polskiego do wymagań prawa unijnego.</w:t>
      </w:r>
    </w:p>
    <w:p w:rsidR="00163FED" w:rsidRPr="00463A83" w:rsidRDefault="0060329B" w:rsidP="00463A83">
      <w:pPr>
        <w:spacing w:after="240" w:line="330" w:lineRule="atLeast"/>
        <w:rPr>
          <w:rFonts w:ascii="Tahoma" w:hAnsi="Tahoma" w:cs="Tahoma"/>
          <w:color w:val="535353"/>
        </w:rPr>
      </w:pPr>
      <w:r w:rsidRPr="00463A83">
        <w:rPr>
          <w:rFonts w:ascii="Tahoma" w:hAnsi="Tahoma" w:cs="Tahoma"/>
          <w:color w:val="535353"/>
        </w:rPr>
        <w:t>W skład nowego systemu Prawa ochrony środowiska wchodzi szereg aktów rangi ustawowej:</w:t>
      </w:r>
      <w:r w:rsidRPr="00463A83">
        <w:rPr>
          <w:rFonts w:ascii="Tahoma" w:hAnsi="Tahoma" w:cs="Tahoma"/>
          <w:color w:val="535353"/>
        </w:rPr>
        <w:br/>
        <w:t>a) wielokrotnie nowelizowana ustawa z 1996 r. o utrzymaniu porządku i czystości w gminach,</w:t>
      </w:r>
      <w:r w:rsidRPr="00463A83">
        <w:rPr>
          <w:rFonts w:ascii="Tahoma" w:hAnsi="Tahoma" w:cs="Tahoma"/>
          <w:color w:val="535353"/>
        </w:rPr>
        <w:br/>
        <w:t>b)obowiązuje nowe Prawo wodne,</w:t>
      </w:r>
      <w:r w:rsidRPr="00463A83">
        <w:rPr>
          <w:rFonts w:ascii="Tahoma" w:hAnsi="Tahoma" w:cs="Tahoma"/>
          <w:color w:val="535353"/>
        </w:rPr>
        <w:br/>
        <w:t>c) ustawa o opakowaniach i odpad</w:t>
      </w:r>
      <w:r w:rsidR="00463A83">
        <w:rPr>
          <w:rFonts w:ascii="Tahoma" w:hAnsi="Tahoma" w:cs="Tahoma"/>
          <w:color w:val="535353"/>
        </w:rPr>
        <w:t>ach opakowaniowych </w:t>
      </w:r>
      <w:r w:rsidR="00463A83">
        <w:rPr>
          <w:rFonts w:ascii="Tahoma" w:hAnsi="Tahoma" w:cs="Tahoma"/>
          <w:color w:val="535353"/>
        </w:rPr>
        <w:br/>
        <w:t xml:space="preserve">d) ustawa </w:t>
      </w:r>
      <w:r w:rsidRPr="00463A83">
        <w:rPr>
          <w:rFonts w:ascii="Tahoma" w:hAnsi="Tahoma" w:cs="Tahoma"/>
          <w:color w:val="535353"/>
        </w:rPr>
        <w:t>o obowiązkach przedsiębiorców w zakresie gospodarowania niektórymi odpadami oraz o opłacie produktowej i opłacie depozytowej.</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72"/>
      </w:tblGrid>
      <w:tr w:rsidR="001C45CC" w:rsidRPr="00463A83" w:rsidTr="001C45CC">
        <w:trPr>
          <w:tblCellSpacing w:w="0" w:type="dxa"/>
        </w:trPr>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5" w:history="1">
              <w:r w:rsidRPr="00463A83">
                <w:rPr>
                  <w:rFonts w:ascii="Arial" w:hAnsi="Arial" w:cs="Arial"/>
                  <w:b/>
                  <w:bCs/>
                  <w:color w:val="114488"/>
                </w:rPr>
                <w:br/>
              </w:r>
              <w:r w:rsidRPr="00463A83">
                <w:rPr>
                  <w:rStyle w:val="Hyperlink"/>
                  <w:rFonts w:ascii="Arial" w:hAnsi="Arial" w:cs="Arial"/>
                  <w:b/>
                  <w:bCs/>
                  <w:color w:val="114488"/>
                </w:rPr>
                <w:t>Centrum Prawa Ekologicznego</w:t>
              </w:r>
            </w:hyperlink>
          </w:p>
        </w:tc>
      </w:tr>
      <w:tr w:rsidR="001C45CC" w:rsidRPr="00463A83" w:rsidTr="001C45CC">
        <w:trPr>
          <w:tblCellSpacing w:w="0" w:type="dxa"/>
        </w:trPr>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6" w:history="1">
              <w:r w:rsidRPr="00463A83">
                <w:rPr>
                  <w:rStyle w:val="Hyperlink"/>
                  <w:rFonts w:ascii="Arial" w:hAnsi="Arial" w:cs="Arial"/>
                  <w:color w:val="4E4E4E"/>
                </w:rPr>
                <w:t>Centrum Prawa Ekologicznego (CPE)  jest niezależnym ośrodkiem badań i doradztwa specjalizującym się w prawie ochrony środowiska.</w:t>
              </w:r>
            </w:hyperlink>
          </w:p>
        </w:tc>
      </w:tr>
    </w:tbl>
    <w:p w:rsidR="001C45CC" w:rsidRPr="00463A83" w:rsidRDefault="001C45CC" w:rsidP="001C45CC">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75"/>
        <w:gridCol w:w="5697"/>
      </w:tblGrid>
      <w:tr w:rsidR="001C45CC" w:rsidRPr="00463A83" w:rsidTr="001C45CC">
        <w:trPr>
          <w:gridAfter w:val="1"/>
          <w:wAfter w:w="10185" w:type="dxa"/>
          <w:trHeight w:val="300"/>
          <w:tblCellSpacing w:w="0" w:type="dxa"/>
        </w:trPr>
        <w:tc>
          <w:tcPr>
            <w:tcW w:w="2250" w:type="dxa"/>
            <w:vMerge w:val="restart"/>
            <w:shd w:val="clear" w:color="auto" w:fill="FFFFFF"/>
            <w:tcMar>
              <w:top w:w="150" w:type="dxa"/>
              <w:left w:w="0" w:type="dxa"/>
              <w:bottom w:w="150" w:type="dxa"/>
              <w:right w:w="0" w:type="dxa"/>
            </w:tcMar>
            <w:vAlign w:val="center"/>
            <w:hideMark/>
          </w:tcPr>
          <w:p w:rsidR="001C45CC" w:rsidRPr="00463A83" w:rsidRDefault="003F2705">
            <w:pPr>
              <w:spacing w:line="300" w:lineRule="atLeast"/>
              <w:jc w:val="center"/>
              <w:divId w:val="203715296"/>
              <w:rPr>
                <w:rFonts w:ascii="Arial" w:hAnsi="Arial" w:cs="Arial"/>
                <w:color w:val="000000"/>
              </w:rPr>
            </w:pPr>
            <w:r w:rsidRPr="00463A83">
              <w:rPr>
                <w:rFonts w:ascii="Arial" w:hAnsi="Arial" w:cs="Arial"/>
                <w:noProof/>
                <w:color w:val="114488"/>
              </w:rPr>
              <w:drawing>
                <wp:inline distT="0" distB="0" distL="0" distR="0">
                  <wp:extent cx="1905000" cy="1428750"/>
                  <wp:effectExtent l="0" t="0" r="0" b="0"/>
                  <wp:docPr id="31" name="Picture 8" descr="Fundacja Nasza Ziem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ndacja Nasza Ziem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9" w:history="1">
              <w:r w:rsidRPr="00463A83">
                <w:rPr>
                  <w:rStyle w:val="Hyperlink"/>
                  <w:rFonts w:ascii="Arial" w:hAnsi="Arial" w:cs="Arial"/>
                  <w:b/>
                  <w:bCs/>
                  <w:color w:val="114488"/>
                </w:rPr>
                <w:t>Fundacja Nasza Ziemia</w:t>
              </w:r>
            </w:hyperlink>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10" w:history="1">
              <w:r w:rsidRPr="00463A83">
                <w:rPr>
                  <w:rStyle w:val="Hyperlink"/>
                  <w:rFonts w:ascii="Arial" w:hAnsi="Arial" w:cs="Arial"/>
                  <w:color w:val="4E4E4E"/>
                </w:rPr>
                <w:t>Fundacja Nasza Ziemia, założona w 1994 roku przez Mirę Stanisławską-Meysztowicz, realizuje cele pożytku publicznego, specjalizując się w edukacji ekologicznej i obywatelskiej.</w:t>
              </w:r>
            </w:hyperlink>
          </w:p>
        </w:tc>
      </w:tr>
    </w:tbl>
    <w:p w:rsidR="001C45CC" w:rsidRPr="00463A83" w:rsidRDefault="001C45CC" w:rsidP="001C45CC">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5"/>
        <w:gridCol w:w="6807"/>
      </w:tblGrid>
      <w:tr w:rsidR="001C45CC" w:rsidRPr="00463A83" w:rsidTr="001C45CC">
        <w:trPr>
          <w:gridAfter w:val="1"/>
          <w:wAfter w:w="10185" w:type="dxa"/>
          <w:trHeight w:val="300"/>
          <w:tblCellSpacing w:w="0" w:type="dxa"/>
        </w:trPr>
        <w:tc>
          <w:tcPr>
            <w:tcW w:w="2250" w:type="dxa"/>
            <w:vMerge w:val="restart"/>
            <w:shd w:val="clear" w:color="auto" w:fill="FFFFFF"/>
            <w:tcMar>
              <w:top w:w="150" w:type="dxa"/>
              <w:left w:w="0" w:type="dxa"/>
              <w:bottom w:w="150" w:type="dxa"/>
              <w:right w:w="0" w:type="dxa"/>
            </w:tcMar>
            <w:vAlign w:val="center"/>
            <w:hideMark/>
          </w:tcPr>
          <w:p w:rsidR="001C45CC" w:rsidRPr="00463A83" w:rsidRDefault="003F2705">
            <w:pPr>
              <w:spacing w:line="300" w:lineRule="atLeast"/>
              <w:jc w:val="center"/>
              <w:divId w:val="594704921"/>
              <w:rPr>
                <w:rFonts w:ascii="Arial" w:hAnsi="Arial" w:cs="Arial"/>
                <w:color w:val="000000"/>
              </w:rPr>
            </w:pPr>
            <w:r w:rsidRPr="00463A83">
              <w:rPr>
                <w:rFonts w:ascii="Arial" w:hAnsi="Arial" w:cs="Arial"/>
                <w:noProof/>
                <w:color w:val="114488"/>
              </w:rPr>
              <w:drawing>
                <wp:inline distT="0" distB="0" distL="0" distR="0">
                  <wp:extent cx="1190625" cy="1190625"/>
                  <wp:effectExtent l="0" t="0" r="9525" b="9525"/>
                  <wp:docPr id="28" name="Picture 9" descr="Fundacja Wspierania Inicjatyw Ekologicznych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dacja Wspierania Inicjatyw Ekologicznych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13" w:history="1">
              <w:r w:rsidRPr="00463A83">
                <w:rPr>
                  <w:rStyle w:val="Hyperlink"/>
                  <w:rFonts w:ascii="Arial" w:hAnsi="Arial" w:cs="Arial"/>
                  <w:b/>
                  <w:bCs/>
                  <w:color w:val="114488"/>
                </w:rPr>
                <w:t>Fundacja Wspierania Inicjatyw Ekologicznych</w:t>
              </w:r>
            </w:hyperlink>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14" w:history="1">
              <w:r w:rsidRPr="00463A83">
                <w:rPr>
                  <w:rStyle w:val="Hyperlink"/>
                  <w:rFonts w:ascii="Arial" w:hAnsi="Arial" w:cs="Arial"/>
                  <w:color w:val="4E4E4E"/>
                </w:rPr>
                <w:t>Fundacja Wspierania Inicjatyw Ekologicznych (FWIE) jest organizacją pozarządową, non profit działającą na obszarze ochrony środowiska.</w:t>
              </w:r>
            </w:hyperlink>
          </w:p>
        </w:tc>
      </w:tr>
    </w:tbl>
    <w:p w:rsidR="001C45CC" w:rsidRPr="00463A83" w:rsidRDefault="001C45CC" w:rsidP="001C45CC">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5"/>
        <w:gridCol w:w="6807"/>
      </w:tblGrid>
      <w:tr w:rsidR="001C45CC" w:rsidRPr="00463A83" w:rsidTr="001C45CC">
        <w:trPr>
          <w:gridAfter w:val="1"/>
          <w:wAfter w:w="10185" w:type="dxa"/>
          <w:trHeight w:val="300"/>
          <w:tblCellSpacing w:w="0" w:type="dxa"/>
        </w:trPr>
        <w:tc>
          <w:tcPr>
            <w:tcW w:w="2250" w:type="dxa"/>
            <w:vMerge w:val="restart"/>
            <w:shd w:val="clear" w:color="auto" w:fill="FFFFFF"/>
            <w:tcMar>
              <w:top w:w="150" w:type="dxa"/>
              <w:left w:w="0" w:type="dxa"/>
              <w:bottom w:w="150" w:type="dxa"/>
              <w:right w:w="0" w:type="dxa"/>
            </w:tcMar>
            <w:vAlign w:val="center"/>
            <w:hideMark/>
          </w:tcPr>
          <w:p w:rsidR="001C45CC" w:rsidRPr="00463A83" w:rsidRDefault="003F2705">
            <w:pPr>
              <w:spacing w:line="300" w:lineRule="atLeast"/>
              <w:jc w:val="center"/>
              <w:divId w:val="2067097351"/>
              <w:rPr>
                <w:rFonts w:ascii="Arial" w:hAnsi="Arial" w:cs="Arial"/>
                <w:color w:val="000000"/>
              </w:rPr>
            </w:pPr>
            <w:r w:rsidRPr="00463A83">
              <w:rPr>
                <w:rFonts w:ascii="Arial" w:hAnsi="Arial" w:cs="Arial"/>
                <w:noProof/>
                <w:color w:val="114488"/>
              </w:rPr>
              <w:lastRenderedPageBreak/>
              <w:drawing>
                <wp:inline distT="0" distB="0" distL="0" distR="0">
                  <wp:extent cx="1190625" cy="1190625"/>
                  <wp:effectExtent l="0" t="0" r="9525" b="9525"/>
                  <wp:docPr id="22" name="Picture 10" descr="Fundacja WWF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dacja WWF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463A83" w:rsidRPr="00463A83" w:rsidTr="001C45CC">
        <w:trPr>
          <w:gridAfter w:val="1"/>
          <w:wAfter w:w="10185" w:type="dxa"/>
          <w:trHeight w:val="300"/>
          <w:tblCellSpacing w:w="0" w:type="dxa"/>
        </w:trPr>
        <w:tc>
          <w:tcPr>
            <w:tcW w:w="2250" w:type="dxa"/>
            <w:vMerge/>
            <w:shd w:val="clear" w:color="auto" w:fill="FFFFFF"/>
            <w:tcMar>
              <w:top w:w="150" w:type="dxa"/>
              <w:left w:w="0" w:type="dxa"/>
              <w:bottom w:w="150" w:type="dxa"/>
              <w:right w:w="0" w:type="dxa"/>
            </w:tcMar>
            <w:vAlign w:val="center"/>
          </w:tcPr>
          <w:p w:rsidR="00463A83" w:rsidRPr="00463A83" w:rsidRDefault="00463A83">
            <w:pPr>
              <w:spacing w:line="300" w:lineRule="atLeast"/>
              <w:ind w:left="150" w:right="225"/>
              <w:jc w:val="center"/>
              <w:rPr>
                <w:rFonts w:ascii="Arial" w:hAnsi="Arial" w:cs="Arial"/>
                <w:noProof/>
                <w:color w:val="114488"/>
              </w:rPr>
            </w:pPr>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17" w:history="1">
              <w:r w:rsidRPr="00463A83">
                <w:rPr>
                  <w:rStyle w:val="Hyperlink"/>
                  <w:rFonts w:ascii="Arial" w:hAnsi="Arial" w:cs="Arial"/>
                  <w:b/>
                  <w:bCs/>
                  <w:color w:val="114488"/>
                </w:rPr>
                <w:t>acja WWF</w:t>
              </w:r>
            </w:hyperlink>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18" w:history="1">
              <w:r w:rsidRPr="00463A83">
                <w:rPr>
                  <w:rStyle w:val="Hyperlink"/>
                  <w:rFonts w:ascii="Arial" w:hAnsi="Arial" w:cs="Arial"/>
                  <w:color w:val="4E4E4E"/>
                </w:rPr>
                <w:t>Fundacja WWF  powstała  w 1961 roku z inicjatywy generalnego dyrektora UNESCO Juliana Huxleya, który spostrzegł olbrzymie zagrożenie dla przyrody wynikające z dewastacji i nieograniczonych polowań.</w:t>
              </w:r>
            </w:hyperlink>
          </w:p>
        </w:tc>
      </w:tr>
    </w:tbl>
    <w:p w:rsidR="001C45CC" w:rsidRPr="00463A83" w:rsidRDefault="001C45CC" w:rsidP="001C45CC">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5"/>
        <w:gridCol w:w="6807"/>
      </w:tblGrid>
      <w:tr w:rsidR="001C45CC" w:rsidRPr="00463A83" w:rsidTr="001C45CC">
        <w:trPr>
          <w:gridAfter w:val="1"/>
          <w:wAfter w:w="10185" w:type="dxa"/>
          <w:trHeight w:val="300"/>
          <w:tblCellSpacing w:w="0" w:type="dxa"/>
        </w:trPr>
        <w:tc>
          <w:tcPr>
            <w:tcW w:w="2250" w:type="dxa"/>
            <w:vMerge w:val="restart"/>
            <w:shd w:val="clear" w:color="auto" w:fill="FFFFFF"/>
            <w:tcMar>
              <w:top w:w="150" w:type="dxa"/>
              <w:left w:w="0" w:type="dxa"/>
              <w:bottom w:w="150" w:type="dxa"/>
              <w:right w:w="0" w:type="dxa"/>
            </w:tcMar>
            <w:vAlign w:val="center"/>
            <w:hideMark/>
          </w:tcPr>
          <w:p w:rsidR="001C45CC" w:rsidRPr="00463A83" w:rsidRDefault="003F2705">
            <w:pPr>
              <w:spacing w:line="300" w:lineRule="atLeast"/>
              <w:jc w:val="center"/>
              <w:divId w:val="1620528167"/>
              <w:rPr>
                <w:rFonts w:ascii="Arial" w:hAnsi="Arial" w:cs="Arial"/>
                <w:color w:val="000000"/>
              </w:rPr>
            </w:pPr>
            <w:r w:rsidRPr="00463A83">
              <w:rPr>
                <w:rFonts w:ascii="Arial" w:hAnsi="Arial" w:cs="Arial"/>
                <w:noProof/>
                <w:color w:val="114488"/>
              </w:rPr>
              <w:drawing>
                <wp:inline distT="0" distB="0" distL="0" distR="0">
                  <wp:extent cx="1190625" cy="1190625"/>
                  <wp:effectExtent l="0" t="0" r="9525" b="9525"/>
                  <wp:docPr id="21" name="Picture 11" descr="Greenpeace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enpeace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21" w:history="1">
              <w:r w:rsidRPr="00463A83">
                <w:rPr>
                  <w:rStyle w:val="Hyperlink"/>
                  <w:rFonts w:ascii="Arial" w:hAnsi="Arial" w:cs="Arial"/>
                  <w:b/>
                  <w:bCs/>
                  <w:color w:val="114488"/>
                </w:rPr>
                <w:t>Greenpeace</w:t>
              </w:r>
            </w:hyperlink>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22" w:history="1">
              <w:r w:rsidRPr="00463A83">
                <w:rPr>
                  <w:rStyle w:val="Hyperlink"/>
                  <w:rFonts w:ascii="Arial" w:hAnsi="Arial" w:cs="Arial"/>
                  <w:color w:val="4E4E4E"/>
                </w:rPr>
                <w:t>Greenpeace to międzynarodowa organizacja pozarządowa, działająca od 1971r. na rzecz ochrony środowiska naturalnego. Koncentruje się na najbardziej istotnych, globalnych zagrożeniach dla bioróżnorodności i środowiska.</w:t>
              </w:r>
            </w:hyperlink>
          </w:p>
        </w:tc>
      </w:tr>
    </w:tbl>
    <w:p w:rsidR="001C45CC" w:rsidRPr="00463A83" w:rsidRDefault="001C45CC" w:rsidP="001C45CC">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5"/>
        <w:gridCol w:w="6807"/>
      </w:tblGrid>
      <w:tr w:rsidR="001C45CC" w:rsidRPr="00463A83" w:rsidTr="001C45CC">
        <w:trPr>
          <w:gridAfter w:val="1"/>
          <w:wAfter w:w="10185" w:type="dxa"/>
          <w:trHeight w:val="300"/>
          <w:tblCellSpacing w:w="0" w:type="dxa"/>
        </w:trPr>
        <w:tc>
          <w:tcPr>
            <w:tcW w:w="2250" w:type="dxa"/>
            <w:vMerge w:val="restart"/>
            <w:shd w:val="clear" w:color="auto" w:fill="FFFFFF"/>
            <w:tcMar>
              <w:top w:w="150" w:type="dxa"/>
              <w:left w:w="0" w:type="dxa"/>
              <w:bottom w:w="150" w:type="dxa"/>
              <w:right w:w="0" w:type="dxa"/>
            </w:tcMar>
            <w:vAlign w:val="center"/>
            <w:hideMark/>
          </w:tcPr>
          <w:p w:rsidR="001C45CC" w:rsidRPr="00463A83" w:rsidRDefault="003F2705">
            <w:pPr>
              <w:spacing w:line="300" w:lineRule="atLeast"/>
              <w:jc w:val="center"/>
              <w:divId w:val="1075930251"/>
              <w:rPr>
                <w:rFonts w:ascii="Arial" w:hAnsi="Arial" w:cs="Arial"/>
                <w:color w:val="000000"/>
              </w:rPr>
            </w:pPr>
            <w:r w:rsidRPr="00463A83">
              <w:rPr>
                <w:rFonts w:ascii="Arial" w:hAnsi="Arial" w:cs="Arial"/>
                <w:noProof/>
                <w:color w:val="114488"/>
              </w:rPr>
              <w:drawing>
                <wp:inline distT="0" distB="0" distL="0" distR="0">
                  <wp:extent cx="1190625" cy="1190625"/>
                  <wp:effectExtent l="0" t="0" r="9525" b="9525"/>
                  <wp:docPr id="20" name="Picture 12" descr="Klub Gaja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ub Gaja ">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10185" w:type="dxa"/>
            <w:shd w:val="clear" w:color="auto" w:fill="FFFFFF"/>
            <w:tcMar>
              <w:top w:w="300" w:type="dxa"/>
              <w:left w:w="0" w:type="dxa"/>
              <w:bottom w:w="0" w:type="dxa"/>
              <w:right w:w="0" w:type="dxa"/>
            </w:tcMar>
            <w:hideMark/>
          </w:tcPr>
          <w:p w:rsidR="001C45CC" w:rsidRPr="00463A83" w:rsidRDefault="001C45CC">
            <w:pPr>
              <w:spacing w:line="300" w:lineRule="atLeast"/>
              <w:rPr>
                <w:rFonts w:ascii="Arial" w:hAnsi="Arial" w:cs="Arial"/>
                <w:color w:val="000000"/>
              </w:rPr>
            </w:pPr>
            <w:hyperlink r:id="rId25" w:history="1">
              <w:r w:rsidRPr="00463A83">
                <w:rPr>
                  <w:rStyle w:val="Hyperlink"/>
                  <w:rFonts w:ascii="Arial" w:hAnsi="Arial" w:cs="Arial"/>
                  <w:b/>
                  <w:bCs/>
                  <w:color w:val="114488"/>
                </w:rPr>
                <w:t>Klub Gaja</w:t>
              </w:r>
            </w:hyperlink>
          </w:p>
        </w:tc>
      </w:tr>
      <w:tr w:rsidR="001C45CC" w:rsidRPr="00463A83" w:rsidTr="001C45CC">
        <w:trPr>
          <w:tblCellSpacing w:w="0" w:type="dxa"/>
        </w:trPr>
        <w:tc>
          <w:tcPr>
            <w:tcW w:w="0" w:type="auto"/>
            <w:vMerge/>
            <w:shd w:val="clear" w:color="auto" w:fill="FFFFFF"/>
            <w:vAlign w:val="center"/>
            <w:hideMark/>
          </w:tcPr>
          <w:p w:rsidR="001C45CC" w:rsidRPr="00463A83" w:rsidRDefault="001C45CC">
            <w:pPr>
              <w:rPr>
                <w:rFonts w:ascii="Arial" w:hAnsi="Arial" w:cs="Arial"/>
                <w:color w:val="000000"/>
              </w:rPr>
            </w:pPr>
          </w:p>
        </w:tc>
        <w:tc>
          <w:tcPr>
            <w:tcW w:w="9960" w:type="dxa"/>
            <w:shd w:val="clear" w:color="auto" w:fill="FFFFFF"/>
            <w:tcMar>
              <w:top w:w="0" w:type="dxa"/>
              <w:left w:w="0" w:type="dxa"/>
              <w:bottom w:w="0" w:type="dxa"/>
              <w:right w:w="225" w:type="dxa"/>
            </w:tcMar>
            <w:hideMark/>
          </w:tcPr>
          <w:p w:rsidR="001C45CC" w:rsidRPr="00463A83" w:rsidRDefault="001C45CC">
            <w:pPr>
              <w:spacing w:line="300" w:lineRule="atLeast"/>
              <w:rPr>
                <w:rFonts w:ascii="Arial" w:hAnsi="Arial" w:cs="Arial"/>
                <w:color w:val="000000"/>
              </w:rPr>
            </w:pPr>
            <w:hyperlink r:id="rId26" w:history="1">
              <w:r w:rsidRPr="00463A83">
                <w:rPr>
                  <w:rStyle w:val="Hyperlink"/>
                  <w:rFonts w:ascii="Arial" w:hAnsi="Arial" w:cs="Arial"/>
                  <w:color w:val="4E4E4E"/>
                </w:rPr>
                <w:t>Klub Gaja jest jedną z najstarszych niezależnych pozarządowych organizacji zajmujących się ochroną środowiska naturalnego i prawami zwierząt w Polsce.</w:t>
              </w:r>
            </w:hyperlink>
          </w:p>
        </w:tc>
      </w:tr>
    </w:tbl>
    <w:p w:rsidR="00673FD1" w:rsidRPr="00463A83" w:rsidRDefault="00673FD1" w:rsidP="00C72988">
      <w:pPr>
        <w:jc w:val="both"/>
      </w:pPr>
    </w:p>
    <w:p w:rsidR="0060329B" w:rsidRPr="00463A83" w:rsidRDefault="0060329B" w:rsidP="00C72988">
      <w:pPr>
        <w:jc w:val="both"/>
      </w:pPr>
    </w:p>
    <w:p w:rsidR="0060329B" w:rsidRPr="00463A83" w:rsidRDefault="0060329B" w:rsidP="00C72988">
      <w:pPr>
        <w:jc w:val="both"/>
      </w:pPr>
    </w:p>
    <w:p w:rsidR="0060329B" w:rsidRPr="00463A83" w:rsidRDefault="0060329B" w:rsidP="00C72988">
      <w:pPr>
        <w:jc w:val="both"/>
      </w:pPr>
    </w:p>
    <w:p w:rsidR="006253DD" w:rsidRDefault="0060329B" w:rsidP="006253DD">
      <w:pPr>
        <w:jc w:val="both"/>
        <w:rPr>
          <w:b/>
        </w:rPr>
      </w:pPr>
      <w:r w:rsidRPr="00463A83">
        <w:rPr>
          <w:b/>
        </w:rPr>
        <w:t>GOSPODARKA</w:t>
      </w:r>
    </w:p>
    <w:p w:rsidR="0060329B" w:rsidRPr="006253DD" w:rsidRDefault="0060329B" w:rsidP="006253DD">
      <w:pPr>
        <w:jc w:val="both"/>
        <w:rPr>
          <w:b/>
        </w:rPr>
      </w:pPr>
      <w:r w:rsidRPr="00463A83">
        <w:rPr>
          <w:rFonts w:ascii="Helvetica" w:hAnsi="Helvetica" w:cs="Helvetica"/>
          <w:color w:val="497C95"/>
          <w:kern w:val="36"/>
        </w:rPr>
        <w:t>Rozwój gospodarczy na świecie</w:t>
      </w:r>
    </w:p>
    <w:p w:rsidR="0060329B" w:rsidRPr="00463A83" w:rsidRDefault="0060329B" w:rsidP="0060329B">
      <w:pPr>
        <w:spacing w:before="75" w:after="225" w:line="270" w:lineRule="atLeast"/>
        <w:rPr>
          <w:color w:val="5C626B"/>
        </w:rPr>
      </w:pPr>
      <w:r w:rsidRPr="00463A83">
        <w:rPr>
          <w:color w:val="5C626B"/>
        </w:rPr>
        <w:t>Napisane przez Super User. Opublikowano w </w:t>
      </w:r>
      <w:r w:rsidRPr="00463A83">
        <w:rPr>
          <w:color w:val="5C626B"/>
        </w:rPr>
        <w:fldChar w:fldCharType="begin"/>
      </w:r>
      <w:r w:rsidRPr="00463A83">
        <w:rPr>
          <w:color w:val="5C626B"/>
        </w:rPr>
        <w:instrText xml:space="preserve"> HYPERLINK "http://geomatura.pl/index.php/geografia-ekonomiczna" </w:instrText>
      </w:r>
      <w:r w:rsidRPr="00463A83">
        <w:rPr>
          <w:color w:val="5C626B"/>
        </w:rPr>
        <w:fldChar w:fldCharType="separate"/>
      </w:r>
      <w:r w:rsidRPr="00463A83">
        <w:rPr>
          <w:color w:val="497C95"/>
          <w:u w:val="single"/>
        </w:rPr>
        <w:t>Geografia Ekonomiczna</w:t>
      </w:r>
      <w:r w:rsidRPr="00463A83">
        <w:rPr>
          <w:color w:val="5C626B"/>
        </w:rPr>
        <w:fldChar w:fldCharType="end"/>
      </w:r>
    </w:p>
    <w:p w:rsidR="0060329B" w:rsidRPr="00463A83" w:rsidRDefault="0060329B" w:rsidP="0060329B">
      <w:pPr>
        <w:shd w:val="clear" w:color="auto" w:fill="FFFFFF"/>
        <w:spacing w:after="225"/>
        <w:rPr>
          <w:rFonts w:ascii="Helvetica" w:hAnsi="Helvetica" w:cs="Helvetica"/>
          <w:color w:val="5C626B"/>
        </w:rPr>
      </w:pPr>
      <w:r w:rsidRPr="00463A83">
        <w:rPr>
          <w:rFonts w:ascii="Helvetica" w:hAnsi="Helvetica" w:cs="Helvetica"/>
          <w:color w:val="5C626B"/>
        </w:rPr>
        <w:t>Na podział polityczno-gospodarczy współczesnego świata zasadniczy wpływ wywarły skomplikowane procesy historyczne, które zachodziły głównie w wiekach XIX i XX. Kilka państw Europy Zachodniej, a później także i pozaeuropejskich podporządkowało sobie w olbrzymie terytoria na innych kontynentach, jako kolonie.  Intensywna eksploatacja obszarów kolonialnych spowodowała poważne ograniczenie zasobów ich bogactw naturalnych, a nadmierny rozwój upraw monokulturowych w wielu przypadkach przyczynił się do degradacji gruntów ornych.</w:t>
      </w:r>
      <w:r w:rsidRPr="00463A83">
        <w:rPr>
          <w:rFonts w:ascii="Helvetica" w:hAnsi="Helvetica" w:cs="Helvetica"/>
          <w:color w:val="5C626B"/>
        </w:rPr>
        <w:br/>
      </w:r>
      <w:r w:rsidRPr="00463A83">
        <w:rPr>
          <w:rFonts w:ascii="Helvetica" w:hAnsi="Helvetica" w:cs="Helvetica"/>
          <w:color w:val="5C626B"/>
        </w:rPr>
        <w:br/>
        <w:t>Dynamiczny rozwój gospodarki krajów zachodnioeuropejskich i Stanów Zjednoczonych, a także zahamowanie lub osłabienie tempa rozwoju gospodarczego krajów od tego </w:t>
      </w:r>
      <w:r w:rsidRPr="00463A83">
        <w:rPr>
          <w:rFonts w:ascii="Helvetica" w:hAnsi="Helvetica" w:cs="Helvetica"/>
          <w:color w:val="5C626B"/>
        </w:rPr>
        <w:fldChar w:fldCharType="begin"/>
      </w:r>
      <w:r w:rsidRPr="00463A83">
        <w:rPr>
          <w:rFonts w:ascii="Helvetica" w:hAnsi="Helvetica" w:cs="Helvetica"/>
          <w:color w:val="5C626B"/>
        </w:rPr>
        <w:instrText xml:space="preserve"> HYPERLINK "http://geomatura.pl/index.php/component/content/article/11-uncategorised/geografia-ekonomiczna/65-podzial-polityczny-swiata?Itemid=276" \o "państwa" \t "_self" </w:instrText>
      </w:r>
      <w:r w:rsidRPr="00463A83">
        <w:rPr>
          <w:rFonts w:ascii="Helvetica" w:hAnsi="Helvetica" w:cs="Helvetica"/>
          <w:color w:val="5C626B"/>
        </w:rPr>
        <w:fldChar w:fldCharType="separate"/>
      </w:r>
      <w:r w:rsidRPr="00463A83">
        <w:rPr>
          <w:rFonts w:ascii="Helvetica" w:hAnsi="Helvetica" w:cs="Helvetica"/>
          <w:color w:val="497C95"/>
          <w:u w:val="single"/>
        </w:rPr>
        <w:t>państwa</w:t>
      </w:r>
      <w:r w:rsidRPr="00463A83">
        <w:rPr>
          <w:rFonts w:ascii="Helvetica" w:hAnsi="Helvetica" w:cs="Helvetica"/>
          <w:color w:val="5C626B"/>
        </w:rPr>
        <w:fldChar w:fldCharType="end"/>
      </w:r>
      <w:r w:rsidRPr="00463A83">
        <w:rPr>
          <w:rFonts w:ascii="Helvetica" w:hAnsi="Helvetica" w:cs="Helvetica"/>
          <w:color w:val="5C626B"/>
        </w:rPr>
        <w:t> zależnych doprowadziły do wyraźnego podziału świata na kraje wysoko rozwinięte gospodarczo i kraje słabo rozwinięte. Powstanie Związku Radzieckiego a następnie  po drugiej wojnie światowej  ugrupowania państw socjalistycznych zmieniło w zna</w:t>
      </w:r>
      <w:r w:rsidRPr="00463A83">
        <w:rPr>
          <w:rFonts w:ascii="Helvetica" w:hAnsi="Helvetica" w:cs="Helvetica"/>
          <w:color w:val="5C626B"/>
        </w:rPr>
        <w:softHyphen/>
        <w:t xml:space="preserve">cznym stopniu ten obraz. Państwa, które znalazły się w bezpośredniej sferze wpływów Związku Radzieckiego, zostały zmuszone do </w:t>
      </w:r>
      <w:r w:rsidRPr="00463A83">
        <w:rPr>
          <w:rFonts w:ascii="Helvetica" w:hAnsi="Helvetica" w:cs="Helvetica"/>
          <w:color w:val="5C626B"/>
        </w:rPr>
        <w:lastRenderedPageBreak/>
        <w:t>przyjęcia ideologii marksistowskiej, a także systemu gospodarczego opartego na centralnym planowaniu i kierowaniu oraz upaństwowienia środków produkcji. Mechanizmy wolnorynkowe były eliminowane. Ukształtowany po drugiej wojnie światowej podział świata wyróżniał: kraje socjalistyczne, kraje kapitalistyczne wysoko rozwinięte, oraz kraje słabo rozwinięte (Trzeci Świat). </w:t>
      </w:r>
      <w:r w:rsidRPr="00463A83">
        <w:rPr>
          <w:rFonts w:ascii="Helvetica" w:hAnsi="Helvetica" w:cs="Helvetica"/>
          <w:color w:val="5C626B"/>
        </w:rPr>
        <w:br/>
      </w:r>
      <w:r w:rsidRPr="00463A83">
        <w:rPr>
          <w:rFonts w:ascii="Helvetica" w:hAnsi="Helvetica" w:cs="Helvetica"/>
          <w:color w:val="5C626B"/>
        </w:rPr>
        <w:br/>
        <w:t>Podział ten przetrwał prawie do końca lat osiemdziesiątych. Wtedy to nastąpiły  zapoczątkowane w Polsce w połowie 1989 r., a korzeniami sięgające sierpnia 1980 r. zasadnicze zmiany ustrojowe w większości państw obozu socjalistycznego, zwłaszcza w Europie Środkowo-Wschodniej i wewnątrz Związku radzieckiego. </w:t>
      </w:r>
      <w:r w:rsidRPr="00463A83">
        <w:rPr>
          <w:rFonts w:ascii="Helvetica" w:hAnsi="Helvetica" w:cs="Helvetica"/>
          <w:color w:val="5C626B"/>
        </w:rPr>
        <w:br/>
      </w:r>
      <w:r w:rsidRPr="00463A83">
        <w:rPr>
          <w:rFonts w:ascii="Helvetica" w:hAnsi="Helvetica" w:cs="Helvetica"/>
          <w:color w:val="5C626B"/>
        </w:rPr>
        <w:br/>
        <w:t>Cechą charakterystyczną gospodarczej </w:t>
      </w:r>
      <w:r w:rsidRPr="00463A83">
        <w:rPr>
          <w:rFonts w:ascii="Helvetica" w:hAnsi="Helvetica" w:cs="Helvetica"/>
          <w:color w:val="5C626B"/>
        </w:rPr>
        <w:fldChar w:fldCharType="begin"/>
      </w:r>
      <w:r w:rsidRPr="00463A83">
        <w:rPr>
          <w:rFonts w:ascii="Helvetica" w:hAnsi="Helvetica" w:cs="Helvetica"/>
          <w:color w:val="5C626B"/>
        </w:rPr>
        <w:instrText xml:space="preserve"> HYPERLINK "http://geomatura.pl/index.php/geografia-fizyczna/95-rodzaje-map" \o "mapy" \t "_self" </w:instrText>
      </w:r>
      <w:r w:rsidRPr="00463A83">
        <w:rPr>
          <w:rFonts w:ascii="Helvetica" w:hAnsi="Helvetica" w:cs="Helvetica"/>
          <w:color w:val="5C626B"/>
        </w:rPr>
        <w:fldChar w:fldCharType="separate"/>
      </w:r>
      <w:r w:rsidRPr="00463A83">
        <w:rPr>
          <w:rFonts w:ascii="Helvetica" w:hAnsi="Helvetica" w:cs="Helvetica"/>
          <w:color w:val="497C95"/>
          <w:u w:val="single"/>
        </w:rPr>
        <w:t>mapy</w:t>
      </w:r>
      <w:r w:rsidRPr="00463A83">
        <w:rPr>
          <w:rFonts w:ascii="Helvetica" w:hAnsi="Helvetica" w:cs="Helvetica"/>
          <w:color w:val="5C626B"/>
        </w:rPr>
        <w:fldChar w:fldCharType="end"/>
      </w:r>
      <w:r w:rsidRPr="00463A83">
        <w:rPr>
          <w:rFonts w:ascii="Helvetica" w:hAnsi="Helvetica" w:cs="Helvetica"/>
          <w:color w:val="5C626B"/>
        </w:rPr>
        <w:t> współczesnego świata jest przestrzenne zróżnicowanie rozwoju ekonomicznego. To zróżnicowanie wynika z nierównomiernego rozmieszczenia i dostępności bogactw naturalnych, zasobów siły roboczej i jej jakości, a także warunków geograficznych, historycznych, kulturowych i politycznych, ułatwiających lub utrudniających rozwój społeczno-gospodarczy. Dogodne warunki klimatyczne, wodne i glebowe, korzystne ukształtowanie powierzchni ułatwiają gospodarowanie, a niekorzystne warunki przyrodnicze opóźniają procesy rozwoju społeczno-gospodarczego. W niektórych jednak przypadkach dobrze rozwiniętymi gospodarczo nie są kraje o dużej liczbie ludności i dogodnym środowisku geograficznym, lecz te, które  mimo braku takich czynników  potrafiły stworzyć odpowiednie warunki korzystając z najnowszych osiągnięć postępu technicznego, zdobyć światowe rynki zbytu. </w:t>
      </w:r>
      <w:r w:rsidRPr="00463A83">
        <w:rPr>
          <w:rFonts w:ascii="Helvetica" w:hAnsi="Helvetica" w:cs="Helvetica"/>
          <w:color w:val="5C626B"/>
        </w:rPr>
        <w:br/>
      </w:r>
      <w:r w:rsidRPr="00463A83">
        <w:rPr>
          <w:rFonts w:ascii="Helvetica" w:hAnsi="Helvetica" w:cs="Helvetica"/>
          <w:color w:val="5C626B"/>
        </w:rPr>
        <w:br/>
        <w:t>Często przy podziale państw świata uwzględnia się jedynie ich poziom rozwoju gospodarczego. Precyzyjne ustalenie tego poziomu jest jednak trudne, brak jest bowiem uniwersalnych mierników, które byłyby w pełni porównywalne w skali całego świata i jednocześnie odzwierciedlały poziom cywilizacyjny i specyfikę społeczno-gospodarczą poszczególnych państw. Różnice w poziomie gospodarczym zwykle wyraża się za pomocą określonych wskaźników. Wielkość gospodarki narodowej tradycyjnie wyraża się za pomocą wielkości </w:t>
      </w:r>
      <w:r w:rsidRPr="00463A83">
        <w:rPr>
          <w:rFonts w:ascii="Helvetica" w:hAnsi="Helvetica" w:cs="Helvetica"/>
          <w:b/>
          <w:bCs/>
          <w:color w:val="5C626B"/>
        </w:rPr>
        <w:t>produktu krajowego brutto</w:t>
      </w:r>
      <w:r w:rsidRPr="00463A83">
        <w:rPr>
          <w:rFonts w:ascii="Helvetica" w:hAnsi="Helvetica" w:cs="Helvetica"/>
          <w:color w:val="5C626B"/>
        </w:rPr>
        <w:t> </w:t>
      </w:r>
      <w:r w:rsidRPr="00463A83">
        <w:rPr>
          <w:rFonts w:ascii="Helvetica" w:hAnsi="Helvetica" w:cs="Helvetica"/>
          <w:b/>
          <w:bCs/>
          <w:color w:val="5C626B"/>
        </w:rPr>
        <w:t>PKB</w:t>
      </w:r>
      <w:r w:rsidRPr="00463A83">
        <w:rPr>
          <w:rFonts w:ascii="Helvetica" w:hAnsi="Helvetica" w:cs="Helvetica"/>
          <w:color w:val="5C626B"/>
        </w:rPr>
        <w:t> lub </w:t>
      </w:r>
      <w:r w:rsidRPr="00463A83">
        <w:rPr>
          <w:rFonts w:ascii="Helvetica" w:hAnsi="Helvetica" w:cs="Helvetica"/>
          <w:b/>
          <w:bCs/>
          <w:color w:val="5C626B"/>
        </w:rPr>
        <w:t>produktu narodowego brutto</w:t>
      </w:r>
      <w:r w:rsidRPr="00463A83">
        <w:rPr>
          <w:rFonts w:ascii="Helvetica" w:hAnsi="Helvetica" w:cs="Helvetica"/>
          <w:color w:val="5C626B"/>
        </w:rPr>
        <w:t> </w:t>
      </w:r>
      <w:r w:rsidRPr="00463A83">
        <w:rPr>
          <w:rFonts w:ascii="Helvetica" w:hAnsi="Helvetica" w:cs="Helvetica"/>
          <w:b/>
          <w:bCs/>
          <w:color w:val="5C626B"/>
        </w:rPr>
        <w:t>PNB</w:t>
      </w:r>
      <w:r w:rsidRPr="00463A83">
        <w:rPr>
          <w:rFonts w:ascii="Helvetica" w:hAnsi="Helvetica" w:cs="Helvetica"/>
          <w:color w:val="5C626B"/>
        </w:rPr>
        <w:t>. Wielkość PKB lub PNB obliczona na jednego mieszkańca często jest stosowana jako miara poziomu dobrobytu przeciętnego obywatela. Najczęściej obecnie stosowaną syntetyczną miarą poziomu rozwoju gospodarczego jest właśnie produkt krajowy brutto (G</w:t>
      </w:r>
      <w:r w:rsidRPr="00463A83">
        <w:rPr>
          <w:rFonts w:ascii="Helvetica" w:hAnsi="Helvetica" w:cs="Helvetica"/>
          <w:i/>
          <w:iCs/>
          <w:color w:val="DA8668"/>
        </w:rPr>
        <w:t>ross Domestic Product</w:t>
      </w:r>
      <w:r w:rsidRPr="00463A83">
        <w:rPr>
          <w:rFonts w:ascii="Helvetica" w:hAnsi="Helvetica" w:cs="Helvetica"/>
          <w:color w:val="5C626B"/>
        </w:rPr>
        <w:t>). </w:t>
      </w:r>
      <w:r w:rsidRPr="00463A83">
        <w:rPr>
          <w:rFonts w:ascii="Helvetica" w:hAnsi="Helvetica" w:cs="Helvetica"/>
          <w:color w:val="5C626B"/>
        </w:rPr>
        <w:br/>
      </w:r>
      <w:r w:rsidRPr="00463A83">
        <w:rPr>
          <w:rFonts w:ascii="Helvetica" w:hAnsi="Helvetica" w:cs="Helvetica"/>
          <w:color w:val="5C626B"/>
        </w:rPr>
        <w:br/>
        <w:t>Jest to część wartości globalnej wytworzonej w gospodarce narodowej, czyli wartość dóbr materialnych i usług niematerialnych pozostająca po odliczeniu tzw. zużycia pośredniego (kosztów materialnych i kosztu zakupu obcych usług niematerialnych). Produkt narodowy brutto jest to produkt krajowy brutto powiększony o dochody z tytułu własności za granicą. Powyższe wskaźniki, pomocne dla przybliżonej oceny poziomu rozwoju gospodarczego państw, zwykle się stosuje po przeliczeniu na głowę statystycznego mieszkańca (</w:t>
      </w:r>
      <w:r w:rsidRPr="00463A83">
        <w:rPr>
          <w:rFonts w:ascii="Helvetica" w:hAnsi="Helvetica" w:cs="Helvetica"/>
          <w:i/>
          <w:iCs/>
          <w:color w:val="DA8668"/>
        </w:rPr>
        <w:t>per capita</w:t>
      </w:r>
      <w:r w:rsidRPr="00463A83">
        <w:rPr>
          <w:rFonts w:ascii="Helvetica" w:hAnsi="Helvetica" w:cs="Helvetica"/>
          <w:color w:val="5C626B"/>
        </w:rPr>
        <w:t>) i najczęściej podaje w dolarach amerykańskich (USD). Posługiwanie się przy ocenie stopnia rozwoju gospodarczego państw, tylko powyższymi wskaźnikami nie daje pełnego obrazu rzeczywistego dystansu rozwoju poszczególnych państw ze względu na odmienność ich struktur produkcji, konsumpcji i cen. Ponadto precyzyjne określenie wielkości wspomnianych wskaźników nie jest całkiem możliwe z uwagi na odmienne kryteria ich obliczania.</w:t>
      </w:r>
    </w:p>
    <w:p w:rsidR="0060329B" w:rsidRPr="00463A83" w:rsidRDefault="0060329B" w:rsidP="0060329B">
      <w:pPr>
        <w:shd w:val="clear" w:color="auto" w:fill="FFFFFF"/>
        <w:spacing w:before="375" w:after="225" w:line="450" w:lineRule="atLeast"/>
        <w:outlineLvl w:val="1"/>
        <w:rPr>
          <w:rFonts w:ascii="Helvetica" w:hAnsi="Helvetica" w:cs="Helvetica"/>
          <w:color w:val="497C95"/>
        </w:rPr>
      </w:pPr>
      <w:r w:rsidRPr="00463A83">
        <w:rPr>
          <w:rFonts w:ascii="Helvetica" w:hAnsi="Helvetica" w:cs="Helvetica"/>
          <w:color w:val="497C95"/>
        </w:rPr>
        <w:lastRenderedPageBreak/>
        <w:t>Kraje wysoko rozwinięte</w:t>
      </w:r>
    </w:p>
    <w:p w:rsidR="0060329B" w:rsidRPr="00463A83" w:rsidRDefault="0060329B" w:rsidP="0060329B">
      <w:pPr>
        <w:shd w:val="clear" w:color="auto" w:fill="FFFFFF"/>
        <w:spacing w:before="225" w:after="225"/>
        <w:rPr>
          <w:rFonts w:ascii="Helvetica" w:hAnsi="Helvetica" w:cs="Helvetica"/>
          <w:color w:val="5C626B"/>
        </w:rPr>
      </w:pPr>
      <w:r w:rsidRPr="00463A83">
        <w:rPr>
          <w:rFonts w:ascii="Helvetica" w:hAnsi="Helvetica" w:cs="Helvetica"/>
          <w:color w:val="5C626B"/>
        </w:rPr>
        <w:t>Grupa państw wysoko rozwiniętych obejmuje Stany Zjednoczone i Kanadę, wszystkie kraje Europy Zachodniej (w znaczeniu geograficznym zachodnią, północną i południową Europę), Japonię, Republikę Południowej Afryki oraz Australią i Nową Zelandię. Zwykle do grupy tych państw zalicza się także Izrael. Państwa świata wysoko rozwinięte gospodarczo obejmują ok. 1/4 zamieszkanej powierzchni i ok. 1/6 ludności Ziemi. Prawie wszystkie te kraje cechuje bardzo wysoki poziom rozwoju społeczno-gospodarczego. Nieco tylko słabiej rozwinięte ekonomicznie są Grecja i Portugalia. </w:t>
      </w:r>
      <w:r w:rsidRPr="00463A83">
        <w:rPr>
          <w:rFonts w:ascii="Helvetica" w:hAnsi="Helvetica" w:cs="Helvetica"/>
          <w:color w:val="5C626B"/>
        </w:rPr>
        <w:br/>
      </w:r>
      <w:r w:rsidRPr="00463A83">
        <w:rPr>
          <w:rFonts w:ascii="Helvetica" w:hAnsi="Helvetica" w:cs="Helvetica"/>
          <w:color w:val="5C626B"/>
        </w:rPr>
        <w:br/>
        <w:t>Państwa tej grupy mają silnie rozwinięty nowoczesny przemysł, charakteryzujący się dużą automatyzacją produkcji i niską energochłonnością. W większości krajów wysoko rozwiniętych przemysł ulega procesowi restrukturyzacji, polegającej na ograniczaniu udziału przemysłu ciężkiego, szczególnie wydobywczego, na rzecz przemysłu elektromaszynowego, elektronicznego i chemicznego. Produkt narodowy brutto (PNB) w tych krajach wynosi ponad 10 tys. USD, nieco niższy jest jedynie w RPA. </w:t>
      </w:r>
      <w:r w:rsidRPr="00463A83">
        <w:rPr>
          <w:rFonts w:ascii="Helvetica" w:hAnsi="Helvetica" w:cs="Helvetica"/>
          <w:color w:val="5C626B"/>
        </w:rPr>
        <w:br/>
      </w:r>
      <w:r w:rsidRPr="00463A83">
        <w:rPr>
          <w:rFonts w:ascii="Helvetica" w:hAnsi="Helvetica" w:cs="Helvetica"/>
          <w:color w:val="5C626B"/>
        </w:rPr>
        <w:br/>
        <w:t>W najbogatszych państwach tej grupy: Szwajcarii, Japonii, krajach Beneluksu, Niemczech, wszystkich państwach skandynawskich, Stanach Zjednoczonych, Kanadzie, Austrii i Francji przekracza on 20 tys. USD/mieszkańca. Wśród krajów wysoko rozwiniętych ważną rolę odgrywają </w:t>
      </w:r>
      <w:r w:rsidRPr="00463A83">
        <w:rPr>
          <w:rFonts w:ascii="Helvetica" w:hAnsi="Helvetica" w:cs="Helvetica"/>
          <w:b/>
          <w:bCs/>
          <w:color w:val="5C626B"/>
        </w:rPr>
        <w:t>Stany Zjednoczone</w:t>
      </w:r>
      <w:r w:rsidRPr="00463A83">
        <w:rPr>
          <w:rFonts w:ascii="Helvetica" w:hAnsi="Helvetica" w:cs="Helvetica"/>
          <w:color w:val="5C626B"/>
        </w:rPr>
        <w:t>. Swoją wysoką pozycję społeczno-gospodarczą zawdzięczają one silnej koncentracji produkcji i kapitału, nowoczesnej technologii, wysoko kwalifikowanej sile roboczej, dobrej organizacji pracy we wszystkich gałęziach gospodarki (zwłaszcza w przemyśle), oraz olbrzymiemu rynkowi wewnętrznemu. Warunki te spowodowały wyraźny wzrost wydajności pracy oraz jakości i ilości produkcji, umożliwiając eksport wyrobów na dużą skalę. Na szczególną uwagę zasługuje bardzo szybki awans gospodarczy </w:t>
      </w:r>
      <w:r w:rsidRPr="00463A83">
        <w:rPr>
          <w:rFonts w:ascii="Helvetica" w:hAnsi="Helvetica" w:cs="Helvetica"/>
          <w:b/>
          <w:bCs/>
          <w:color w:val="5C626B"/>
        </w:rPr>
        <w:t>Japonii</w:t>
      </w:r>
      <w:r w:rsidRPr="00463A83">
        <w:rPr>
          <w:rFonts w:ascii="Helvetica" w:hAnsi="Helvetica" w:cs="Helvetica"/>
          <w:color w:val="5C626B"/>
        </w:rPr>
        <w:t>, tym bardziej że ten dalekowschodni kraj  posiadając niewielką własną bazę surowcową importuje ok. 90 % zużywanych surowców. Bardzo wysoki poziom rozwoju ekonomicznego reprezentują też: </w:t>
      </w:r>
      <w:r w:rsidRPr="00463A83">
        <w:rPr>
          <w:rFonts w:ascii="Helvetica" w:hAnsi="Helvetica" w:cs="Helvetica"/>
          <w:b/>
          <w:bCs/>
          <w:color w:val="5C626B"/>
        </w:rPr>
        <w:t>Niemcy</w:t>
      </w:r>
      <w:r w:rsidRPr="00463A83">
        <w:rPr>
          <w:rFonts w:ascii="Helvetica" w:hAnsi="Helvetica" w:cs="Helvetica"/>
          <w:color w:val="5C626B"/>
        </w:rPr>
        <w:t>, </w:t>
      </w:r>
      <w:r w:rsidRPr="00463A83">
        <w:rPr>
          <w:rFonts w:ascii="Helvetica" w:hAnsi="Helvetica" w:cs="Helvetica"/>
          <w:b/>
          <w:bCs/>
          <w:color w:val="5C626B"/>
        </w:rPr>
        <w:t>Francja</w:t>
      </w:r>
      <w:r w:rsidRPr="00463A83">
        <w:rPr>
          <w:rFonts w:ascii="Helvetica" w:hAnsi="Helvetica" w:cs="Helvetica"/>
          <w:color w:val="5C626B"/>
        </w:rPr>
        <w:t>, </w:t>
      </w:r>
      <w:r w:rsidRPr="00463A83">
        <w:rPr>
          <w:rFonts w:ascii="Helvetica" w:hAnsi="Helvetica" w:cs="Helvetica"/>
          <w:b/>
          <w:bCs/>
          <w:color w:val="5C626B"/>
        </w:rPr>
        <w:t>Wielka Brytania</w:t>
      </w:r>
      <w:r w:rsidRPr="00463A83">
        <w:rPr>
          <w:rFonts w:ascii="Helvetica" w:hAnsi="Helvetica" w:cs="Helvetica"/>
          <w:color w:val="5C626B"/>
        </w:rPr>
        <w:t> i </w:t>
      </w:r>
      <w:r w:rsidRPr="00463A83">
        <w:rPr>
          <w:rFonts w:ascii="Helvetica" w:hAnsi="Helvetica" w:cs="Helvetica"/>
          <w:b/>
          <w:bCs/>
          <w:color w:val="5C626B"/>
        </w:rPr>
        <w:t>Szwajcaria</w:t>
      </w:r>
      <w:r w:rsidRPr="00463A83">
        <w:rPr>
          <w:rFonts w:ascii="Helvetica" w:hAnsi="Helvetica" w:cs="Helvetica"/>
          <w:color w:val="5C626B"/>
        </w:rPr>
        <w:t>.</w:t>
      </w:r>
    </w:p>
    <w:p w:rsidR="0060329B" w:rsidRPr="00463A83" w:rsidRDefault="0060329B" w:rsidP="0060329B">
      <w:pPr>
        <w:shd w:val="clear" w:color="auto" w:fill="FFFFFF"/>
        <w:spacing w:before="375" w:after="225" w:line="450" w:lineRule="atLeast"/>
        <w:outlineLvl w:val="1"/>
        <w:rPr>
          <w:rFonts w:ascii="Helvetica" w:hAnsi="Helvetica" w:cs="Helvetica"/>
          <w:color w:val="497C95"/>
        </w:rPr>
      </w:pPr>
      <w:r w:rsidRPr="00463A83">
        <w:rPr>
          <w:rFonts w:ascii="Helvetica" w:hAnsi="Helvetica" w:cs="Helvetica"/>
          <w:color w:val="497C95"/>
        </w:rPr>
        <w:t>Kraje średnio rozwinięte</w:t>
      </w:r>
    </w:p>
    <w:p w:rsidR="0060329B" w:rsidRPr="00463A83" w:rsidRDefault="0060329B" w:rsidP="0060329B">
      <w:pPr>
        <w:shd w:val="clear" w:color="auto" w:fill="FFFFFF"/>
        <w:rPr>
          <w:rFonts w:ascii="Helvetica" w:hAnsi="Helvetica" w:cs="Helvetica"/>
          <w:color w:val="5C626B"/>
        </w:rPr>
      </w:pPr>
      <w:r w:rsidRPr="00463A83">
        <w:rPr>
          <w:rFonts w:ascii="Helvetica" w:hAnsi="Helvetica" w:cs="Helvetica"/>
          <w:color w:val="5C626B"/>
        </w:rPr>
        <w:t>Do krajów średnio rozwiniętych zalicza się kraje socjalistyczne, kraje postkomunistyczne, oraz te, przechodzące okres transformacji systemowej. Są to </w:t>
      </w:r>
      <w:r w:rsidRPr="00463A83">
        <w:rPr>
          <w:rFonts w:ascii="Helvetica" w:hAnsi="Helvetica" w:cs="Helvetica"/>
          <w:color w:val="5C626B"/>
        </w:rPr>
        <w:fldChar w:fldCharType="begin"/>
      </w:r>
      <w:r w:rsidRPr="00463A83">
        <w:rPr>
          <w:rFonts w:ascii="Helvetica" w:hAnsi="Helvetica" w:cs="Helvetica"/>
          <w:color w:val="5C626B"/>
        </w:rPr>
        <w:instrText xml:space="preserve"> HYPERLINK "http://geomatura.pl/index.php/component/content/article/11-uncategorised/geografia-ekonomiczna/65-podzial-polityczny-swiata?Itemid=276" \o "państwa" \t "_self" </w:instrText>
      </w:r>
      <w:r w:rsidRPr="00463A83">
        <w:rPr>
          <w:rFonts w:ascii="Helvetica" w:hAnsi="Helvetica" w:cs="Helvetica"/>
          <w:color w:val="5C626B"/>
        </w:rPr>
        <w:fldChar w:fldCharType="separate"/>
      </w:r>
      <w:r w:rsidRPr="00463A83">
        <w:rPr>
          <w:rFonts w:ascii="Helvetica" w:hAnsi="Helvetica" w:cs="Helvetica"/>
          <w:color w:val="497C95"/>
        </w:rPr>
        <w:t>państwa</w:t>
      </w:r>
      <w:r w:rsidRPr="00463A83">
        <w:rPr>
          <w:rFonts w:ascii="Helvetica" w:hAnsi="Helvetica" w:cs="Helvetica"/>
          <w:color w:val="5C626B"/>
        </w:rPr>
        <w:fldChar w:fldCharType="end"/>
      </w:r>
      <w:r w:rsidRPr="00463A83">
        <w:rPr>
          <w:rFonts w:ascii="Helvetica" w:hAnsi="Helvetica" w:cs="Helvetica"/>
          <w:color w:val="5C626B"/>
        </w:rPr>
        <w:t>, które pozostawały, bądź pozostają pod wpływem ideologii marksistowskiej. Po drugiej wojnie światowej wielu krajom będącym w dominacji Związku Radzieckiego  narzucono nowy ustrój społeczny i gospodarczy. Zniesiono lub poważnie ograniczono prywatną własność ziemi, fabryk i warsztatów rzemieślniczych. Łamane lub wydatnie zawężane były takie podstawowe prawa człowieka, jak: wolność słowa, poglądów, religii, swoboda podróżowania. W życiu publicznym i zawodowym faworyzowano zwolenników tylko jednej, socjalistycznej (komunistycznej) ideologii. Bezpośrednio po ostatniej wojnie przeobrażenia polityczne i społeczno-gospodarcze o charakterze socjalistycznym objęły kraje Europy Środkowej i Południowej.</w:t>
      </w:r>
      <w:r w:rsidRPr="00463A83">
        <w:rPr>
          <w:rFonts w:ascii="Helvetica" w:hAnsi="Helvetica" w:cs="Helvetica"/>
          <w:color w:val="5C626B"/>
        </w:rPr>
        <w:br/>
      </w:r>
      <w:r w:rsidRPr="00463A83">
        <w:rPr>
          <w:rFonts w:ascii="Helvetica" w:hAnsi="Helvetica" w:cs="Helvetica"/>
          <w:color w:val="5C626B"/>
        </w:rPr>
        <w:br/>
      </w:r>
      <w:r w:rsidRPr="00463A83">
        <w:rPr>
          <w:rFonts w:ascii="Helvetica" w:hAnsi="Helvetica" w:cs="Helvetica"/>
          <w:color w:val="5C626B"/>
        </w:rPr>
        <w:lastRenderedPageBreak/>
        <w:t xml:space="preserve">Powstały wtedy: Polska Rzeczpospolita Ludowa. Czechosłowacka Republika Socjalistyczna, Węgierska Republika Ludowa, Ludowa Republika Bułgarii, Socjalistyczna Republika Rumunii (początkowo Rumuńska Republika Ludowa), Albańska Republika Ludowa, Socjalistyczna Federacyjna Republika Jugosławii. Nieco później z terytorium radzieckiej strefy okupacyjnej Niemiec i wschodniej części Berlina utworzono Niemiecką Republikę Demokratyczną (NRD). W dziedzinie uprzemysłowienia europejskie kraje socjalistyczne w większości główny nacisk kładły na rozwój przemysłu ciężkiego. Budowano duże kombinaty przemysłowe, zaniedbując przy tym rozwój przemysłu produkującego tzw. środki konsumpcji bezpośrednio na potrzeby rynku. Na kontynencie azjatyckim w 1949 r. powstała Chińska Republika Ludowa. </w:t>
      </w:r>
      <w:r w:rsidRPr="00463A83">
        <w:rPr>
          <w:rFonts w:ascii="Helvetica" w:hAnsi="Helvetica" w:cs="Helvetica"/>
          <w:color w:val="5C626B"/>
        </w:rPr>
        <w:br/>
        <w:t>Wiele państw Afryki, Azji i Ameryki Łacińskiej, w różnych okresach swej powojennej historii, opierało się o system socjalistyczny i pozostawało w sferze, większych lub mniejszych, wpływów Związku Radzieckiego. Na półkuli zachodniej jedynym państwem o ustroju socjalistycznym została Republika Kuby, proklamowana przez F. Castro w 1959 r., a wspierana politycznie i gospodarczo przez ZSRR. Były to między innymi. Afganistan, Angola, Benin, Birma, Etiopia, Ghana, Irak, Jemen Południowy, Libia, Mozambik, Nikaragua, czy Syria. W podobnym stylu reformy objęty też Kambodżę. </w:t>
      </w:r>
      <w:r w:rsidRPr="00463A83">
        <w:rPr>
          <w:rFonts w:ascii="Helvetica" w:hAnsi="Helvetica" w:cs="Helvetica"/>
          <w:color w:val="5C626B"/>
        </w:rPr>
        <w:br/>
      </w:r>
      <w:r w:rsidRPr="00463A83">
        <w:rPr>
          <w:rFonts w:ascii="Helvetica" w:hAnsi="Helvetica" w:cs="Helvetica"/>
          <w:color w:val="5C626B"/>
        </w:rPr>
        <w:br/>
        <w:t>Realizowana w państwach socjalistycznych koncepcja ustroju politycznego oraz gospodarczego poniosła całkowitą klęskę. Bywały okresy, że pewne towary, szczególnie żywnościowe, były reglamentowane w Polsce i w niektórych innych państwach pokrewnych ideo</w:t>
      </w:r>
      <w:r w:rsidRPr="00463A83">
        <w:rPr>
          <w:rFonts w:ascii="Helvetica" w:hAnsi="Helvetica" w:cs="Helvetica"/>
          <w:color w:val="5C626B"/>
        </w:rPr>
        <w:softHyphen/>
        <w:t>logicznie, a ich sprzedaż odbywała się „na kartki". W zasadzie wszystkie kraje tego bloku przeżyły i właściwie nadal przeżywają mniej lub bardziej głęboki kryzys gospodarczy</w:t>
      </w:r>
      <w:r w:rsidR="00CA3463" w:rsidRPr="00463A83">
        <w:rPr>
          <w:rFonts w:ascii="Helvetica" w:hAnsi="Helvetica" w:cs="Helvetica"/>
          <w:color w:val="5C626B"/>
        </w:rPr>
        <w:t xml:space="preserve">. </w:t>
      </w:r>
      <w:r w:rsidRPr="00463A83">
        <w:rPr>
          <w:rFonts w:ascii="Helvetica" w:hAnsi="Helvetica" w:cs="Helvetica"/>
          <w:color w:val="5C626B"/>
        </w:rPr>
        <w:t>Niewiarygodne tempo i zakres zmian, jakie przeżyła większość krajów realnego socjalizmu, dały przykład do przeobrażeń w Albanii-  najbardziej zacofanym z europejskich państw „demokracji ludowej". Chiny  chociaż oficjalnie uważają się nadal za państwo socjalistyczne od lat osiemdziesiątych zaczęły zrywać z gospodarką odgórnie sterowaną. Wkroczyły w nowy etap rozwoju cechujący się wyraźnym ożywieniem gospodarczym, wprowadzają elementy gospodarki rynkowej, unowocześniają </w:t>
      </w:r>
      <w:r w:rsidRPr="00463A83">
        <w:rPr>
          <w:rFonts w:ascii="Helvetica" w:hAnsi="Helvetica" w:cs="Helvetica"/>
          <w:color w:val="5C626B"/>
        </w:rPr>
        <w:fldChar w:fldCharType="begin"/>
      </w:r>
      <w:r w:rsidRPr="00463A83">
        <w:rPr>
          <w:rFonts w:ascii="Helvetica" w:hAnsi="Helvetica" w:cs="Helvetica"/>
          <w:color w:val="5C626B"/>
        </w:rPr>
        <w:instrText xml:space="preserve"> HYPERLINK "http://geomatura.pl/index.php/component/content/article/11-uncategorised/geografia-ekonomiczna/166-produkcja-rolna-na-swiecie?Itemid=276" \o "rolnictwo" \t "_self" </w:instrText>
      </w:r>
      <w:r w:rsidRPr="00463A83">
        <w:rPr>
          <w:rFonts w:ascii="Helvetica" w:hAnsi="Helvetica" w:cs="Helvetica"/>
          <w:color w:val="5C626B"/>
        </w:rPr>
        <w:fldChar w:fldCharType="separate"/>
      </w:r>
      <w:r w:rsidRPr="00463A83">
        <w:rPr>
          <w:rFonts w:ascii="Helvetica" w:hAnsi="Helvetica" w:cs="Helvetica"/>
          <w:color w:val="497C95"/>
        </w:rPr>
        <w:t>rolnictwo</w:t>
      </w:r>
      <w:r w:rsidRPr="00463A83">
        <w:rPr>
          <w:rFonts w:ascii="Helvetica" w:hAnsi="Helvetica" w:cs="Helvetica"/>
          <w:color w:val="5C626B"/>
        </w:rPr>
        <w:fldChar w:fldCharType="end"/>
      </w:r>
      <w:r w:rsidRPr="00463A83">
        <w:rPr>
          <w:rFonts w:ascii="Helvetica" w:hAnsi="Helvetica" w:cs="Helvetica"/>
          <w:color w:val="5C626B"/>
        </w:rPr>
        <w:t>, realizują politykę „otwarcia na zewnątrz".</w:t>
      </w:r>
      <w:r w:rsidRPr="00463A83">
        <w:rPr>
          <w:rFonts w:ascii="Helvetica" w:hAnsi="Helvetica" w:cs="Helvetica"/>
          <w:color w:val="5C626B"/>
        </w:rPr>
        <w:br/>
      </w:r>
      <w:r w:rsidRPr="00463A83">
        <w:rPr>
          <w:rFonts w:ascii="Helvetica" w:hAnsi="Helvetica" w:cs="Helvetica"/>
          <w:color w:val="5C626B"/>
        </w:rPr>
        <w:br/>
        <w:t>Państwa socjalistyczne, jak Wietnam, czy Koreańska Republika Ludowo-Demokratyczna (Korea Północna) i Kuba, w dalszym ciągu sztywno trzymają się gospodarki socjalistycznej i mimo bardzo niskiej stopy życiowej mieszkańców, nie reformują swoich systemów polityczno-gospodarczych. Fatalne są warunki mieszkaniowe, szczególnie ludności miejskiej. Ludzie za wszelką cenę masowo chcą uciekać do Stanów Zjednoczonych.</w:t>
      </w:r>
    </w:p>
    <w:p w:rsidR="0060329B" w:rsidRPr="00463A83" w:rsidRDefault="0060329B" w:rsidP="0060329B">
      <w:pPr>
        <w:shd w:val="clear" w:color="auto" w:fill="FFFFFF"/>
        <w:spacing w:before="375" w:after="225" w:line="450" w:lineRule="atLeast"/>
        <w:outlineLvl w:val="1"/>
        <w:rPr>
          <w:rFonts w:ascii="Helvetica" w:hAnsi="Helvetica" w:cs="Helvetica"/>
          <w:color w:val="497C95"/>
        </w:rPr>
      </w:pPr>
      <w:r w:rsidRPr="00463A83">
        <w:rPr>
          <w:rFonts w:ascii="Helvetica" w:hAnsi="Helvetica" w:cs="Helvetica"/>
          <w:color w:val="497C95"/>
        </w:rPr>
        <w:t>Kraje słabo rozwinięte</w:t>
      </w:r>
    </w:p>
    <w:p w:rsidR="0060329B" w:rsidRPr="00463A83" w:rsidRDefault="0060329B" w:rsidP="0060329B">
      <w:pPr>
        <w:shd w:val="clear" w:color="auto" w:fill="FFFFFF"/>
        <w:spacing w:before="225" w:after="225"/>
        <w:rPr>
          <w:rFonts w:ascii="Helvetica" w:hAnsi="Helvetica" w:cs="Helvetica"/>
          <w:color w:val="5C626B"/>
        </w:rPr>
      </w:pPr>
      <w:r w:rsidRPr="00463A83">
        <w:rPr>
          <w:rFonts w:ascii="Helvetica" w:hAnsi="Helvetica" w:cs="Helvetica"/>
          <w:color w:val="5C626B"/>
        </w:rPr>
        <w:t>Ta bardzo liczna i najbardziej zróżnicowana pod względem stopnia rozwoju gospodarczego grupa państw powszechnie nazywana jest </w:t>
      </w:r>
      <w:r w:rsidRPr="00463A83">
        <w:rPr>
          <w:rFonts w:ascii="Helvetica" w:hAnsi="Helvetica" w:cs="Helvetica"/>
          <w:b/>
          <w:bCs/>
          <w:color w:val="5C626B"/>
        </w:rPr>
        <w:t>Trzecim Światem</w:t>
      </w:r>
      <w:r w:rsidRPr="00463A83">
        <w:rPr>
          <w:rFonts w:ascii="Helvetica" w:hAnsi="Helvetica" w:cs="Helvetica"/>
          <w:color w:val="5C626B"/>
        </w:rPr>
        <w:t xml:space="preserve">. Pojęcie to pojawiło się na początku lat pięćdziesiątych w publicystyce francuskiej. Z czasem zaczęło oznaczać trzecią, jakby odrębną od kapitalizmu stanowiącego „pierwszy świat" i socjalizmu będącego „drugim światem”. Trzeci Świat miał nie angażować w spory między nimi. Później pojęcie to rozciągnięto na państwa </w:t>
      </w:r>
      <w:r w:rsidRPr="00463A83">
        <w:rPr>
          <w:rFonts w:ascii="Helvetica" w:hAnsi="Helvetica" w:cs="Helvetica"/>
          <w:color w:val="5C626B"/>
        </w:rPr>
        <w:lastRenderedPageBreak/>
        <w:t>latynoamerykańskie, w przeważającej większości niepodległe już od pierwszej polowy XIX w. Określenie to wskazuje, że kraje zaliczone do tej grupy charakteryzują się zazwyczaj przeszłością kolonialną i zacofaniem gospodarczym. Inne terminy określające kraje słabo rozwinięte to np. „kraje rozwijające się", „kraje zacofane", „kraje o niskim dochodzie narodowym", czy „kraje pokolonialne". Państwa gospodarczo słabo rozwinięte nazywane są też czasem „Południem", a wysoko rozwinięte  „Północą". Te pojęcia również nie są precyzyjne, ponieważ takie kraje „Północy", jak Australia i Nowa Zelandia, leżą na geograficznym południu. </w:t>
      </w:r>
      <w:r w:rsidRPr="00463A83">
        <w:rPr>
          <w:rFonts w:ascii="Helvetica" w:hAnsi="Helvetica" w:cs="Helvetica"/>
          <w:color w:val="5C626B"/>
        </w:rPr>
        <w:br/>
      </w:r>
      <w:r w:rsidRPr="00463A83">
        <w:rPr>
          <w:rFonts w:ascii="Helvetica" w:hAnsi="Helvetica" w:cs="Helvetica"/>
          <w:color w:val="5C626B"/>
        </w:rPr>
        <w:br/>
        <w:t>W grupie państw słabo rozwiniętych znajdują się wszystkie kraje Azji (bez Japonii, Izraela i krajów postkomunistycznych oraz socjalistycznych), Afryki (bez RPA), Ameryki Łacińskiej oraz państwa wyspiarskie Oceanii. Produkt narodowy brutto, generalnie, tylko w najbogatszych z tych krajów sięga 2-5 tys. USD, np. w Argentynie, Urugwaju, Meksyku, Brazylii, Chile, na Cyprze. W najuboższych państwach najczęściej nie on przekracza 300 USD/mieszkańca. Są to kraje rolnicze, zwykle nie zaspokajające nawet własnych potrzeb żywnościowych. Udział przemysłu w tworzeniu produktu narodowego nie przekracza w nich 10 %, a 90 % ludności powyżej 15 lat stanowią analfabeci. Wyjątkiem są tu Indie, gdzie elementy nowoczesnego uprzemysłowienia przeplatają się z nędzą charakterystyczną dla krajów najsłabiej rozwiniętych. </w:t>
      </w:r>
      <w:r w:rsidRPr="00463A83">
        <w:rPr>
          <w:rFonts w:ascii="Helvetica" w:hAnsi="Helvetica" w:cs="Helvetica"/>
          <w:color w:val="5C626B"/>
        </w:rPr>
        <w:br/>
      </w:r>
      <w:r w:rsidRPr="00463A83">
        <w:rPr>
          <w:rFonts w:ascii="Helvetica" w:hAnsi="Helvetica" w:cs="Helvetica"/>
          <w:color w:val="5C626B"/>
        </w:rPr>
        <w:br/>
        <w:t>Wysokie statystyczne wartości PNB/mieszkańca (w tys. USD) mają tylko te z państw zaliczanych do Trzeciego Świata, które wydobywają dużo bogactw mineralnych, szczególnie ropy naftowej, a więc: Zjednoczone Emiraty Arabskie, Kuwejt, Nauru, Katar, Arabia Saudyjska, Bahrajn, Libia. Kraje naftowe Bliskiego Wschodu, uzyskujące duży przychód z eksportu tego surowca, pod względem wysokości PNB/mieszkańca często przewyższają niektóre kraje wysoko rozwinięte. Biorąc jednak pod uwagę istniejące tam struktury społeczno-gospodarcze, wykazujące bardzo silne zróżnicowanie, nie należy zaliczać tych państw do grupy krajów wysoko rozwiniętych. </w:t>
      </w:r>
      <w:r w:rsidRPr="00463A83">
        <w:rPr>
          <w:rFonts w:ascii="Helvetica" w:hAnsi="Helvetica" w:cs="Helvetica"/>
          <w:color w:val="5C626B"/>
        </w:rPr>
        <w:br/>
      </w:r>
      <w:r w:rsidRPr="00463A83">
        <w:rPr>
          <w:rFonts w:ascii="Helvetica" w:hAnsi="Helvetica" w:cs="Helvetica"/>
          <w:color w:val="5C626B"/>
        </w:rPr>
        <w:br/>
        <w:t>Wśród państw tradycyjnie zaliczanych do Trzeciego Świata jest też kilka, którym  mimo braku tak atrakcyjnych surowców jak, na przykład, </w:t>
      </w:r>
      <w:r w:rsidRPr="00463A83">
        <w:rPr>
          <w:rFonts w:ascii="Helvetica" w:hAnsi="Helvetica" w:cs="Helvetica"/>
          <w:color w:val="5C626B"/>
        </w:rPr>
        <w:fldChar w:fldCharType="begin"/>
      </w:r>
      <w:r w:rsidRPr="00463A83">
        <w:rPr>
          <w:rFonts w:ascii="Helvetica" w:hAnsi="Helvetica" w:cs="Helvetica"/>
          <w:color w:val="5C626B"/>
        </w:rPr>
        <w:instrText xml:space="preserve"> HYPERLINK "http://geomatura.pl/index.php/component/content/article/11-uncategorised/geografia-ekonomiczna/189-wydobycie-ropy-naftowej-na-swiecie?Itemid=276" \o "ropa naftowa" \t "_self" </w:instrText>
      </w:r>
      <w:r w:rsidRPr="00463A83">
        <w:rPr>
          <w:rFonts w:ascii="Helvetica" w:hAnsi="Helvetica" w:cs="Helvetica"/>
          <w:color w:val="5C626B"/>
        </w:rPr>
        <w:fldChar w:fldCharType="separate"/>
      </w:r>
      <w:r w:rsidRPr="00463A83">
        <w:rPr>
          <w:rFonts w:ascii="Helvetica" w:hAnsi="Helvetica" w:cs="Helvetica"/>
          <w:color w:val="497C95"/>
        </w:rPr>
        <w:t>ropa naftowa</w:t>
      </w:r>
      <w:r w:rsidRPr="00463A83">
        <w:rPr>
          <w:rFonts w:ascii="Helvetica" w:hAnsi="Helvetica" w:cs="Helvetica"/>
          <w:color w:val="5C626B"/>
        </w:rPr>
        <w:fldChar w:fldCharType="end"/>
      </w:r>
      <w:r w:rsidRPr="00463A83">
        <w:rPr>
          <w:rFonts w:ascii="Helvetica" w:hAnsi="Helvetica" w:cs="Helvetica"/>
          <w:color w:val="5C626B"/>
        </w:rPr>
        <w:t> udało się stworzyć prężną gospodarkę. Takie państwa nazywane są </w:t>
      </w:r>
      <w:r w:rsidRPr="00463A83">
        <w:rPr>
          <w:rFonts w:ascii="Helvetica" w:hAnsi="Helvetica" w:cs="Helvetica"/>
          <w:b/>
          <w:bCs/>
          <w:color w:val="5C626B"/>
        </w:rPr>
        <w:t>azjatyckimi tygrysami</w:t>
      </w:r>
      <w:r w:rsidRPr="00463A83">
        <w:rPr>
          <w:rFonts w:ascii="Helvetica" w:hAnsi="Helvetica" w:cs="Helvetica"/>
          <w:color w:val="5C626B"/>
        </w:rPr>
        <w:t>. Zalicza się do nich Singapur, Hongkong (ekonomicznie jest wydzielony z obszaru Chin), Korea Południowa, Tajwan, a ostatnio też Tajlandię i Malezję. Charakteryzują się one stosunkowo wysokimi wskaźnikami produktu narodowego na mieszkańca, a tempo jego wzrostu należy do rekordowych w świecie.</w:t>
      </w:r>
    </w:p>
    <w:p w:rsidR="0060329B" w:rsidRPr="00463A83" w:rsidRDefault="0060329B" w:rsidP="0060329B">
      <w:pPr>
        <w:rPr>
          <w:rFonts w:ascii="Helvetica" w:hAnsi="Helvetica" w:cs="Helvetica"/>
          <w:color w:val="5C626B"/>
          <w:shd w:val="clear" w:color="auto" w:fill="FFFFFF"/>
        </w:rPr>
      </w:pPr>
      <w:r w:rsidRPr="00463A83">
        <w:rPr>
          <w:rFonts w:ascii="Helvetica" w:hAnsi="Helvetica" w:cs="Helvetica"/>
          <w:color w:val="5C626B"/>
          <w:shd w:val="clear" w:color="auto" w:fill="FFFFFF"/>
        </w:rPr>
        <w:t>Do głodu i ruiny gospodarczej wielu krajów Trzeciego Świata przyczyniły się w znacznym stopniu ich własne często nieudolne, skorumpowane i nie mające pojęcia o mechanizmach gospodarki ekipy rządzące. Nierzadko rodzinne czy plemienne klany marnotrawiły fundusze na przedsięwzięcia gospodarcze czy nawet wprost fundusze te rozkradały. Dużą część budżetu państwa zwykle pożerał nadmiernie rozbudowany aparat urzędniczy, a częste preferowanie eksportowych upraw uzależniło </w:t>
      </w:r>
      <w:hyperlink r:id="rId27" w:tgtFrame="_self" w:tooltip="rolnictwo" w:history="1">
        <w:r w:rsidRPr="00463A83">
          <w:rPr>
            <w:rStyle w:val="Hyperlink"/>
            <w:rFonts w:ascii="Helvetica" w:hAnsi="Helvetica" w:cs="Helvetica"/>
            <w:color w:val="497C95"/>
            <w:shd w:val="clear" w:color="auto" w:fill="FFFFFF"/>
          </w:rPr>
          <w:t>rolnictwo</w:t>
        </w:r>
      </w:hyperlink>
      <w:r w:rsidRPr="00463A83">
        <w:rPr>
          <w:rFonts w:ascii="Helvetica" w:hAnsi="Helvetica" w:cs="Helvetica"/>
          <w:color w:val="5C626B"/>
          <w:shd w:val="clear" w:color="auto" w:fill="FFFFFF"/>
        </w:rPr>
        <w:t> tych państw od międzynarodowych karteli dyktujących niskie ceny na surowce. Istotny wpływ na niepowodzenia gospodarcze wielu państw Trzeciego Świata miało lekceważenie praw rynkowych, nacjonalizacja, naśladowanie wzorców radzieckich i przeprowadzanie eksperymentów ustrojowych polegających na wprowadzaniu swoiście pojmowanego socjalizmu. </w:t>
      </w:r>
      <w:r w:rsidRPr="00463A83">
        <w:rPr>
          <w:rFonts w:ascii="Helvetica" w:hAnsi="Helvetica" w:cs="Helvetica"/>
          <w:color w:val="5C626B"/>
        </w:rPr>
        <w:br/>
      </w:r>
      <w:r w:rsidRPr="00463A83">
        <w:rPr>
          <w:rFonts w:ascii="Helvetica" w:hAnsi="Helvetica" w:cs="Helvetica"/>
          <w:color w:val="5C626B"/>
        </w:rPr>
        <w:lastRenderedPageBreak/>
        <w:br/>
      </w:r>
      <w:r w:rsidRPr="00463A83">
        <w:rPr>
          <w:rFonts w:ascii="Helvetica" w:hAnsi="Helvetica" w:cs="Helvetica"/>
          <w:color w:val="5C626B"/>
          <w:shd w:val="clear" w:color="auto" w:fill="FFFFFF"/>
        </w:rPr>
        <w:t>Do najbardziej charakterystycznych cech społeczno-gospodarczych większości krajów Trzeciego Świata należą: bardzo słaby rozwój przemysłu, zacofanie techniczne rolnictwie i innych działach gospodarki, brak kadr fachowców wśród ludności miejscowej, pogłębiony tzw. </w:t>
      </w:r>
      <w:r w:rsidRPr="00463A83">
        <w:rPr>
          <w:rStyle w:val="Strong"/>
          <w:rFonts w:ascii="Helvetica" w:hAnsi="Helvetica" w:cs="Helvetica"/>
          <w:color w:val="5C626B"/>
          <w:shd w:val="clear" w:color="auto" w:fill="FFFFFF"/>
        </w:rPr>
        <w:t>drenażem mózgów</w:t>
      </w:r>
      <w:r w:rsidRPr="00463A83">
        <w:rPr>
          <w:rFonts w:ascii="Helvetica" w:hAnsi="Helvetica" w:cs="Helvetica"/>
          <w:color w:val="5C626B"/>
          <w:shd w:val="clear" w:color="auto" w:fill="FFFFFF"/>
        </w:rPr>
        <w:t>(emigracją specjalistów do krajów rozwiniętych), uzależnienie od dostaw nowoczesnych technologii z państw wysoko rozwiniętych, gospodarka rolna często typowo monokulturowa, co prowadzi do uzależnienia całej gospodarki państwa od urodzaju, wahań popytu i cen na rynkach światowych, bardzo niska stopa życiowa ludności wynikająca głównie z małego dochodu narodowego, niedożywienie społeczeństwa (szczególnie jego uboższych warstw), w skrajnych przypadkach prowadzące nawet do klęsk głodu, niski stopień wykształcenia ludności, dość powszechny analfabetyzm, wzrastające zadłużenie zagraniczne, najczęściej nieproporcjonalnie duże wydatki na zbrojenia, będące wynikiem uwikłania się w konflikty regionalne lub polityki rządów wojskowych.</w:t>
      </w:r>
      <w:r w:rsidRPr="00463A83">
        <w:rPr>
          <w:rFonts w:ascii="Helvetica" w:hAnsi="Helvetica" w:cs="Helvetica"/>
          <w:color w:val="5C626B"/>
        </w:rPr>
        <w:br/>
      </w:r>
      <w:r w:rsidRPr="00463A83">
        <w:rPr>
          <w:rFonts w:ascii="Helvetica" w:hAnsi="Helvetica" w:cs="Helvetica"/>
          <w:color w:val="5C626B"/>
        </w:rPr>
        <w:br/>
      </w:r>
      <w:r w:rsidRPr="00463A83">
        <w:rPr>
          <w:rFonts w:ascii="Helvetica" w:hAnsi="Helvetica" w:cs="Helvetica"/>
          <w:color w:val="5C626B"/>
          <w:shd w:val="clear" w:color="auto" w:fill="FFFFFF"/>
        </w:rPr>
        <w:t>Z niepokojem należy stwierdzić, że dystans między krajami kapitalistycznymi wysoko rozwiniętymi a krajami Trzeciego Świata nie zmniejsza się, lecz nadal rośnie. W krajach rozwiniętych wzrost produktu narodowego jest wyraźnie większy, a przyrost ludności z reguły kilkakrotnie mniejszy niż w krajach słabo rozwiniętych. Pewne szanse doścignięcia krajów wysoko rozwiniętych mają jedynie czołowi eksporterzy ropy naftowej.</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b/>
          <w:bCs/>
          <w:color w:val="222222"/>
        </w:rPr>
        <w:t>NAFTA</w:t>
      </w:r>
      <w:r w:rsidRPr="00463A83">
        <w:rPr>
          <w:rFonts w:ascii="Arial" w:hAnsi="Arial" w:cs="Arial"/>
          <w:color w:val="222222"/>
        </w:rPr>
        <w:t> (</w:t>
      </w:r>
      <w:hyperlink r:id="rId28" w:tooltip="Język angielski" w:history="1">
        <w:r w:rsidRPr="00463A83">
          <w:rPr>
            <w:rFonts w:ascii="Arial" w:hAnsi="Arial" w:cs="Arial"/>
            <w:color w:val="0B0080"/>
            <w:u w:val="single"/>
          </w:rPr>
          <w:t>ang.</w:t>
        </w:r>
      </w:hyperlink>
      <w:r w:rsidRPr="00463A83">
        <w:rPr>
          <w:rFonts w:ascii="Arial" w:hAnsi="Arial" w:cs="Arial"/>
          <w:color w:val="222222"/>
        </w:rPr>
        <w:t> </w:t>
      </w:r>
      <w:r w:rsidRPr="00463A83">
        <w:rPr>
          <w:rFonts w:ascii="Arial" w:hAnsi="Arial" w:cs="Arial"/>
          <w:i/>
          <w:iCs/>
          <w:color w:val="222222"/>
        </w:rPr>
        <w:t>North American Free Trade Agreement</w:t>
      </w:r>
      <w:r w:rsidRPr="00463A83">
        <w:rPr>
          <w:rFonts w:ascii="Arial" w:hAnsi="Arial" w:cs="Arial"/>
          <w:color w:val="222222"/>
        </w:rPr>
        <w:t>; </w:t>
      </w:r>
      <w:r w:rsidRPr="00463A83">
        <w:rPr>
          <w:rFonts w:ascii="Arial" w:hAnsi="Arial" w:cs="Arial"/>
          <w:b/>
          <w:bCs/>
          <w:color w:val="222222"/>
        </w:rPr>
        <w:t>Północnoamerykański Układ Wolnego Handlu</w:t>
      </w:r>
      <w:r w:rsidRPr="00463A83">
        <w:rPr>
          <w:rFonts w:ascii="Arial" w:hAnsi="Arial" w:cs="Arial"/>
          <w:color w:val="222222"/>
        </w:rPr>
        <w:t> lub </w:t>
      </w:r>
      <w:r w:rsidRPr="00463A83">
        <w:rPr>
          <w:rFonts w:ascii="Arial" w:hAnsi="Arial" w:cs="Arial"/>
          <w:b/>
          <w:bCs/>
          <w:color w:val="222222"/>
        </w:rPr>
        <w:t>Północnoamerykańska Strefa Wolnego Handlu</w:t>
      </w:r>
      <w:r w:rsidRPr="00463A83">
        <w:rPr>
          <w:rFonts w:ascii="Arial" w:hAnsi="Arial" w:cs="Arial"/>
          <w:color w:val="222222"/>
        </w:rPr>
        <w:t>) – umowa zawarta pomiędzy </w:t>
      </w:r>
      <w:r w:rsidRPr="00463A83">
        <w:rPr>
          <w:rFonts w:ascii="Arial" w:hAnsi="Arial" w:cs="Arial"/>
          <w:color w:val="222222"/>
        </w:rPr>
        <w:fldChar w:fldCharType="begin"/>
      </w:r>
      <w:r w:rsidRPr="00463A83">
        <w:rPr>
          <w:rFonts w:ascii="Arial" w:hAnsi="Arial" w:cs="Arial"/>
          <w:color w:val="222222"/>
        </w:rPr>
        <w:instrText xml:space="preserve"> HYPERLINK "https://pl.wikipedia.org/wiki/Stany_Zjednoczone" \o "Stany Zjednoczone" </w:instrText>
      </w:r>
      <w:r w:rsidRPr="00463A83">
        <w:rPr>
          <w:rFonts w:ascii="Arial" w:hAnsi="Arial" w:cs="Arial"/>
          <w:color w:val="222222"/>
        </w:rPr>
        <w:fldChar w:fldCharType="separate"/>
      </w:r>
      <w:r w:rsidRPr="00463A83">
        <w:rPr>
          <w:rFonts w:ascii="Arial" w:hAnsi="Arial" w:cs="Arial"/>
          <w:color w:val="0B0080"/>
          <w:u w:val="single"/>
        </w:rPr>
        <w:t>Stanami Zjednoczonymi</w:t>
      </w:r>
      <w:r w:rsidRPr="00463A83">
        <w:rPr>
          <w:rFonts w:ascii="Arial" w:hAnsi="Arial" w:cs="Arial"/>
          <w:color w:val="222222"/>
        </w:rPr>
        <w:fldChar w:fldCharType="end"/>
      </w:r>
      <w:r w:rsidRPr="00463A83">
        <w:rPr>
          <w:rFonts w:ascii="Arial" w:hAnsi="Arial" w:cs="Arial"/>
          <w:color w:val="222222"/>
        </w:rPr>
        <w:t>, </w:t>
      </w:r>
      <w:hyperlink r:id="rId29" w:tooltip="Kanada" w:history="1">
        <w:r w:rsidRPr="00463A83">
          <w:rPr>
            <w:rFonts w:ascii="Arial" w:hAnsi="Arial" w:cs="Arial"/>
            <w:color w:val="0B0080"/>
            <w:u w:val="single"/>
          </w:rPr>
          <w:t>Kanadą</w:t>
        </w:r>
      </w:hyperlink>
      <w:r w:rsidRPr="00463A83">
        <w:rPr>
          <w:rFonts w:ascii="Arial" w:hAnsi="Arial" w:cs="Arial"/>
          <w:color w:val="222222"/>
        </w:rPr>
        <w:t> i </w:t>
      </w:r>
      <w:hyperlink r:id="rId30" w:tooltip="Meksyk" w:history="1">
        <w:r w:rsidRPr="00463A83">
          <w:rPr>
            <w:rFonts w:ascii="Arial" w:hAnsi="Arial" w:cs="Arial"/>
            <w:color w:val="0B0080"/>
            <w:u w:val="single"/>
          </w:rPr>
          <w:t>Meksykiem</w:t>
        </w:r>
      </w:hyperlink>
      <w:r w:rsidRPr="00463A83">
        <w:rPr>
          <w:rFonts w:ascii="Arial" w:hAnsi="Arial" w:cs="Arial"/>
          <w:color w:val="222222"/>
        </w:rPr>
        <w:t>, tworząca pomiędzy tymi państwami </w:t>
      </w:r>
      <w:r w:rsidRPr="00463A83">
        <w:rPr>
          <w:rFonts w:ascii="Arial" w:hAnsi="Arial" w:cs="Arial"/>
          <w:color w:val="222222"/>
        </w:rPr>
        <w:fldChar w:fldCharType="begin"/>
      </w:r>
      <w:r w:rsidRPr="00463A83">
        <w:rPr>
          <w:rFonts w:ascii="Arial" w:hAnsi="Arial" w:cs="Arial"/>
          <w:color w:val="222222"/>
        </w:rPr>
        <w:instrText xml:space="preserve"> HYPERLINK "https://pl.wikipedia.org/wiki/Strefa_wolnego_handlu" \o "Strefa wolnego handlu" </w:instrText>
      </w:r>
      <w:r w:rsidRPr="00463A83">
        <w:rPr>
          <w:rFonts w:ascii="Arial" w:hAnsi="Arial" w:cs="Arial"/>
          <w:color w:val="222222"/>
        </w:rPr>
        <w:fldChar w:fldCharType="separate"/>
      </w:r>
      <w:r w:rsidRPr="00463A83">
        <w:rPr>
          <w:rFonts w:ascii="Arial" w:hAnsi="Arial" w:cs="Arial"/>
          <w:color w:val="0B0080"/>
          <w:u w:val="single"/>
        </w:rPr>
        <w:t>strefę wolnego handlu</w:t>
      </w:r>
      <w:r w:rsidRPr="00463A83">
        <w:rPr>
          <w:rFonts w:ascii="Arial" w:hAnsi="Arial" w:cs="Arial"/>
          <w:color w:val="222222"/>
        </w:rPr>
        <w:fldChar w:fldCharType="end"/>
      </w:r>
      <w:r w:rsidRPr="00463A83">
        <w:rPr>
          <w:rFonts w:ascii="Arial" w:hAnsi="Arial" w:cs="Arial"/>
          <w:color w:val="222222"/>
        </w:rPr>
        <w:t>.</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W przeciwieństwie do </w:t>
      </w:r>
      <w:r w:rsidRPr="00463A83">
        <w:rPr>
          <w:rFonts w:ascii="Arial" w:hAnsi="Arial" w:cs="Arial"/>
          <w:color w:val="222222"/>
        </w:rPr>
        <w:fldChar w:fldCharType="begin"/>
      </w:r>
      <w:r w:rsidRPr="00463A83">
        <w:rPr>
          <w:rFonts w:ascii="Arial" w:hAnsi="Arial" w:cs="Arial"/>
          <w:color w:val="222222"/>
        </w:rPr>
        <w:instrText xml:space="preserve"> HYPERLINK "https://pl.wikipedia.org/wiki/Unia_Europejska" \o "Unia Europejska" </w:instrText>
      </w:r>
      <w:r w:rsidRPr="00463A83">
        <w:rPr>
          <w:rFonts w:ascii="Arial" w:hAnsi="Arial" w:cs="Arial"/>
          <w:color w:val="222222"/>
        </w:rPr>
        <w:fldChar w:fldCharType="separate"/>
      </w:r>
      <w:r w:rsidRPr="00463A83">
        <w:rPr>
          <w:rFonts w:ascii="Arial" w:hAnsi="Arial" w:cs="Arial"/>
          <w:color w:val="0B0080"/>
          <w:u w:val="single"/>
        </w:rPr>
        <w:t>Unii Europejskiej</w:t>
      </w:r>
      <w:r w:rsidRPr="00463A83">
        <w:rPr>
          <w:rFonts w:ascii="Arial" w:hAnsi="Arial" w:cs="Arial"/>
          <w:color w:val="222222"/>
        </w:rPr>
        <w:fldChar w:fldCharType="end"/>
      </w:r>
      <w:r w:rsidRPr="00463A83">
        <w:rPr>
          <w:rFonts w:ascii="Arial" w:hAnsi="Arial" w:cs="Arial"/>
          <w:color w:val="222222"/>
        </w:rPr>
        <w:t> NAFTA nie tworzy ponadpaństwowych ciał rządowych, a jej prawo nie jest nadrzędne w stosunku do prawa narodowego.</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Kraje należące do NAFTA zniosły stawki celne w handlu wzajemnym, zachowując jednak autonomiczne stawki celne w handlu z krajami trzecimi.</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Porozumienie NAFTA zostało podpisane 17 grudnia 1992 i weszło w życie 1 stycznia 1994</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"https://pl.wikipedia.org/wiki/P%C3%B3%C5%82nocnoameryka%C5%84ski_Uk%C5%82ad_Wolnego_Handlu" \l "cite_note-Lye-s148-1"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[1]</w:t>
      </w:r>
      <w:r w:rsidRPr="00463A83">
        <w:rPr>
          <w:rFonts w:ascii="Arial" w:hAnsi="Arial" w:cs="Arial"/>
          <w:color w:val="222222"/>
          <w:vertAlign w:val="superscript"/>
        </w:rPr>
        <w:fldChar w:fldCharType="end"/>
      </w:r>
      <w:r w:rsidRPr="00463A83">
        <w:rPr>
          <w:rFonts w:ascii="Arial" w:hAnsi="Arial" w:cs="Arial"/>
          <w:color w:val="222222"/>
        </w:rPr>
        <w:t>.</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Przyczyny powstania</w:t>
      </w:r>
      <w:r w:rsidRPr="00463A83">
        <w:rPr>
          <w:rFonts w:ascii="Arial" w:hAnsi="Arial" w:cs="Arial"/>
          <w:color w:val="54595D"/>
        </w:rPr>
        <w:t>[</w:t>
      </w:r>
      <w:hyperlink r:id="rId31" w:tooltip="Edytuj sekcję: Przyczyny powstania"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Głównymi przesłankami, które sprzyjały powstaniu porozumienia nazywanego obecnie Północnoamerykańską Strefą Wolnego Handlu (Naftą) między Kanadą i Stanami Zjednoczonymi był fakt, że kraje te miały wspólne interesy gospodarcze. Ponadto istotną rolę odgrywało bliskie położenie geograficzne oraz język. W XX wieku pojawia się możliwość budowy w </w:t>
      </w:r>
      <w:r w:rsidRPr="00463A83">
        <w:rPr>
          <w:rFonts w:ascii="Arial" w:hAnsi="Arial" w:cs="Arial"/>
          <w:color w:val="222222"/>
        </w:rPr>
        <w:fldChar w:fldCharType="begin"/>
      </w:r>
      <w:r w:rsidRPr="00463A83">
        <w:rPr>
          <w:rFonts w:ascii="Arial" w:hAnsi="Arial" w:cs="Arial"/>
          <w:color w:val="222222"/>
        </w:rPr>
        <w:instrText xml:space="preserve"> HYPERLINK "https://pl.wikipedia.org/wiki/Europa_Zachodnia" \o "Europa Zachodnia" </w:instrText>
      </w:r>
      <w:r w:rsidRPr="00463A83">
        <w:rPr>
          <w:rFonts w:ascii="Arial" w:hAnsi="Arial" w:cs="Arial"/>
          <w:color w:val="222222"/>
        </w:rPr>
        <w:fldChar w:fldCharType="separate"/>
      </w:r>
      <w:r w:rsidRPr="00463A83">
        <w:rPr>
          <w:rFonts w:ascii="Arial" w:hAnsi="Arial" w:cs="Arial"/>
          <w:color w:val="0B0080"/>
          <w:u w:val="single"/>
        </w:rPr>
        <w:t>Europie Zachodniej</w:t>
      </w:r>
      <w:r w:rsidRPr="00463A83">
        <w:rPr>
          <w:rFonts w:ascii="Arial" w:hAnsi="Arial" w:cs="Arial"/>
          <w:color w:val="222222"/>
        </w:rPr>
        <w:fldChar w:fldCharType="end"/>
      </w:r>
      <w:r w:rsidRPr="00463A83">
        <w:rPr>
          <w:rFonts w:ascii="Arial" w:hAnsi="Arial" w:cs="Arial"/>
          <w:color w:val="222222"/>
        </w:rPr>
        <w:t> jednolitego rynku. Ta sytuacja mobilizuje Stany Zjednoczone, których głównym celem staje się budowa nowego bloku handlowego. Zaczynają prowadzić rozmowy z Kanadą, których końcowym efektem ma być zawarte porozumienie handlowe. Nowo powstałe porozumienie gospodarcze ma być nie tylko konkurencyjne w stosunku do Europy i </w:t>
      </w:r>
      <w:r w:rsidRPr="00463A83">
        <w:rPr>
          <w:rFonts w:ascii="Arial" w:hAnsi="Arial" w:cs="Arial"/>
          <w:color w:val="222222"/>
        </w:rPr>
        <w:fldChar w:fldCharType="begin"/>
      </w:r>
      <w:r w:rsidRPr="00463A83">
        <w:rPr>
          <w:rFonts w:ascii="Arial" w:hAnsi="Arial" w:cs="Arial"/>
          <w:color w:val="222222"/>
        </w:rPr>
        <w:instrText xml:space="preserve"> HYPERLINK "https://pl.wikipedia.org/wiki/Japonia" \o "Japonia" </w:instrText>
      </w:r>
      <w:r w:rsidRPr="00463A83">
        <w:rPr>
          <w:rFonts w:ascii="Arial" w:hAnsi="Arial" w:cs="Arial"/>
          <w:color w:val="222222"/>
        </w:rPr>
        <w:fldChar w:fldCharType="separate"/>
      </w:r>
      <w:r w:rsidRPr="00463A83">
        <w:rPr>
          <w:rFonts w:ascii="Arial" w:hAnsi="Arial" w:cs="Arial"/>
          <w:color w:val="0B0080"/>
          <w:u w:val="single"/>
        </w:rPr>
        <w:t>Japonii</w:t>
      </w:r>
      <w:r w:rsidRPr="00463A83">
        <w:rPr>
          <w:rFonts w:ascii="Arial" w:hAnsi="Arial" w:cs="Arial"/>
          <w:color w:val="222222"/>
        </w:rPr>
        <w:fldChar w:fldCharType="end"/>
      </w:r>
      <w:r w:rsidRPr="00463A83">
        <w:rPr>
          <w:rFonts w:ascii="Arial" w:hAnsi="Arial" w:cs="Arial"/>
          <w:color w:val="222222"/>
        </w:rPr>
        <w:t>, ale ma również zapewnić Stanom Zjednoczonym przewodnictwo w sferze gospodarczej.</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Data powstania</w:t>
      </w:r>
      <w:r w:rsidRPr="00463A83">
        <w:rPr>
          <w:rFonts w:ascii="Arial" w:hAnsi="Arial" w:cs="Arial"/>
          <w:color w:val="54595D"/>
        </w:rPr>
        <w:t>[</w:t>
      </w:r>
      <w:hyperlink r:id="rId32" w:tooltip="Edytuj sekcję: Data powstania"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 xml:space="preserve">2 stycznia 1988 roku zostaje zawarta amerykańsko-kanadyjska umowa o wolnym handlu (Canada – US Free Trade Agreement). W ciągu 10 lat między Stanami i </w:t>
      </w:r>
      <w:r w:rsidRPr="00463A83">
        <w:rPr>
          <w:rFonts w:ascii="Arial" w:hAnsi="Arial" w:cs="Arial"/>
          <w:color w:val="222222"/>
        </w:rPr>
        <w:lastRenderedPageBreak/>
        <w:t>Kanadą miały zostać zniesione cła i ograniczenia, co w praktyce prowadziło do powstania całkowicie wolnego handlu. Umowa weszła w życie 1 stycznia 1989 roku. Dopiero w kolejnych latach do umowy przystąpił Meksyk. Powodem aspiracji tego państwa do układu była chęć modernizacji </w:t>
      </w:r>
      <w:hyperlink r:id="rId33" w:tooltip="Gospodarka" w:history="1">
        <w:r w:rsidRPr="00463A83">
          <w:rPr>
            <w:rFonts w:ascii="Arial" w:hAnsi="Arial" w:cs="Arial"/>
            <w:color w:val="0B0080"/>
            <w:u w:val="single"/>
          </w:rPr>
          <w:t>gospodarki</w:t>
        </w:r>
      </w:hyperlink>
      <w:r w:rsidRPr="00463A83">
        <w:rPr>
          <w:rFonts w:ascii="Arial" w:hAnsi="Arial" w:cs="Arial"/>
          <w:color w:val="222222"/>
        </w:rPr>
        <w:t>. Uczestnictwo Meksyku w porozumieniu między dwoma bogatymi krajami amerykańskimi stwarzało możliwości rozwoju kraju poprzez napływ kapitału z Północy. Z drugiej strony Meksyk w latach 80. miał na swoim koncie pierwsze sukcesy gospodarcze, które osiągnął dzięki restrukturyzacji długu zagranicznego. Stany Zjednoczone chciały tu lokować inwestycje zagraniczne, a także ograniczyć zjawisko nielegalnej imigracji na południu kraju. Północnoamerykańska Strefa Wolnego Handlu pomiędzy trzema krajami została podpisana 17 grudnia 1992 roku, w życie weszła blisko dwa lata później (po ratyfikacji przez parlamenty Kanady, Meksyku i Stanów Zjednoczonych) 1 stycznia 1994 roku.</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Główne założenia</w:t>
      </w:r>
      <w:r w:rsidRPr="00463A83">
        <w:rPr>
          <w:rFonts w:ascii="Arial" w:hAnsi="Arial" w:cs="Arial"/>
          <w:color w:val="54595D"/>
        </w:rPr>
        <w:t>[</w:t>
      </w:r>
      <w:hyperlink r:id="rId34" w:tooltip="Edytuj sekcję: Główne założenia"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Układ zakładał piętnastoletni okres przejściowy, podczas którego zostaną zniesione cła na artykuły przemysłowe. W handlu artykułami rolnymi miała nastąpić liberalizacja. NAFTA stwarza warunki dla uczciwej konkurencji na obszarze strefy wolnego handlu oraz zapewnia skuteczną ochronę </w:t>
      </w:r>
      <w:r w:rsidRPr="00463A83">
        <w:rPr>
          <w:rFonts w:ascii="Arial" w:hAnsi="Arial" w:cs="Arial"/>
          <w:color w:val="222222"/>
        </w:rPr>
        <w:fldChar w:fldCharType="begin"/>
      </w:r>
      <w:r w:rsidRPr="00463A83">
        <w:rPr>
          <w:rFonts w:ascii="Arial" w:hAnsi="Arial" w:cs="Arial"/>
          <w:color w:val="222222"/>
        </w:rPr>
        <w:instrText xml:space="preserve"> HYPERLINK "https://pl.wikipedia.org/wiki/Prawo_w%C5%82asno%C5%9Bci_intelektualnej" \o "Prawo własności intelektualnej" </w:instrText>
      </w:r>
      <w:r w:rsidRPr="00463A83">
        <w:rPr>
          <w:rFonts w:ascii="Arial" w:hAnsi="Arial" w:cs="Arial"/>
          <w:color w:val="222222"/>
        </w:rPr>
        <w:fldChar w:fldCharType="separate"/>
      </w:r>
      <w:r w:rsidRPr="00463A83">
        <w:rPr>
          <w:rFonts w:ascii="Arial" w:hAnsi="Arial" w:cs="Arial"/>
          <w:color w:val="0B0080"/>
          <w:u w:val="single"/>
        </w:rPr>
        <w:t>praw własności intelektualnej</w:t>
      </w:r>
      <w:r w:rsidRPr="00463A83">
        <w:rPr>
          <w:rFonts w:ascii="Arial" w:hAnsi="Arial" w:cs="Arial"/>
          <w:color w:val="222222"/>
        </w:rPr>
        <w:fldChar w:fldCharType="end"/>
      </w:r>
      <w:r w:rsidRPr="00463A83">
        <w:rPr>
          <w:rFonts w:ascii="Arial" w:hAnsi="Arial" w:cs="Arial"/>
          <w:color w:val="222222"/>
        </w:rPr>
        <w:t> każdej ze stron. Porusza takie kwestie jak: zasady rozwiązywania sporów, prawa pracownicze, inwestycje zagraniczne, standardy techniczne i </w:t>
      </w:r>
      <w:r w:rsidRPr="00463A83">
        <w:rPr>
          <w:rFonts w:ascii="Arial" w:hAnsi="Arial" w:cs="Arial"/>
          <w:color w:val="222222"/>
        </w:rPr>
        <w:fldChar w:fldCharType="begin"/>
      </w:r>
      <w:r w:rsidRPr="00463A83">
        <w:rPr>
          <w:rFonts w:ascii="Arial" w:hAnsi="Arial" w:cs="Arial"/>
          <w:color w:val="222222"/>
        </w:rPr>
        <w:instrText xml:space="preserve"> HYPERLINK "https://pl.wikipedia.org/wiki/Ochrona_%C5%9Brodowiska" \o "Ochrona środowiska" </w:instrText>
      </w:r>
      <w:r w:rsidRPr="00463A83">
        <w:rPr>
          <w:rFonts w:ascii="Arial" w:hAnsi="Arial" w:cs="Arial"/>
          <w:color w:val="222222"/>
        </w:rPr>
        <w:fldChar w:fldCharType="separate"/>
      </w:r>
      <w:r w:rsidRPr="00463A83">
        <w:rPr>
          <w:rFonts w:ascii="Arial" w:hAnsi="Arial" w:cs="Arial"/>
          <w:color w:val="0B0080"/>
          <w:u w:val="single"/>
        </w:rPr>
        <w:t>ochrona środowiska</w:t>
      </w:r>
      <w:r w:rsidRPr="00463A83">
        <w:rPr>
          <w:rFonts w:ascii="Arial" w:hAnsi="Arial" w:cs="Arial"/>
          <w:color w:val="222222"/>
        </w:rPr>
        <w:fldChar w:fldCharType="end"/>
      </w:r>
      <w:r w:rsidRPr="00463A83">
        <w:rPr>
          <w:rFonts w:ascii="Arial" w:hAnsi="Arial" w:cs="Arial"/>
          <w:color w:val="222222"/>
        </w:rPr>
        <w:t>.</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Cele</w:t>
      </w:r>
      <w:r w:rsidRPr="00463A83">
        <w:rPr>
          <w:rFonts w:ascii="Arial" w:hAnsi="Arial" w:cs="Arial"/>
          <w:color w:val="54595D"/>
        </w:rPr>
        <w:t>[</w:t>
      </w:r>
      <w:hyperlink r:id="rId35" w:tooltip="Edytuj sekcję: Cele"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numPr>
          <w:ilvl w:val="0"/>
          <w:numId w:val="2"/>
        </w:numPr>
        <w:shd w:val="clear" w:color="auto" w:fill="FFFFFF"/>
        <w:spacing w:before="100" w:beforeAutospacing="1" w:after="24"/>
        <w:ind w:left="384"/>
        <w:rPr>
          <w:rFonts w:ascii="Arial" w:hAnsi="Arial" w:cs="Arial"/>
          <w:color w:val="222222"/>
        </w:rPr>
      </w:pPr>
      <w:r w:rsidRPr="00463A83">
        <w:rPr>
          <w:rFonts w:ascii="Arial" w:hAnsi="Arial" w:cs="Arial"/>
          <w:color w:val="222222"/>
        </w:rPr>
        <w:t>osiągnięcie dobrobytu i rozwój krajów członkowskich</w:t>
      </w:r>
    </w:p>
    <w:p w:rsidR="0060329B" w:rsidRPr="00463A83" w:rsidRDefault="0060329B" w:rsidP="0060329B">
      <w:pPr>
        <w:numPr>
          <w:ilvl w:val="0"/>
          <w:numId w:val="2"/>
        </w:numPr>
        <w:shd w:val="clear" w:color="auto" w:fill="FFFFFF"/>
        <w:spacing w:before="100" w:beforeAutospacing="1" w:after="24"/>
        <w:ind w:left="384"/>
        <w:rPr>
          <w:rFonts w:ascii="Arial" w:hAnsi="Arial" w:cs="Arial"/>
          <w:color w:val="222222"/>
        </w:rPr>
      </w:pPr>
      <w:r w:rsidRPr="00463A83">
        <w:rPr>
          <w:rFonts w:ascii="Arial" w:hAnsi="Arial" w:cs="Arial"/>
          <w:color w:val="222222"/>
        </w:rPr>
        <w:t>dogodny klimat do inwestycji prywatnych</w:t>
      </w:r>
    </w:p>
    <w:p w:rsidR="0060329B" w:rsidRPr="00463A83" w:rsidRDefault="0060329B" w:rsidP="0060329B">
      <w:pPr>
        <w:numPr>
          <w:ilvl w:val="0"/>
          <w:numId w:val="2"/>
        </w:numPr>
        <w:shd w:val="clear" w:color="auto" w:fill="FFFFFF"/>
        <w:spacing w:before="100" w:beforeAutospacing="1" w:after="24"/>
        <w:ind w:left="384"/>
        <w:rPr>
          <w:rFonts w:ascii="Arial" w:hAnsi="Arial" w:cs="Arial"/>
          <w:color w:val="222222"/>
        </w:rPr>
      </w:pPr>
      <w:r w:rsidRPr="00463A83">
        <w:rPr>
          <w:rFonts w:ascii="Arial" w:hAnsi="Arial" w:cs="Arial"/>
          <w:color w:val="222222"/>
        </w:rPr>
        <w:t>stworzenie warunków politycznych służących rozwojowi wzrostu gospodarczego</w:t>
      </w:r>
    </w:p>
    <w:p w:rsidR="0060329B" w:rsidRPr="00463A83" w:rsidRDefault="0060329B" w:rsidP="0060329B">
      <w:pPr>
        <w:numPr>
          <w:ilvl w:val="0"/>
          <w:numId w:val="2"/>
        </w:numPr>
        <w:shd w:val="clear" w:color="auto" w:fill="FFFFFF"/>
        <w:spacing w:before="100" w:beforeAutospacing="1" w:after="24"/>
        <w:ind w:left="384"/>
        <w:rPr>
          <w:rFonts w:ascii="Arial" w:hAnsi="Arial" w:cs="Arial"/>
          <w:color w:val="222222"/>
        </w:rPr>
      </w:pPr>
      <w:r w:rsidRPr="00463A83">
        <w:rPr>
          <w:rFonts w:ascii="Arial" w:hAnsi="Arial" w:cs="Arial"/>
          <w:color w:val="222222"/>
        </w:rPr>
        <w:t>ustalenie cen ropy naftowej</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Przyszłość NAFTA</w:t>
      </w:r>
      <w:r w:rsidRPr="00463A83">
        <w:rPr>
          <w:rFonts w:ascii="Arial" w:hAnsi="Arial" w:cs="Arial"/>
          <w:color w:val="54595D"/>
        </w:rPr>
        <w:t>[</w:t>
      </w:r>
      <w:hyperlink r:id="rId36" w:tooltip="Edytuj sekcję: Przyszłość NAFTA"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hd w:val="clear" w:color="auto" w:fill="FFFFFF"/>
        <w:spacing w:before="120" w:after="120"/>
        <w:rPr>
          <w:rFonts w:ascii="Arial" w:hAnsi="Arial" w:cs="Arial"/>
          <w:color w:val="222222"/>
        </w:rPr>
      </w:pPr>
      <w:r w:rsidRPr="00463A83">
        <w:rPr>
          <w:rFonts w:ascii="Arial" w:hAnsi="Arial" w:cs="Arial"/>
          <w:color w:val="222222"/>
        </w:rPr>
        <w:t>Wejście w życie układu Północnoamerykańskiej Strefy Wolnego Handlu (NAFTA) wiązało się z powstaniem obszaru handlowego liczącego 364 miliony ludzi. Był to największy obszar wolnego handlu na świecie. Istnieją plany poszerzenia układu o nowe państwa Ameryki Środkowej i Południowej. Ich inicjatorem są Stany Zjednoczone, które pod swoim przywództwem chcą stworzyć regionalne ugrupowanie o charakterze ekonomiczno-politycznym.</w:t>
      </w:r>
    </w:p>
    <w:p w:rsidR="0060329B" w:rsidRPr="00463A83" w:rsidRDefault="0060329B" w:rsidP="0060329B">
      <w:pPr>
        <w:pBdr>
          <w:bottom w:val="single" w:sz="6" w:space="0" w:color="A2A9B1"/>
        </w:pBdr>
        <w:shd w:val="clear" w:color="auto" w:fill="FFFFFF"/>
        <w:spacing w:before="240" w:after="60"/>
        <w:outlineLvl w:val="1"/>
        <w:rPr>
          <w:rFonts w:ascii="Georgia" w:hAnsi="Georgia"/>
          <w:color w:val="000000"/>
        </w:rPr>
      </w:pPr>
      <w:r w:rsidRPr="00463A83">
        <w:rPr>
          <w:rFonts w:ascii="Georgia" w:hAnsi="Georgia"/>
          <w:color w:val="000000"/>
        </w:rPr>
        <w:t>Skutki</w:t>
      </w:r>
      <w:r w:rsidRPr="00463A83">
        <w:rPr>
          <w:rFonts w:ascii="Arial" w:hAnsi="Arial" w:cs="Arial"/>
          <w:color w:val="54595D"/>
        </w:rPr>
        <w:t>[</w:t>
      </w:r>
      <w:hyperlink r:id="rId37" w:tooltip="Edytuj sekcję: Skutki" w:history="1">
        <w:r w:rsidRPr="00463A83">
          <w:rPr>
            <w:rFonts w:ascii="Arial" w:hAnsi="Arial" w:cs="Arial"/>
            <w:color w:val="0B0080"/>
            <w:u w:val="single"/>
          </w:rPr>
          <w:t>edytuj</w:t>
        </w:r>
      </w:hyperlink>
      <w:r w:rsidRPr="00463A83">
        <w:rPr>
          <w:rFonts w:ascii="Arial" w:hAnsi="Arial" w:cs="Arial"/>
          <w:color w:val="54595D"/>
        </w:rPr>
        <w:t>]</w:t>
      </w:r>
    </w:p>
    <w:p w:rsidR="0060329B" w:rsidRDefault="0060329B" w:rsidP="00463A83">
      <w:pPr>
        <w:shd w:val="clear" w:color="auto" w:fill="FFFFFF"/>
        <w:spacing w:before="120" w:after="120"/>
        <w:rPr>
          <w:rFonts w:ascii="Arial" w:hAnsi="Arial" w:cs="Arial"/>
          <w:color w:val="0B0080"/>
          <w:kern w:val="36"/>
          <w:u w:val="single"/>
        </w:rPr>
      </w:pPr>
      <w:r w:rsidRPr="00463A83">
        <w:rPr>
          <w:rFonts w:ascii="Arial" w:hAnsi="Arial" w:cs="Arial"/>
          <w:color w:val="222222"/>
        </w:rPr>
        <w:t>NAFTA jest krytykowana ze względu na swój niekorzystny wpływ na miejsca pracy, środowisko oraz prawo państw do samostanowienia</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"https://pl.wikipedia.org/wiki/P%C3%B3%C5%82nocnoameryka%C5%84ski_Uk%C5%82ad_Wolnego_Handlu" \l "cite_note-Przeciwko_TTIP_CETA_i_ISDS-2"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[2]</w:t>
      </w:r>
      <w:r w:rsidRPr="00463A83">
        <w:rPr>
          <w:rFonts w:ascii="Arial" w:hAnsi="Arial" w:cs="Arial"/>
          <w:color w:val="222222"/>
          <w:vertAlign w:val="superscript"/>
        </w:rPr>
        <w:fldChar w:fldCharType="end"/>
      </w:r>
      <w:r w:rsidRPr="00463A83">
        <w:rPr>
          <w:rFonts w:ascii="Arial" w:hAnsi="Arial" w:cs="Arial"/>
          <w:color w:val="222222"/>
        </w:rPr>
        <w:t>. Szczególnie dotkliwie skutki deregulacji odczuli mieszkańcy Meksyku, zwłaszcza z terenów rolniczych. Udział importu żywności w PKB wzrósł z 13% do 42% w ciągu zaledwie 8 lat istnienia tej strefy</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"https://pl.wikipedia.org/wiki/P%C3%B3%C5%82nocnoameryka%C5%84ski_Uk%C5%82ad_Wolnego_Handlu" \l "cite_note-Czego_NAFTA_mo.C5.BCe_nas_nauczy.C4.87-3"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[3]</w:t>
      </w:r>
      <w:r w:rsidRPr="00463A83">
        <w:rPr>
          <w:rFonts w:ascii="Arial" w:hAnsi="Arial" w:cs="Arial"/>
          <w:color w:val="222222"/>
          <w:vertAlign w:val="superscript"/>
        </w:rPr>
        <w:fldChar w:fldCharType="end"/>
      </w:r>
      <w:r w:rsidRPr="00463A83">
        <w:rPr>
          <w:rFonts w:ascii="Arial" w:hAnsi="Arial" w:cs="Arial"/>
          <w:color w:val="222222"/>
        </w:rPr>
        <w:t>.. Jednocześnie na skutek obowiązywania NAFTA bogactwo mieszkańców Meksyku zwiększyło się o 1,31%, USA wzrosło o 0,08%, a Kanady spadło o 0,06%</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"https://pl.wikipedia.org/wiki/P%C3%B3%C5%82nocnoameryka%C5%84ski_Uk%C5%82ad_Wolnego_Handlu" \l "cite_note-doi10.1093.2Frestud.2Frdu035-s1-44-7"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[7]</w:t>
      </w:r>
      <w:r w:rsidRPr="00463A83">
        <w:rPr>
          <w:rFonts w:ascii="Arial" w:hAnsi="Arial" w:cs="Arial"/>
          <w:color w:val="222222"/>
          <w:vertAlign w:val="superscript"/>
        </w:rPr>
        <w:fldChar w:fldCharType="end"/>
      </w:r>
      <w:r w:rsidRPr="00463A83">
        <w:rPr>
          <w:rFonts w:ascii="Arial" w:hAnsi="Arial" w:cs="Arial"/>
          <w:color w:val="222222"/>
        </w:rPr>
        <w:t>.</w:t>
      </w:r>
    </w:p>
    <w:p w:rsidR="00463A83" w:rsidRDefault="00463A83" w:rsidP="00463A83">
      <w:pPr>
        <w:shd w:val="clear" w:color="auto" w:fill="FFFFFF"/>
        <w:spacing w:before="120" w:after="120"/>
        <w:rPr>
          <w:rFonts w:ascii="Arial" w:hAnsi="Arial" w:cs="Arial"/>
          <w:color w:val="0B0080"/>
          <w:kern w:val="36"/>
          <w:u w:val="single"/>
        </w:rPr>
      </w:pPr>
    </w:p>
    <w:p w:rsidR="00463A83" w:rsidRPr="00463A83" w:rsidRDefault="00463A83" w:rsidP="00463A83">
      <w:pPr>
        <w:shd w:val="clear" w:color="auto" w:fill="FFFFFF"/>
        <w:spacing w:before="120" w:after="120"/>
        <w:rPr>
          <w:rFonts w:ascii="Arial" w:hAnsi="Arial" w:cs="Arial"/>
          <w:color w:val="222222"/>
        </w:rPr>
      </w:pPr>
    </w:p>
    <w:p w:rsidR="0060329B" w:rsidRPr="00463A83" w:rsidRDefault="0060329B" w:rsidP="0060329B">
      <w:pPr>
        <w:spacing w:before="120" w:after="120"/>
        <w:rPr>
          <w:rFonts w:ascii="Arial" w:hAnsi="Arial" w:cs="Arial"/>
          <w:color w:val="222222"/>
        </w:rPr>
      </w:pPr>
      <w:r w:rsidRPr="00463A83">
        <w:rPr>
          <w:rFonts w:ascii="Arial" w:hAnsi="Arial" w:cs="Arial"/>
          <w:b/>
          <w:bCs/>
          <w:color w:val="222222"/>
        </w:rPr>
        <w:lastRenderedPageBreak/>
        <w:t>OPEC</w:t>
      </w:r>
      <w:r w:rsidRPr="00463A83">
        <w:rPr>
          <w:rFonts w:ascii="Arial" w:hAnsi="Arial" w:cs="Arial"/>
          <w:color w:val="222222"/>
        </w:rPr>
        <w:t> (</w:t>
      </w:r>
      <w:hyperlink r:id="rId38" w:tooltip="Język angielski" w:history="1">
        <w:r w:rsidRPr="00463A83">
          <w:rPr>
            <w:rFonts w:ascii="Arial" w:hAnsi="Arial" w:cs="Arial"/>
            <w:color w:val="0B0080"/>
            <w:u w:val="single"/>
          </w:rPr>
          <w:t>ang.</w:t>
        </w:r>
      </w:hyperlink>
      <w:r w:rsidRPr="00463A83">
        <w:rPr>
          <w:rFonts w:ascii="Arial" w:hAnsi="Arial" w:cs="Arial"/>
          <w:color w:val="222222"/>
        </w:rPr>
        <w:t> </w:t>
      </w:r>
      <w:r w:rsidRPr="00463A83">
        <w:rPr>
          <w:rFonts w:ascii="Arial" w:hAnsi="Arial" w:cs="Arial"/>
          <w:i/>
          <w:iCs/>
          <w:color w:val="222222"/>
        </w:rPr>
        <w:t>Organization of the Petroleum Exporting Countries</w:t>
      </w:r>
      <w:r w:rsidRPr="00463A83">
        <w:rPr>
          <w:rFonts w:ascii="Arial" w:hAnsi="Arial" w:cs="Arial"/>
          <w:color w:val="222222"/>
        </w:rPr>
        <w:t>) – </w:t>
      </w:r>
      <w:r w:rsidRPr="00463A83">
        <w:rPr>
          <w:rFonts w:ascii="Arial" w:hAnsi="Arial" w:cs="Arial"/>
          <w:b/>
          <w:bCs/>
          <w:color w:val="222222"/>
        </w:rPr>
        <w:t>Organizacja Krajów Eksportujących Ropę Naftową</w:t>
      </w:r>
      <w:r w:rsidRPr="00463A83">
        <w:rPr>
          <w:rFonts w:ascii="Arial" w:hAnsi="Arial" w:cs="Arial"/>
          <w:color w:val="222222"/>
        </w:rPr>
        <w:t> z siedzibą w </w:t>
      </w:r>
      <w:r w:rsidRPr="00463A83">
        <w:rPr>
          <w:rFonts w:ascii="Arial" w:hAnsi="Arial" w:cs="Arial"/>
          <w:color w:val="222222"/>
        </w:rPr>
        <w:fldChar w:fldCharType="begin"/>
      </w:r>
      <w:r w:rsidRPr="00463A83">
        <w:rPr>
          <w:rFonts w:ascii="Arial" w:hAnsi="Arial" w:cs="Arial"/>
          <w:color w:val="222222"/>
        </w:rPr>
        <w:instrText xml:space="preserve"> HYPERLINK "https://pl.wikipedia.org/wiki/Wiede%C5%84" \o "Wiedeń" </w:instrText>
      </w:r>
      <w:r w:rsidRPr="00463A83">
        <w:rPr>
          <w:rFonts w:ascii="Arial" w:hAnsi="Arial" w:cs="Arial"/>
          <w:color w:val="222222"/>
        </w:rPr>
        <w:fldChar w:fldCharType="separate"/>
      </w:r>
      <w:r w:rsidRPr="00463A83">
        <w:rPr>
          <w:rFonts w:ascii="Arial" w:hAnsi="Arial" w:cs="Arial"/>
          <w:color w:val="0B0080"/>
          <w:u w:val="single"/>
        </w:rPr>
        <w:t>Wiedniu</w:t>
      </w:r>
      <w:r w:rsidRPr="00463A83">
        <w:rPr>
          <w:rFonts w:ascii="Arial" w:hAnsi="Arial" w:cs="Arial"/>
          <w:color w:val="222222"/>
        </w:rPr>
        <w:fldChar w:fldCharType="end"/>
      </w:r>
      <w:r w:rsidRPr="00463A83">
        <w:rPr>
          <w:rFonts w:ascii="Arial" w:hAnsi="Arial" w:cs="Arial"/>
          <w:color w:val="222222"/>
        </w:rPr>
        <w:t>. Celem organizacji jest kontrolowanie światowego wydobycia </w:t>
      </w:r>
      <w:r w:rsidRPr="00463A83">
        <w:rPr>
          <w:rFonts w:ascii="Arial" w:hAnsi="Arial" w:cs="Arial"/>
          <w:color w:val="222222"/>
        </w:rPr>
        <w:fldChar w:fldCharType="begin"/>
      </w:r>
      <w:r w:rsidRPr="00463A83">
        <w:rPr>
          <w:rFonts w:ascii="Arial" w:hAnsi="Arial" w:cs="Arial"/>
          <w:color w:val="222222"/>
        </w:rPr>
        <w:instrText xml:space="preserve"> HYPERLINK "https://pl.wikipedia.org/wiki/Ropa_naftowa" \o "Ropa naftowa" </w:instrText>
      </w:r>
      <w:r w:rsidRPr="00463A83">
        <w:rPr>
          <w:rFonts w:ascii="Arial" w:hAnsi="Arial" w:cs="Arial"/>
          <w:color w:val="222222"/>
        </w:rPr>
        <w:fldChar w:fldCharType="separate"/>
      </w:r>
      <w:r w:rsidRPr="00463A83">
        <w:rPr>
          <w:rFonts w:ascii="Arial" w:hAnsi="Arial" w:cs="Arial"/>
          <w:color w:val="0B0080"/>
          <w:u w:val="single"/>
        </w:rPr>
        <w:t>ropy naftowej</w:t>
      </w:r>
      <w:r w:rsidRPr="00463A83">
        <w:rPr>
          <w:rFonts w:ascii="Arial" w:hAnsi="Arial" w:cs="Arial"/>
          <w:color w:val="222222"/>
        </w:rPr>
        <w:fldChar w:fldCharType="end"/>
      </w:r>
      <w:r w:rsidRPr="00463A83">
        <w:rPr>
          <w:rFonts w:ascii="Arial" w:hAnsi="Arial" w:cs="Arial"/>
          <w:color w:val="222222"/>
        </w:rPr>
        <w:t>, poziomu cen i opłat eksploatacyjnych.</w:t>
      </w:r>
    </w:p>
    <w:p w:rsidR="0060329B" w:rsidRPr="00463A83" w:rsidRDefault="0060329B" w:rsidP="0060329B">
      <w:pPr>
        <w:spacing w:before="120" w:after="120"/>
        <w:rPr>
          <w:rFonts w:ascii="Arial" w:hAnsi="Arial" w:cs="Arial"/>
          <w:color w:val="222222"/>
        </w:rPr>
      </w:pPr>
      <w:r w:rsidRPr="00463A83">
        <w:rPr>
          <w:rFonts w:ascii="Arial" w:hAnsi="Arial" w:cs="Arial"/>
          <w:color w:val="222222"/>
        </w:rPr>
        <w:t>Utworzona została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"https://pl.wikipedia.org/wiki/1960" \o "1960" </w:instrText>
      </w:r>
      <w:r w:rsidRPr="00463A83">
        <w:rPr>
          <w:rFonts w:ascii="Arial" w:hAnsi="Arial" w:cs="Arial"/>
          <w:color w:val="222222"/>
        </w:rPr>
        <w:fldChar w:fldCharType="separate"/>
      </w:r>
      <w:r w:rsidRPr="00463A83">
        <w:rPr>
          <w:rFonts w:ascii="Arial" w:hAnsi="Arial" w:cs="Arial"/>
          <w:color w:val="0B0080"/>
          <w:u w:val="single"/>
        </w:rPr>
        <w:t>1960</w:t>
      </w:r>
      <w:r w:rsidRPr="00463A83">
        <w:rPr>
          <w:rFonts w:ascii="Arial" w:hAnsi="Arial" w:cs="Arial"/>
          <w:color w:val="222222"/>
        </w:rPr>
        <w:fldChar w:fldCharType="end"/>
      </w:r>
      <w:r w:rsidRPr="00463A83">
        <w:rPr>
          <w:rFonts w:ascii="Arial" w:hAnsi="Arial" w:cs="Arial"/>
          <w:color w:val="222222"/>
        </w:rPr>
        <w:t> w </w:t>
      </w:r>
      <w:hyperlink r:id="rId39" w:tooltip="Bagdad" w:history="1">
        <w:r w:rsidRPr="00463A83">
          <w:rPr>
            <w:rFonts w:ascii="Arial" w:hAnsi="Arial" w:cs="Arial"/>
            <w:color w:val="0B0080"/>
            <w:u w:val="single"/>
          </w:rPr>
          <w:t>Bagdadzie</w:t>
        </w:r>
      </w:hyperlink>
      <w:r w:rsidRPr="00463A83">
        <w:rPr>
          <w:rFonts w:ascii="Arial" w:hAnsi="Arial" w:cs="Arial"/>
          <w:color w:val="222222"/>
        </w:rPr>
        <w:t>. Wzrost znaczenia OPEC przypada na okres </w:t>
      </w:r>
      <w:r w:rsidRPr="00463A83">
        <w:rPr>
          <w:rFonts w:ascii="Arial" w:hAnsi="Arial" w:cs="Arial"/>
          <w:color w:val="222222"/>
        </w:rPr>
        <w:fldChar w:fldCharType="begin"/>
      </w:r>
      <w:r w:rsidRPr="00463A83">
        <w:rPr>
          <w:rFonts w:ascii="Arial" w:hAnsi="Arial" w:cs="Arial"/>
          <w:color w:val="222222"/>
        </w:rPr>
        <w:instrText xml:space="preserve"> HYPERLINK "https://pl.wikipedia.org/wiki/Kryzys_naftowy" \o "Kryzys naftowy" </w:instrText>
      </w:r>
      <w:r w:rsidRPr="00463A83">
        <w:rPr>
          <w:rFonts w:ascii="Arial" w:hAnsi="Arial" w:cs="Arial"/>
          <w:color w:val="222222"/>
        </w:rPr>
        <w:fldChar w:fldCharType="separate"/>
      </w:r>
      <w:r w:rsidRPr="00463A83">
        <w:rPr>
          <w:rFonts w:ascii="Arial" w:hAnsi="Arial" w:cs="Arial"/>
          <w:color w:val="0B0080"/>
          <w:u w:val="single"/>
        </w:rPr>
        <w:t>kryzysu naftowego</w:t>
      </w:r>
      <w:r w:rsidRPr="00463A83">
        <w:rPr>
          <w:rFonts w:ascii="Arial" w:hAnsi="Arial" w:cs="Arial"/>
          <w:color w:val="222222"/>
        </w:rPr>
        <w:fldChar w:fldCharType="end"/>
      </w:r>
      <w:r w:rsidRPr="00463A83">
        <w:rPr>
          <w:rFonts w:ascii="Arial" w:hAnsi="Arial" w:cs="Arial"/>
          <w:color w:val="222222"/>
        </w:rPr>
        <w:t> lat </w:t>
      </w:r>
      <w:hyperlink r:id="rId40" w:tooltip="1973" w:history="1">
        <w:r w:rsidRPr="00463A83">
          <w:rPr>
            <w:rFonts w:ascii="Arial" w:hAnsi="Arial" w:cs="Arial"/>
            <w:color w:val="0B0080"/>
            <w:u w:val="single"/>
          </w:rPr>
          <w:t>1973</w:t>
        </w:r>
      </w:hyperlink>
      <w:r w:rsidRPr="00463A83">
        <w:rPr>
          <w:rFonts w:ascii="Arial" w:hAnsi="Arial" w:cs="Arial"/>
          <w:color w:val="222222"/>
        </w:rPr>
        <w:t>–</w:t>
      </w:r>
      <w:hyperlink r:id="rId41" w:tooltip="1974" w:history="1">
        <w:r w:rsidRPr="00463A83">
          <w:rPr>
            <w:rFonts w:ascii="Arial" w:hAnsi="Arial" w:cs="Arial"/>
            <w:color w:val="0B0080"/>
            <w:u w:val="single"/>
          </w:rPr>
          <w:t>1974</w:t>
        </w:r>
      </w:hyperlink>
      <w:r w:rsidRPr="00463A83">
        <w:rPr>
          <w:rFonts w:ascii="Arial" w:hAnsi="Arial" w:cs="Arial"/>
          <w:color w:val="222222"/>
        </w:rPr>
        <w:t>, kiedy to organizacja wielokrotnie podwyższała światowe ceny </w:t>
      </w:r>
      <w:r w:rsidRPr="00463A83">
        <w:rPr>
          <w:rFonts w:ascii="Arial" w:hAnsi="Arial" w:cs="Arial"/>
          <w:color w:val="222222"/>
        </w:rPr>
        <w:fldChar w:fldCharType="begin"/>
      </w:r>
      <w:r w:rsidRPr="00463A83">
        <w:rPr>
          <w:rFonts w:ascii="Arial" w:hAnsi="Arial" w:cs="Arial"/>
          <w:color w:val="222222"/>
        </w:rPr>
        <w:instrText xml:space="preserve"> HYPERLINK "https://pl.wikipedia.org/wiki/Ropa_naftowa" \o "Ropa naftowa" </w:instrText>
      </w:r>
      <w:r w:rsidRPr="00463A83">
        <w:rPr>
          <w:rFonts w:ascii="Arial" w:hAnsi="Arial" w:cs="Arial"/>
          <w:color w:val="222222"/>
        </w:rPr>
        <w:fldChar w:fldCharType="separate"/>
      </w:r>
      <w:r w:rsidRPr="00463A83">
        <w:rPr>
          <w:rFonts w:ascii="Arial" w:hAnsi="Arial" w:cs="Arial"/>
          <w:color w:val="0B0080"/>
          <w:u w:val="single"/>
        </w:rPr>
        <w:t>ropy naftowej</w:t>
      </w:r>
      <w:r w:rsidRPr="00463A83">
        <w:rPr>
          <w:rFonts w:ascii="Arial" w:hAnsi="Arial" w:cs="Arial"/>
          <w:color w:val="222222"/>
        </w:rPr>
        <w:fldChar w:fldCharType="end"/>
      </w:r>
      <w:r w:rsidRPr="00463A83">
        <w:rPr>
          <w:rFonts w:ascii="Arial" w:hAnsi="Arial" w:cs="Arial"/>
          <w:color w:val="222222"/>
        </w:rPr>
        <w:t>.</w:t>
      </w:r>
    </w:p>
    <w:p w:rsidR="0060329B" w:rsidRPr="00463A83" w:rsidRDefault="0060329B" w:rsidP="0060329B">
      <w:pPr>
        <w:shd w:val="clear" w:color="auto" w:fill="F8F9FA"/>
        <w:jc w:val="center"/>
        <w:rPr>
          <w:rFonts w:ascii="Arial" w:hAnsi="Arial" w:cs="Arial"/>
          <w:color w:val="222222"/>
        </w:rPr>
      </w:pPr>
    </w:p>
    <w:p w:rsidR="0060329B" w:rsidRPr="00463A83" w:rsidRDefault="0060329B" w:rsidP="0060329B">
      <w:pPr>
        <w:shd w:val="clear" w:color="auto" w:fill="F8F9FA"/>
        <w:spacing w:line="336" w:lineRule="atLeast"/>
        <w:rPr>
          <w:rFonts w:ascii="Arial" w:hAnsi="Arial" w:cs="Arial"/>
          <w:color w:val="222222"/>
        </w:rPr>
      </w:pPr>
      <w:r w:rsidRPr="00463A83">
        <w:rPr>
          <w:rFonts w:ascii="Arial" w:hAnsi="Arial" w:cs="Arial"/>
          <w:color w:val="222222"/>
        </w:rPr>
        <w:t>Siedziba OPEC w </w:t>
      </w:r>
      <w:r w:rsidRPr="00463A83">
        <w:rPr>
          <w:rFonts w:ascii="Arial" w:hAnsi="Arial" w:cs="Arial"/>
          <w:color w:val="222222"/>
        </w:rPr>
        <w:fldChar w:fldCharType="begin"/>
      </w:r>
      <w:r w:rsidRPr="00463A83">
        <w:rPr>
          <w:rFonts w:ascii="Arial" w:hAnsi="Arial" w:cs="Arial"/>
          <w:color w:val="222222"/>
        </w:rPr>
        <w:instrText xml:space="preserve"> HYPERLINK "https://pl.wikipedia.org/wiki/Wiede%C5%84" \o "Wiedeń" </w:instrText>
      </w:r>
      <w:r w:rsidRPr="00463A83">
        <w:rPr>
          <w:rFonts w:ascii="Arial" w:hAnsi="Arial" w:cs="Arial"/>
          <w:color w:val="222222"/>
        </w:rPr>
        <w:fldChar w:fldCharType="separate"/>
      </w:r>
      <w:r w:rsidRPr="00463A83">
        <w:rPr>
          <w:rFonts w:ascii="Arial" w:hAnsi="Arial" w:cs="Arial"/>
          <w:color w:val="0B0080"/>
          <w:u w:val="single"/>
        </w:rPr>
        <w:t>Wiedniu</w:t>
      </w:r>
      <w:r w:rsidRPr="00463A83">
        <w:rPr>
          <w:rFonts w:ascii="Arial" w:hAnsi="Arial" w:cs="Arial"/>
          <w:color w:val="222222"/>
        </w:rPr>
        <w:fldChar w:fldCharType="end"/>
      </w:r>
    </w:p>
    <w:p w:rsidR="0060329B" w:rsidRPr="00463A83" w:rsidRDefault="0060329B" w:rsidP="0060329B">
      <w:pPr>
        <w:numPr>
          <w:ilvl w:val="0"/>
          <w:numId w:val="3"/>
        </w:numPr>
        <w:spacing w:before="100" w:beforeAutospacing="1" w:after="24"/>
        <w:ind w:left="384"/>
        <w:rPr>
          <w:rFonts w:ascii="Arial" w:hAnsi="Arial" w:cs="Arial"/>
          <w:color w:val="222222"/>
        </w:rPr>
      </w:pPr>
      <w:r w:rsidRPr="00463A83">
        <w:rPr>
          <w:rFonts w:ascii="Arial" w:hAnsi="Arial" w:cs="Arial"/>
          <w:color w:val="222222"/>
        </w:rPr>
        <w:t>Siedziba: </w:t>
      </w:r>
      <w:r w:rsidRPr="00463A83">
        <w:rPr>
          <w:rFonts w:ascii="Arial" w:hAnsi="Arial" w:cs="Arial"/>
          <w:color w:val="222222"/>
        </w:rPr>
        <w:fldChar w:fldCharType="begin"/>
      </w:r>
      <w:r w:rsidRPr="00463A83">
        <w:rPr>
          <w:rFonts w:ascii="Arial" w:hAnsi="Arial" w:cs="Arial"/>
          <w:color w:val="222222"/>
        </w:rPr>
        <w:instrText xml:space="preserve"> HYPERLINK "https://pl.wikipedia.org/wiki/Wiede%C5%84" \o "Wiedeń" </w:instrText>
      </w:r>
      <w:r w:rsidRPr="00463A83">
        <w:rPr>
          <w:rFonts w:ascii="Arial" w:hAnsi="Arial" w:cs="Arial"/>
          <w:color w:val="222222"/>
        </w:rPr>
        <w:fldChar w:fldCharType="separate"/>
      </w:r>
      <w:r w:rsidRPr="00463A83">
        <w:rPr>
          <w:rFonts w:ascii="Arial" w:hAnsi="Arial" w:cs="Arial"/>
          <w:color w:val="0B0080"/>
          <w:u w:val="single"/>
        </w:rPr>
        <w:t>Wiedeń</w:t>
      </w:r>
      <w:r w:rsidRPr="00463A83">
        <w:rPr>
          <w:rFonts w:ascii="Arial" w:hAnsi="Arial" w:cs="Arial"/>
          <w:color w:val="222222"/>
        </w:rPr>
        <w:fldChar w:fldCharType="end"/>
      </w:r>
    </w:p>
    <w:p w:rsidR="0060329B" w:rsidRPr="00463A83" w:rsidRDefault="0060329B" w:rsidP="0060329B">
      <w:pPr>
        <w:numPr>
          <w:ilvl w:val="0"/>
          <w:numId w:val="3"/>
        </w:numPr>
        <w:spacing w:before="100" w:beforeAutospacing="1" w:after="24"/>
        <w:ind w:left="384"/>
        <w:rPr>
          <w:rFonts w:ascii="Arial" w:hAnsi="Arial" w:cs="Arial"/>
          <w:color w:val="222222"/>
        </w:rPr>
      </w:pPr>
      <w:r w:rsidRPr="00463A83">
        <w:rPr>
          <w:rFonts w:ascii="Arial" w:hAnsi="Arial" w:cs="Arial"/>
          <w:color w:val="222222"/>
        </w:rPr>
        <w:t>Organ naczelny: Konferencja OPEC</w:t>
      </w:r>
    </w:p>
    <w:p w:rsidR="0060329B" w:rsidRPr="00463A83" w:rsidRDefault="0060329B" w:rsidP="0060329B">
      <w:pPr>
        <w:numPr>
          <w:ilvl w:val="0"/>
          <w:numId w:val="3"/>
        </w:numPr>
        <w:spacing w:before="100" w:beforeAutospacing="1" w:after="24"/>
        <w:ind w:left="384"/>
        <w:rPr>
          <w:rFonts w:ascii="Arial" w:hAnsi="Arial" w:cs="Arial"/>
          <w:color w:val="222222"/>
        </w:rPr>
      </w:pPr>
      <w:r w:rsidRPr="00463A83">
        <w:rPr>
          <w:rFonts w:ascii="Arial" w:hAnsi="Arial" w:cs="Arial"/>
          <w:color w:val="222222"/>
        </w:rPr>
        <w:t>Organ wykonawczy: Rada Gubernatorów i Komisja Ekonomiczna oraz Sekretariat</w:t>
      </w:r>
    </w:p>
    <w:p w:rsidR="0060329B" w:rsidRPr="00463A83" w:rsidRDefault="0060329B" w:rsidP="0060329B">
      <w:pPr>
        <w:numPr>
          <w:ilvl w:val="0"/>
          <w:numId w:val="3"/>
        </w:numPr>
        <w:spacing w:before="100" w:beforeAutospacing="1" w:after="24"/>
        <w:ind w:left="384"/>
        <w:rPr>
          <w:rFonts w:ascii="Arial" w:hAnsi="Arial" w:cs="Arial"/>
          <w:color w:val="222222"/>
        </w:rPr>
      </w:pPr>
      <w:r w:rsidRPr="00463A83">
        <w:rPr>
          <w:rFonts w:ascii="Arial" w:hAnsi="Arial" w:cs="Arial"/>
          <w:color w:val="222222"/>
        </w:rPr>
        <w:t>Przewodniczący: Ahmed Mohamed Elghaber (Libia)</w:t>
      </w:r>
    </w:p>
    <w:p w:rsidR="0060329B" w:rsidRPr="00463A83" w:rsidRDefault="0060329B" w:rsidP="0060329B">
      <w:pPr>
        <w:spacing w:before="120" w:after="120"/>
        <w:rPr>
          <w:rFonts w:ascii="Arial" w:hAnsi="Arial" w:cs="Arial"/>
          <w:color w:val="222222"/>
        </w:rPr>
      </w:pPr>
      <w:r w:rsidRPr="00463A83">
        <w:rPr>
          <w:rFonts w:ascii="Arial" w:hAnsi="Arial" w:cs="Arial"/>
          <w:color w:val="222222"/>
        </w:rPr>
        <w:t>Sekretarzem generalnym OPEC (szefem stałego sekretariatu) od 2016 jest pochodzący z Nigerii Mohammad Barkindo.</w:t>
      </w:r>
    </w:p>
    <w:p w:rsidR="0060329B" w:rsidRPr="00463A83" w:rsidRDefault="0060329B" w:rsidP="0060329B">
      <w:pPr>
        <w:pBdr>
          <w:bottom w:val="single" w:sz="6" w:space="0" w:color="A2A9B1"/>
        </w:pBdr>
        <w:spacing w:before="240" w:after="60"/>
        <w:outlineLvl w:val="1"/>
        <w:rPr>
          <w:rFonts w:ascii="Georgia" w:hAnsi="Georgia" w:cs="Arial"/>
          <w:color w:val="000000"/>
        </w:rPr>
      </w:pPr>
      <w:r w:rsidRPr="00463A83">
        <w:rPr>
          <w:rFonts w:ascii="Georgia" w:hAnsi="Georgia" w:cs="Arial"/>
          <w:color w:val="000000"/>
        </w:rPr>
        <w:t>Członkowie OPEC</w:t>
      </w:r>
      <w:r w:rsidRPr="00463A83">
        <w:rPr>
          <w:rFonts w:ascii="Arial" w:hAnsi="Arial" w:cs="Arial"/>
          <w:color w:val="54595D"/>
        </w:rPr>
        <w:t>[</w:t>
      </w:r>
      <w:hyperlink r:id="rId42" w:tooltip="Edytuj sekcję: Członkowie OPEC"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pacing w:before="120" w:after="120"/>
        <w:rPr>
          <w:rFonts w:ascii="Arial" w:hAnsi="Arial" w:cs="Arial"/>
          <w:color w:val="222222"/>
        </w:rPr>
      </w:pPr>
      <w:r w:rsidRPr="00463A83">
        <w:rPr>
          <w:rFonts w:ascii="Arial" w:hAnsi="Arial" w:cs="Arial"/>
          <w:color w:val="222222"/>
        </w:rPr>
        <w:t>Do OPEC obecnie należą (w nawiasie rok przystąpienia):</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3" w:tooltip="Algieria" w:history="1">
        <w:r w:rsidRPr="00463A83">
          <w:rPr>
            <w:rFonts w:ascii="Arial" w:hAnsi="Arial" w:cs="Arial"/>
            <w:color w:val="0B0080"/>
            <w:u w:val="single"/>
          </w:rPr>
          <w:t>Algieria</w:t>
        </w:r>
      </w:hyperlink>
      <w:r w:rsidRPr="00463A83">
        <w:rPr>
          <w:rFonts w:ascii="Arial" w:hAnsi="Arial" w:cs="Arial"/>
          <w:color w:val="222222"/>
        </w:rPr>
        <w:t> (1969),</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4" w:tooltip="Angola" w:history="1">
        <w:r w:rsidRPr="00463A83">
          <w:rPr>
            <w:rFonts w:ascii="Arial" w:hAnsi="Arial" w:cs="Arial"/>
            <w:color w:val="0B0080"/>
            <w:u w:val="single"/>
          </w:rPr>
          <w:t>Angola</w:t>
        </w:r>
      </w:hyperlink>
      <w:r w:rsidRPr="00463A83">
        <w:rPr>
          <w:rFonts w:ascii="Arial" w:hAnsi="Arial" w:cs="Arial"/>
          <w:color w:val="222222"/>
        </w:rPr>
        <w:t> (2007),</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5" w:tooltip="Arabia Saudyjska" w:history="1">
        <w:r w:rsidRPr="00463A83">
          <w:rPr>
            <w:rFonts w:ascii="Arial" w:hAnsi="Arial" w:cs="Arial"/>
            <w:color w:val="0B0080"/>
            <w:u w:val="single"/>
          </w:rPr>
          <w:t>Arabia Saudyjska</w:t>
        </w:r>
      </w:hyperlink>
      <w:r w:rsidRPr="00463A83">
        <w:rPr>
          <w:rFonts w:ascii="Arial" w:hAnsi="Arial" w:cs="Arial"/>
          <w:color w:val="222222"/>
        </w:rPr>
        <w:t> (1960),</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6" w:tooltip="Ekwador" w:history="1">
        <w:r w:rsidRPr="00463A83">
          <w:rPr>
            <w:rFonts w:ascii="Arial" w:hAnsi="Arial" w:cs="Arial"/>
            <w:color w:val="0B0080"/>
            <w:u w:val="single"/>
          </w:rPr>
          <w:t>Ekwador</w:t>
        </w:r>
      </w:hyperlink>
      <w:r w:rsidRPr="00463A83">
        <w:rPr>
          <w:rFonts w:ascii="Arial" w:hAnsi="Arial" w:cs="Arial"/>
          <w:color w:val="222222"/>
        </w:rPr>
        <w:t> (1973–1992 i ponownie od 24 października 2007</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"https://pl.wikipedia.org/wiki/OPEC" \l "cite_note-1"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[1]</w:t>
      </w:r>
      <w:r w:rsidRPr="00463A83">
        <w:rPr>
          <w:rFonts w:ascii="Arial" w:hAnsi="Arial" w:cs="Arial"/>
          <w:color w:val="222222"/>
          <w:vertAlign w:val="superscript"/>
        </w:rPr>
        <w:fldChar w:fldCharType="end"/>
      </w:r>
      <w:r w:rsidRPr="00463A83">
        <w:rPr>
          <w:rFonts w:ascii="Arial" w:hAnsi="Arial" w:cs="Arial"/>
          <w:color w:val="222222"/>
        </w:rPr>
        <w:t>),</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7" w:tooltip="Gabon" w:history="1">
        <w:r w:rsidRPr="00463A83">
          <w:rPr>
            <w:rFonts w:ascii="Arial" w:hAnsi="Arial" w:cs="Arial"/>
            <w:color w:val="0B0080"/>
            <w:u w:val="single"/>
          </w:rPr>
          <w:t>Gabon</w:t>
        </w:r>
      </w:hyperlink>
      <w:r w:rsidRPr="00463A83">
        <w:rPr>
          <w:rFonts w:ascii="Arial" w:hAnsi="Arial" w:cs="Arial"/>
          <w:color w:val="222222"/>
        </w:rPr>
        <w:t> (1975–1994 i ponownie od lipca 2016</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"https://pl.wikipedia.org/wiki/OPEC" \l "cite_note-2"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[2]</w:t>
      </w:r>
      <w:r w:rsidRPr="00463A83">
        <w:rPr>
          <w:rFonts w:ascii="Arial" w:hAnsi="Arial" w:cs="Arial"/>
          <w:color w:val="222222"/>
          <w:vertAlign w:val="superscript"/>
        </w:rPr>
        <w:fldChar w:fldCharType="end"/>
      </w:r>
      <w:r w:rsidRPr="00463A83">
        <w:rPr>
          <w:rFonts w:ascii="Arial" w:hAnsi="Arial" w:cs="Arial"/>
          <w:color w:val="222222"/>
        </w:rPr>
        <w:t>)</w:t>
      </w:r>
    </w:p>
    <w:p w:rsidR="0060329B" w:rsidRPr="00463A83" w:rsidRDefault="0060329B" w:rsidP="0060329B">
      <w:pPr>
        <w:numPr>
          <w:ilvl w:val="0"/>
          <w:numId w:val="5"/>
        </w:numPr>
        <w:spacing w:before="100" w:beforeAutospacing="1" w:after="24"/>
        <w:ind w:left="384"/>
        <w:rPr>
          <w:rFonts w:ascii="Arial" w:hAnsi="Arial" w:cs="Arial"/>
          <w:color w:val="222222"/>
        </w:rPr>
      </w:pPr>
      <w:hyperlink r:id="rId48" w:tooltip="Gwinea Równikowa" w:history="1">
        <w:r w:rsidRPr="00463A83">
          <w:rPr>
            <w:rFonts w:ascii="Arial" w:hAnsi="Arial" w:cs="Arial"/>
            <w:color w:val="0B0080"/>
            <w:u w:val="single"/>
          </w:rPr>
          <w:t>Gwinea Równikowa</w:t>
        </w:r>
      </w:hyperlink>
      <w:r w:rsidRPr="00463A83">
        <w:rPr>
          <w:rFonts w:ascii="Arial" w:hAnsi="Arial" w:cs="Arial"/>
          <w:color w:val="222222"/>
        </w:rPr>
        <w:t> (2017)</w:t>
      </w:r>
      <w:hyperlink r:id="rId49" w:anchor="cite_note-3" w:history="1">
        <w:r w:rsidRPr="00463A83">
          <w:rPr>
            <w:rFonts w:ascii="Arial" w:hAnsi="Arial" w:cs="Arial"/>
            <w:color w:val="0B0080"/>
            <w:u w:val="single"/>
            <w:vertAlign w:val="superscript"/>
          </w:rPr>
          <w:t>[3]</w:t>
        </w:r>
      </w:hyperlink>
      <w:r w:rsidRPr="00463A83">
        <w:rPr>
          <w:rFonts w:ascii="Arial" w:hAnsi="Arial" w:cs="Arial"/>
          <w:color w:val="222222"/>
        </w:rPr>
        <w:t>,</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0" w:tooltip="Irak" w:history="1">
        <w:r w:rsidRPr="00463A83">
          <w:rPr>
            <w:rFonts w:ascii="Arial" w:hAnsi="Arial" w:cs="Arial"/>
            <w:color w:val="0B0080"/>
            <w:u w:val="single"/>
          </w:rPr>
          <w:t>Irak</w:t>
        </w:r>
      </w:hyperlink>
      <w:r w:rsidRPr="00463A83">
        <w:rPr>
          <w:rFonts w:ascii="Arial" w:hAnsi="Arial" w:cs="Arial"/>
          <w:color w:val="222222"/>
        </w:rPr>
        <w:t> (1960),</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1" w:tooltip="Iran" w:history="1">
        <w:r w:rsidRPr="00463A83">
          <w:rPr>
            <w:rFonts w:ascii="Arial" w:hAnsi="Arial" w:cs="Arial"/>
            <w:color w:val="0B0080"/>
            <w:u w:val="single"/>
          </w:rPr>
          <w:t>Iran</w:t>
        </w:r>
      </w:hyperlink>
      <w:r w:rsidRPr="00463A83">
        <w:rPr>
          <w:rFonts w:ascii="Arial" w:hAnsi="Arial" w:cs="Arial"/>
          <w:color w:val="222222"/>
        </w:rPr>
        <w:t> (1960),</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2" w:tooltip="Katar" w:history="1">
        <w:r w:rsidRPr="00463A83">
          <w:rPr>
            <w:rFonts w:ascii="Arial" w:hAnsi="Arial" w:cs="Arial"/>
            <w:color w:val="0B0080"/>
            <w:u w:val="single"/>
          </w:rPr>
          <w:t>Katar</w:t>
        </w:r>
      </w:hyperlink>
      <w:r w:rsidRPr="00463A83">
        <w:rPr>
          <w:rFonts w:ascii="Arial" w:hAnsi="Arial" w:cs="Arial"/>
          <w:color w:val="222222"/>
        </w:rPr>
        <w:t> (1961),</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3" w:tooltip="Kuwejt" w:history="1">
        <w:r w:rsidRPr="00463A83">
          <w:rPr>
            <w:rFonts w:ascii="Arial" w:hAnsi="Arial" w:cs="Arial"/>
            <w:color w:val="0B0080"/>
            <w:u w:val="single"/>
          </w:rPr>
          <w:t>Kuwejt</w:t>
        </w:r>
      </w:hyperlink>
      <w:r w:rsidRPr="00463A83">
        <w:rPr>
          <w:rFonts w:ascii="Arial" w:hAnsi="Arial" w:cs="Arial"/>
          <w:color w:val="222222"/>
        </w:rPr>
        <w:t> (1960),</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4" w:tooltip="Libia" w:history="1">
        <w:r w:rsidRPr="00463A83">
          <w:rPr>
            <w:rFonts w:ascii="Arial" w:hAnsi="Arial" w:cs="Arial"/>
            <w:color w:val="0B0080"/>
            <w:u w:val="single"/>
          </w:rPr>
          <w:t>Libia</w:t>
        </w:r>
      </w:hyperlink>
      <w:r w:rsidRPr="00463A83">
        <w:rPr>
          <w:rFonts w:ascii="Arial" w:hAnsi="Arial" w:cs="Arial"/>
          <w:color w:val="222222"/>
        </w:rPr>
        <w:t> (1962),</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5" w:tooltip="Nigeria" w:history="1">
        <w:r w:rsidRPr="00463A83">
          <w:rPr>
            <w:rFonts w:ascii="Arial" w:hAnsi="Arial" w:cs="Arial"/>
            <w:color w:val="0B0080"/>
            <w:u w:val="single"/>
          </w:rPr>
          <w:t>Nigeria</w:t>
        </w:r>
      </w:hyperlink>
      <w:r w:rsidRPr="00463A83">
        <w:rPr>
          <w:rFonts w:ascii="Arial" w:hAnsi="Arial" w:cs="Arial"/>
          <w:color w:val="222222"/>
        </w:rPr>
        <w:t> (1971),</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6" w:tooltip="Wenezuela" w:history="1">
        <w:r w:rsidRPr="00463A83">
          <w:rPr>
            <w:rFonts w:ascii="Arial" w:hAnsi="Arial" w:cs="Arial"/>
            <w:color w:val="0B0080"/>
            <w:u w:val="single"/>
          </w:rPr>
          <w:t>Wenezuela</w:t>
        </w:r>
      </w:hyperlink>
      <w:r w:rsidRPr="00463A83">
        <w:rPr>
          <w:rFonts w:ascii="Arial" w:hAnsi="Arial" w:cs="Arial"/>
          <w:color w:val="222222"/>
        </w:rPr>
        <w:t> (1960),</w:t>
      </w:r>
    </w:p>
    <w:p w:rsidR="0060329B" w:rsidRPr="00463A83" w:rsidRDefault="0060329B" w:rsidP="0060329B">
      <w:pPr>
        <w:numPr>
          <w:ilvl w:val="0"/>
          <w:numId w:val="5"/>
        </w:numPr>
        <w:spacing w:before="100" w:beforeAutospacing="1" w:after="24"/>
        <w:ind w:left="384"/>
        <w:rPr>
          <w:rFonts w:ascii="Arial" w:hAnsi="Arial" w:cs="Arial"/>
          <w:color w:val="222222"/>
        </w:rPr>
      </w:pPr>
      <w:hyperlink r:id="rId57" w:tooltip="Zjednoczone Emiraty Arabskie" w:history="1">
        <w:r w:rsidRPr="00463A83">
          <w:rPr>
            <w:rFonts w:ascii="Arial" w:hAnsi="Arial" w:cs="Arial"/>
            <w:color w:val="0B0080"/>
            <w:u w:val="single"/>
          </w:rPr>
          <w:t>Zjednoczone Emiraty Arabskie</w:t>
        </w:r>
      </w:hyperlink>
      <w:r w:rsidRPr="00463A83">
        <w:rPr>
          <w:rFonts w:ascii="Arial" w:hAnsi="Arial" w:cs="Arial"/>
          <w:color w:val="222222"/>
        </w:rPr>
        <w:t> (1967).</w:t>
      </w:r>
    </w:p>
    <w:p w:rsidR="0060329B" w:rsidRPr="00463A83" w:rsidRDefault="0060329B" w:rsidP="0060329B">
      <w:pPr>
        <w:pBdr>
          <w:bottom w:val="single" w:sz="6" w:space="0" w:color="A2A9B1"/>
        </w:pBdr>
        <w:spacing w:before="240" w:after="60"/>
        <w:outlineLvl w:val="1"/>
        <w:rPr>
          <w:rFonts w:ascii="Georgia" w:hAnsi="Georgia" w:cs="Arial"/>
          <w:color w:val="000000"/>
        </w:rPr>
      </w:pPr>
      <w:r w:rsidRPr="00463A83">
        <w:rPr>
          <w:rFonts w:ascii="Georgia" w:hAnsi="Georgia" w:cs="Arial"/>
          <w:color w:val="000000"/>
        </w:rPr>
        <w:t>Produkcja i deklarowane rezerwy ropy naftowej krajów OPEC</w:t>
      </w:r>
      <w:r w:rsidRPr="00463A83">
        <w:rPr>
          <w:rFonts w:ascii="Arial" w:hAnsi="Arial" w:cs="Arial"/>
          <w:color w:val="54595D"/>
        </w:rPr>
        <w:t>[</w:t>
      </w:r>
      <w:hyperlink r:id="rId58" w:tooltip="Edytuj sekcję: Produkcja i deklarowane rezerwy ropy naftowej krajów OPEC" w:history="1">
        <w:r w:rsidRPr="00463A83">
          <w:rPr>
            <w:rFonts w:ascii="Arial" w:hAnsi="Arial" w:cs="Arial"/>
            <w:color w:val="0B0080"/>
            <w:u w:val="single"/>
          </w:rPr>
          <w:t>edytuj</w:t>
        </w:r>
      </w:hyperlink>
      <w:r w:rsidRPr="00463A83">
        <w:rPr>
          <w:rFonts w:ascii="Arial" w:hAnsi="Arial" w:cs="Arial"/>
          <w:color w:val="54595D"/>
        </w:rPr>
        <w:t>]</w:t>
      </w:r>
    </w:p>
    <w:p w:rsidR="0060329B" w:rsidRPr="00463A83" w:rsidRDefault="0060329B" w:rsidP="0060329B">
      <w:pPr>
        <w:spacing w:before="120" w:after="120"/>
        <w:rPr>
          <w:rFonts w:ascii="Arial" w:hAnsi="Arial" w:cs="Arial"/>
          <w:color w:val="222222"/>
        </w:rPr>
      </w:pPr>
      <w:r w:rsidRPr="00463A83">
        <w:rPr>
          <w:rFonts w:ascii="Arial" w:hAnsi="Arial" w:cs="Arial"/>
          <w:color w:val="222222"/>
        </w:rPr>
        <w:t>Kraje OPEC kontrolują około 40% światowego wydobycia ropy naftowej</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"https://pl.wikipedia.org/wiki/OPEC" \l "cite_note-bp-4"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[4]</w:t>
      </w:r>
      <w:r w:rsidRPr="00463A83">
        <w:rPr>
          <w:rFonts w:ascii="Arial" w:hAnsi="Arial" w:cs="Arial"/>
          <w:color w:val="222222"/>
          <w:vertAlign w:val="superscript"/>
        </w:rPr>
        <w:fldChar w:fldCharType="end"/>
      </w:r>
      <w:r w:rsidRPr="00463A83">
        <w:rPr>
          <w:rFonts w:ascii="Arial" w:hAnsi="Arial" w:cs="Arial"/>
          <w:color w:val="222222"/>
        </w:rPr>
        <w:t>. Organizacja ta skupia głównie kraje posiadające największe rezerwy ropy naftowej na świecie. Rezerwy krajów OPEC stanowią ponad 70% wszystkich znanych rezerw</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"https://pl.wikipedia.org/wiki/OPEC" \l "cite_note-bp-4"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[4]</w:t>
      </w:r>
      <w:r w:rsidRPr="00463A83">
        <w:rPr>
          <w:rFonts w:ascii="Arial" w:hAnsi="Arial" w:cs="Arial"/>
          <w:color w:val="222222"/>
          <w:vertAlign w:val="superscript"/>
        </w:rPr>
        <w:fldChar w:fldCharType="end"/>
      </w:r>
      <w:r w:rsidRPr="00463A83">
        <w:rPr>
          <w:rFonts w:ascii="Arial" w:hAnsi="Arial" w:cs="Arial"/>
          <w:color w:val="222222"/>
        </w:rPr>
        <w:t>.</w:t>
      </w:r>
    </w:p>
    <w:p w:rsidR="0060329B" w:rsidRPr="00463A83" w:rsidRDefault="0060329B" w:rsidP="003C5D3A">
      <w:pPr>
        <w:shd w:val="clear" w:color="auto" w:fill="F8F9FA"/>
        <w:rPr>
          <w:rFonts w:ascii="Arial" w:hAnsi="Arial" w:cs="Arial"/>
          <w:color w:val="222222"/>
        </w:rPr>
      </w:pPr>
    </w:p>
    <w:p w:rsidR="0060329B" w:rsidRPr="00463A83" w:rsidRDefault="0060329B" w:rsidP="0060329B">
      <w:pPr>
        <w:shd w:val="clear" w:color="auto" w:fill="F8F9FA"/>
        <w:spacing w:line="336" w:lineRule="atLeast"/>
        <w:rPr>
          <w:rFonts w:ascii="Arial" w:hAnsi="Arial" w:cs="Arial"/>
          <w:color w:val="222222"/>
        </w:rPr>
      </w:pPr>
      <w:r w:rsidRPr="00463A83">
        <w:rPr>
          <w:rFonts w:ascii="Arial" w:hAnsi="Arial" w:cs="Arial"/>
          <w:color w:val="222222"/>
        </w:rPr>
        <w:t>Historia deklarowanych przez kraje OPEC rezerw ropy naftowej. Pomimo intensywnego wydobycia, nie wykazują one spadku</w:t>
      </w:r>
      <w:r w:rsidRPr="00463A83">
        <w:rPr>
          <w:rFonts w:ascii="Arial" w:hAnsi="Arial" w:cs="Arial"/>
          <w:color w:val="222222"/>
          <w:vertAlign w:val="superscript"/>
        </w:rPr>
        <w:fldChar w:fldCharType="begin"/>
      </w:r>
      <w:r w:rsidRPr="00463A83">
        <w:rPr>
          <w:rFonts w:ascii="Arial" w:hAnsi="Arial" w:cs="Arial"/>
          <w:color w:val="222222"/>
          <w:vertAlign w:val="superscript"/>
        </w:rPr>
        <w:instrText xml:space="preserve"> HYPERLINK "https://pl.wikipedia.org/wiki/OPEC" \l "cite_note-bp-4" </w:instrText>
      </w:r>
      <w:r w:rsidRPr="00463A83">
        <w:rPr>
          <w:rFonts w:ascii="Arial" w:hAnsi="Arial" w:cs="Arial"/>
          <w:color w:val="222222"/>
          <w:vertAlign w:val="superscript"/>
        </w:rPr>
        <w:fldChar w:fldCharType="separate"/>
      </w:r>
      <w:r w:rsidRPr="00463A83">
        <w:rPr>
          <w:rFonts w:ascii="Arial" w:hAnsi="Arial" w:cs="Arial"/>
          <w:color w:val="0B0080"/>
          <w:u w:val="single"/>
          <w:vertAlign w:val="superscript"/>
        </w:rPr>
        <w:t>[4]</w:t>
      </w:r>
      <w:r w:rsidRPr="00463A83">
        <w:rPr>
          <w:rFonts w:ascii="Arial" w:hAnsi="Arial" w:cs="Arial"/>
          <w:color w:val="222222"/>
          <w:vertAlign w:val="superscript"/>
        </w:rPr>
        <w:fldChar w:fldCharType="end"/>
      </w:r>
      <w:r w:rsidRPr="00463A83">
        <w:rPr>
          <w:rFonts w:ascii="Arial" w:hAnsi="Arial" w:cs="Arial"/>
          <w:color w:val="222222"/>
        </w:rPr>
        <w:t>.</w:t>
      </w:r>
    </w:p>
    <w:p w:rsidR="003C5D3A" w:rsidRPr="00463A83" w:rsidRDefault="003C5D3A" w:rsidP="00C72988">
      <w:pPr>
        <w:jc w:val="both"/>
      </w:pPr>
    </w:p>
    <w:p w:rsidR="003C5D3A" w:rsidRPr="00463A83" w:rsidRDefault="003C5D3A" w:rsidP="00C72988">
      <w:pPr>
        <w:jc w:val="both"/>
      </w:pPr>
    </w:p>
    <w:p w:rsidR="003C5D3A" w:rsidRPr="00463A83" w:rsidRDefault="003C5D3A" w:rsidP="003C5D3A">
      <w:pPr>
        <w:spacing w:before="120" w:after="120"/>
        <w:rPr>
          <w:rFonts w:ascii="Arial" w:hAnsi="Arial" w:cs="Arial"/>
          <w:color w:val="222222"/>
        </w:rPr>
      </w:pPr>
      <w:r w:rsidRPr="00463A83">
        <w:rPr>
          <w:rFonts w:ascii="Arial" w:hAnsi="Arial" w:cs="Arial"/>
          <w:b/>
          <w:bCs/>
          <w:color w:val="222222"/>
          <w:lang w:val="en-US"/>
        </w:rPr>
        <w:lastRenderedPageBreak/>
        <w:t>APEC</w:t>
      </w:r>
      <w:r w:rsidRPr="00463A83">
        <w:rPr>
          <w:rFonts w:ascii="Arial" w:hAnsi="Arial" w:cs="Arial"/>
          <w:color w:val="222222"/>
          <w:lang w:val="en-US"/>
        </w:rPr>
        <w:t> (</w:t>
      </w:r>
      <w:r w:rsidRPr="00463A83">
        <w:rPr>
          <w:rFonts w:ascii="Arial" w:hAnsi="Arial" w:cs="Arial"/>
          <w:i/>
          <w:iCs/>
          <w:color w:val="222222"/>
          <w:lang w:val="en-US"/>
        </w:rPr>
        <w:t>Asia-Pacific Economic Co-operation</w:t>
      </w:r>
      <w:r w:rsidRPr="00463A83">
        <w:rPr>
          <w:rFonts w:ascii="Arial" w:hAnsi="Arial" w:cs="Arial"/>
          <w:color w:val="222222"/>
          <w:lang w:val="en-US"/>
        </w:rPr>
        <w:t>, pol. </w:t>
      </w:r>
      <w:r w:rsidRPr="00463A83">
        <w:rPr>
          <w:rFonts w:ascii="Arial" w:hAnsi="Arial" w:cs="Arial"/>
          <w:i/>
          <w:iCs/>
          <w:color w:val="222222"/>
        </w:rPr>
        <w:t>Wspólnota Gospodarcza Azji i Pacyfiku</w:t>
      </w:r>
      <w:r w:rsidRPr="00463A83">
        <w:rPr>
          <w:rFonts w:ascii="Arial" w:hAnsi="Arial" w:cs="Arial"/>
          <w:color w:val="222222"/>
        </w:rPr>
        <w:t>) – luźny układ integracyjny dotyczący współpracy gospodarczej krajów Azji i obrzeży Pacyfiku, powołany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"https://pl.wikipedia.org/wiki/1989" \o "1989" </w:instrText>
      </w:r>
      <w:r w:rsidRPr="00463A83">
        <w:rPr>
          <w:rFonts w:ascii="Arial" w:hAnsi="Arial" w:cs="Arial"/>
          <w:color w:val="222222"/>
        </w:rPr>
        <w:fldChar w:fldCharType="separate"/>
      </w:r>
      <w:r w:rsidRPr="00463A83">
        <w:rPr>
          <w:rFonts w:ascii="Arial" w:hAnsi="Arial" w:cs="Arial"/>
          <w:color w:val="0B0080"/>
          <w:u w:val="single"/>
        </w:rPr>
        <w:t>1989</w:t>
      </w:r>
      <w:r w:rsidRPr="00463A83">
        <w:rPr>
          <w:rFonts w:ascii="Arial" w:hAnsi="Arial" w:cs="Arial"/>
          <w:color w:val="222222"/>
        </w:rPr>
        <w:fldChar w:fldCharType="end"/>
      </w:r>
      <w:r w:rsidRPr="00463A83">
        <w:rPr>
          <w:rFonts w:ascii="Arial" w:hAnsi="Arial" w:cs="Arial"/>
          <w:color w:val="222222"/>
        </w:rPr>
        <w:t> r. w </w:t>
      </w:r>
      <w:r w:rsidRPr="00463A83">
        <w:rPr>
          <w:rFonts w:ascii="Arial" w:hAnsi="Arial" w:cs="Arial"/>
          <w:color w:val="222222"/>
        </w:rPr>
        <w:fldChar w:fldCharType="begin"/>
      </w:r>
      <w:r w:rsidRPr="00463A83">
        <w:rPr>
          <w:rFonts w:ascii="Arial" w:hAnsi="Arial" w:cs="Arial"/>
          <w:color w:val="222222"/>
        </w:rPr>
        <w:instrText xml:space="preserve"> HYPERLINK "https://pl.wikipedia.org/wiki/Canberra" \o "Canberra" </w:instrText>
      </w:r>
      <w:r w:rsidRPr="00463A83">
        <w:rPr>
          <w:rFonts w:ascii="Arial" w:hAnsi="Arial" w:cs="Arial"/>
          <w:color w:val="222222"/>
        </w:rPr>
        <w:fldChar w:fldCharType="separate"/>
      </w:r>
      <w:r w:rsidRPr="00463A83">
        <w:rPr>
          <w:rFonts w:ascii="Arial" w:hAnsi="Arial" w:cs="Arial"/>
          <w:color w:val="0B0080"/>
          <w:u w:val="single"/>
        </w:rPr>
        <w:t>Canberze</w:t>
      </w:r>
      <w:r w:rsidRPr="00463A83">
        <w:rPr>
          <w:rFonts w:ascii="Arial" w:hAnsi="Arial" w:cs="Arial"/>
          <w:color w:val="222222"/>
        </w:rPr>
        <w:fldChar w:fldCharType="end"/>
      </w:r>
      <w:r w:rsidRPr="00463A83">
        <w:rPr>
          <w:rFonts w:ascii="Arial" w:hAnsi="Arial" w:cs="Arial"/>
          <w:color w:val="222222"/>
        </w:rPr>
        <w:t> podczas nieformalnego spotkania 6 państw członkowskich </w:t>
      </w:r>
      <w:r w:rsidRPr="00463A83">
        <w:rPr>
          <w:rFonts w:ascii="Arial" w:hAnsi="Arial" w:cs="Arial"/>
          <w:color w:val="222222"/>
        </w:rPr>
        <w:fldChar w:fldCharType="begin"/>
      </w:r>
      <w:r w:rsidRPr="00463A83">
        <w:rPr>
          <w:rFonts w:ascii="Arial" w:hAnsi="Arial" w:cs="Arial"/>
          <w:color w:val="222222"/>
        </w:rPr>
        <w:instrText xml:space="preserve"> HYPERLINK "https://pl.wikipedia.org/wiki/Stowarzyszenie_Narod%C3%B3w_Azji_Po%C5%82udniowo-Wschodniej" \o "Stowarzyszenie Narodów Azji Południowo-Wschodniej" </w:instrText>
      </w:r>
      <w:r w:rsidRPr="00463A83">
        <w:rPr>
          <w:rFonts w:ascii="Arial" w:hAnsi="Arial" w:cs="Arial"/>
          <w:color w:val="222222"/>
        </w:rPr>
        <w:fldChar w:fldCharType="separate"/>
      </w:r>
      <w:r w:rsidRPr="00463A83">
        <w:rPr>
          <w:rFonts w:ascii="Arial" w:hAnsi="Arial" w:cs="Arial"/>
          <w:color w:val="0B0080"/>
          <w:u w:val="single"/>
        </w:rPr>
        <w:t>ASEAN</w:t>
      </w:r>
      <w:r w:rsidRPr="00463A83">
        <w:rPr>
          <w:rFonts w:ascii="Arial" w:hAnsi="Arial" w:cs="Arial"/>
          <w:color w:val="222222"/>
        </w:rPr>
        <w:fldChar w:fldCharType="end"/>
      </w:r>
      <w:r w:rsidRPr="00463A83">
        <w:rPr>
          <w:rFonts w:ascii="Arial" w:hAnsi="Arial" w:cs="Arial"/>
          <w:color w:val="222222"/>
        </w:rPr>
        <w:t> i </w:t>
      </w:r>
      <w:hyperlink r:id="rId59" w:tooltip="Australia" w:history="1">
        <w:r w:rsidRPr="00463A83">
          <w:rPr>
            <w:rFonts w:ascii="Arial" w:hAnsi="Arial" w:cs="Arial"/>
            <w:color w:val="0B0080"/>
            <w:u w:val="single"/>
          </w:rPr>
          <w:t>Australii</w:t>
        </w:r>
      </w:hyperlink>
      <w:r w:rsidRPr="00463A83">
        <w:rPr>
          <w:rFonts w:ascii="Arial" w:hAnsi="Arial" w:cs="Arial"/>
          <w:color w:val="222222"/>
        </w:rPr>
        <w:t>, </w:t>
      </w:r>
      <w:hyperlink r:id="rId60" w:tooltip="Nowa Zelandia" w:history="1">
        <w:r w:rsidRPr="00463A83">
          <w:rPr>
            <w:rFonts w:ascii="Arial" w:hAnsi="Arial" w:cs="Arial"/>
            <w:color w:val="0B0080"/>
            <w:u w:val="single"/>
          </w:rPr>
          <w:t>Nowej Zelandii</w:t>
        </w:r>
      </w:hyperlink>
      <w:r w:rsidRPr="00463A83">
        <w:rPr>
          <w:rFonts w:ascii="Arial" w:hAnsi="Arial" w:cs="Arial"/>
          <w:color w:val="222222"/>
        </w:rPr>
        <w:t>, </w:t>
      </w:r>
      <w:hyperlink r:id="rId61" w:tooltip="Kanada" w:history="1">
        <w:r w:rsidRPr="00463A83">
          <w:rPr>
            <w:rFonts w:ascii="Arial" w:hAnsi="Arial" w:cs="Arial"/>
            <w:color w:val="0B0080"/>
            <w:u w:val="single"/>
          </w:rPr>
          <w:t>Kanady</w:t>
        </w:r>
      </w:hyperlink>
      <w:r w:rsidRPr="00463A83">
        <w:rPr>
          <w:rFonts w:ascii="Arial" w:hAnsi="Arial" w:cs="Arial"/>
          <w:color w:val="222222"/>
        </w:rPr>
        <w:t>, </w:t>
      </w:r>
      <w:hyperlink r:id="rId62" w:tooltip="Stany Zjednoczone" w:history="1">
        <w:r w:rsidRPr="00463A83">
          <w:rPr>
            <w:rFonts w:ascii="Arial" w:hAnsi="Arial" w:cs="Arial"/>
            <w:color w:val="0B0080"/>
            <w:u w:val="single"/>
          </w:rPr>
          <w:t>USA</w:t>
        </w:r>
      </w:hyperlink>
      <w:r w:rsidRPr="00463A83">
        <w:rPr>
          <w:rFonts w:ascii="Arial" w:hAnsi="Arial" w:cs="Arial"/>
          <w:color w:val="222222"/>
        </w:rPr>
        <w:t>, </w:t>
      </w:r>
      <w:hyperlink r:id="rId63" w:tooltip="Japonia" w:history="1">
        <w:r w:rsidRPr="00463A83">
          <w:rPr>
            <w:rFonts w:ascii="Arial" w:hAnsi="Arial" w:cs="Arial"/>
            <w:color w:val="0B0080"/>
            <w:u w:val="single"/>
          </w:rPr>
          <w:t>Japonii</w:t>
        </w:r>
      </w:hyperlink>
      <w:r w:rsidRPr="00463A83">
        <w:rPr>
          <w:rFonts w:ascii="Arial" w:hAnsi="Arial" w:cs="Arial"/>
          <w:color w:val="222222"/>
        </w:rPr>
        <w:t> i </w:t>
      </w:r>
      <w:hyperlink r:id="rId64" w:tooltip="Korea Południowa" w:history="1">
        <w:r w:rsidRPr="00463A83">
          <w:rPr>
            <w:rFonts w:ascii="Arial" w:hAnsi="Arial" w:cs="Arial"/>
            <w:color w:val="0B0080"/>
            <w:u w:val="single"/>
          </w:rPr>
          <w:t>Korei Południowej</w:t>
        </w:r>
      </w:hyperlink>
      <w:r w:rsidRPr="00463A83">
        <w:rPr>
          <w:rFonts w:ascii="Arial" w:hAnsi="Arial" w:cs="Arial"/>
          <w:color w:val="222222"/>
        </w:rPr>
        <w:t>. Sekretariat APEC został utworzony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"https://pl.wikipedia.org/wiki/1993" \o "1993" </w:instrText>
      </w:r>
      <w:r w:rsidRPr="00463A83">
        <w:rPr>
          <w:rFonts w:ascii="Arial" w:hAnsi="Arial" w:cs="Arial"/>
          <w:color w:val="222222"/>
        </w:rPr>
        <w:fldChar w:fldCharType="separate"/>
      </w:r>
      <w:r w:rsidRPr="00463A83">
        <w:rPr>
          <w:rFonts w:ascii="Arial" w:hAnsi="Arial" w:cs="Arial"/>
          <w:color w:val="0B0080"/>
          <w:u w:val="single"/>
        </w:rPr>
        <w:t>1993</w:t>
      </w:r>
      <w:r w:rsidRPr="00463A83">
        <w:rPr>
          <w:rFonts w:ascii="Arial" w:hAnsi="Arial" w:cs="Arial"/>
          <w:color w:val="222222"/>
        </w:rPr>
        <w:fldChar w:fldCharType="end"/>
      </w:r>
      <w:r w:rsidRPr="00463A83">
        <w:rPr>
          <w:rFonts w:ascii="Arial" w:hAnsi="Arial" w:cs="Arial"/>
          <w:color w:val="222222"/>
        </w:rPr>
        <w:t>roku i znajduje się w </w:t>
      </w:r>
      <w:r w:rsidRPr="00463A83">
        <w:rPr>
          <w:rFonts w:ascii="Arial" w:hAnsi="Arial" w:cs="Arial"/>
          <w:color w:val="222222"/>
        </w:rPr>
        <w:fldChar w:fldCharType="begin"/>
      </w:r>
      <w:r w:rsidRPr="00463A83">
        <w:rPr>
          <w:rFonts w:ascii="Arial" w:hAnsi="Arial" w:cs="Arial"/>
          <w:color w:val="222222"/>
        </w:rPr>
        <w:instrText xml:space="preserve"> HYPERLINK "https://pl.wikipedia.org/wiki/Singapur" \o "Singapur" </w:instrText>
      </w:r>
      <w:r w:rsidRPr="00463A83">
        <w:rPr>
          <w:rFonts w:ascii="Arial" w:hAnsi="Arial" w:cs="Arial"/>
          <w:color w:val="222222"/>
        </w:rPr>
        <w:fldChar w:fldCharType="separate"/>
      </w:r>
      <w:r w:rsidRPr="00463A83">
        <w:rPr>
          <w:rFonts w:ascii="Arial" w:hAnsi="Arial" w:cs="Arial"/>
          <w:color w:val="0B0080"/>
          <w:u w:val="single"/>
        </w:rPr>
        <w:t>Singapurze</w:t>
      </w:r>
      <w:r w:rsidRPr="00463A83">
        <w:rPr>
          <w:rFonts w:ascii="Arial" w:hAnsi="Arial" w:cs="Arial"/>
          <w:color w:val="222222"/>
        </w:rPr>
        <w:fldChar w:fldCharType="end"/>
      </w:r>
      <w:r w:rsidRPr="00463A83">
        <w:rPr>
          <w:rFonts w:ascii="Arial" w:hAnsi="Arial" w:cs="Arial"/>
          <w:color w:val="222222"/>
        </w:rPr>
        <w:t>. Szczyt APEC organizowany jest corocznie od 1993.</w:t>
      </w:r>
    </w:p>
    <w:p w:rsidR="003C5D3A" w:rsidRPr="00463A83" w:rsidRDefault="003C5D3A" w:rsidP="003C5D3A">
      <w:pPr>
        <w:spacing w:before="120" w:after="120"/>
        <w:rPr>
          <w:rFonts w:ascii="Arial" w:hAnsi="Arial" w:cs="Arial"/>
          <w:color w:val="222222"/>
        </w:rPr>
      </w:pPr>
      <w:r w:rsidRPr="00463A83">
        <w:rPr>
          <w:rFonts w:ascii="Arial" w:hAnsi="Arial" w:cs="Arial"/>
          <w:color w:val="222222"/>
        </w:rPr>
        <w:t>APEC nie jest organizacją międzynarodową (taką jak </w:t>
      </w:r>
      <w:r w:rsidRPr="00463A83">
        <w:rPr>
          <w:rFonts w:ascii="Arial" w:hAnsi="Arial" w:cs="Arial"/>
          <w:color w:val="222222"/>
        </w:rPr>
        <w:fldChar w:fldCharType="begin"/>
      </w:r>
      <w:r w:rsidRPr="00463A83">
        <w:rPr>
          <w:rFonts w:ascii="Arial" w:hAnsi="Arial" w:cs="Arial"/>
          <w:color w:val="222222"/>
        </w:rPr>
        <w:instrText xml:space="preserve"> HYPERLINK "https://pl.wikipedia.org/wiki/Unia_Europejska" \o "Unia Europejska" </w:instrText>
      </w:r>
      <w:r w:rsidRPr="00463A83">
        <w:rPr>
          <w:rFonts w:ascii="Arial" w:hAnsi="Arial" w:cs="Arial"/>
          <w:color w:val="222222"/>
        </w:rPr>
        <w:fldChar w:fldCharType="separate"/>
      </w:r>
      <w:r w:rsidRPr="00463A83">
        <w:rPr>
          <w:rFonts w:ascii="Arial" w:hAnsi="Arial" w:cs="Arial"/>
          <w:color w:val="0B0080"/>
          <w:u w:val="single"/>
        </w:rPr>
        <w:t>Unia Europejska</w:t>
      </w:r>
      <w:r w:rsidRPr="00463A83">
        <w:rPr>
          <w:rFonts w:ascii="Arial" w:hAnsi="Arial" w:cs="Arial"/>
          <w:color w:val="222222"/>
        </w:rPr>
        <w:fldChar w:fldCharType="end"/>
      </w:r>
      <w:r w:rsidRPr="00463A83">
        <w:rPr>
          <w:rFonts w:ascii="Arial" w:hAnsi="Arial" w:cs="Arial"/>
          <w:color w:val="222222"/>
        </w:rPr>
        <w:t>), ani także nie zamierza o taki status się ubiegać. Współpraca w ramach tego układu opiera się wyłącznie na deklaracjach politycznych, tak więc podmiotami APEC są gospodarki państw. Deklaracje zasadniczo są przyjmowane podczas odbywających się co roku posiedzeń szefów państw i rządów oraz odrębnych posiedzeń państw członkowskich. W kręgu państw APEC nie są zawierane żadne umowy państwowe. Działalność APEC opiera się na podejmowaniu konsensusu wyłącznie w kwestiach spornych.</w:t>
      </w:r>
    </w:p>
    <w:p w:rsidR="003C5D3A" w:rsidRPr="00463A83" w:rsidRDefault="003C5D3A" w:rsidP="003C5D3A">
      <w:pPr>
        <w:spacing w:before="120" w:after="120"/>
        <w:rPr>
          <w:rFonts w:ascii="Arial" w:hAnsi="Arial" w:cs="Arial"/>
          <w:color w:val="222222"/>
        </w:rPr>
      </w:pPr>
      <w:r w:rsidRPr="00463A83">
        <w:rPr>
          <w:rFonts w:ascii="Arial" w:hAnsi="Arial" w:cs="Arial"/>
          <w:b/>
          <w:bCs/>
          <w:color w:val="222222"/>
        </w:rPr>
        <w:t>Cele APEC:</w:t>
      </w:r>
    </w:p>
    <w:p w:rsidR="003C5D3A" w:rsidRPr="00463A83" w:rsidRDefault="003C5D3A" w:rsidP="003C5D3A">
      <w:pPr>
        <w:numPr>
          <w:ilvl w:val="0"/>
          <w:numId w:val="6"/>
        </w:numPr>
        <w:spacing w:before="100" w:beforeAutospacing="1" w:after="24"/>
        <w:ind w:left="384"/>
        <w:rPr>
          <w:rFonts w:ascii="Arial" w:hAnsi="Arial" w:cs="Arial"/>
          <w:color w:val="222222"/>
        </w:rPr>
      </w:pPr>
      <w:r w:rsidRPr="00463A83">
        <w:rPr>
          <w:rFonts w:ascii="Arial" w:hAnsi="Arial" w:cs="Arial"/>
          <w:color w:val="222222"/>
        </w:rPr>
        <w:t>znoszenie barier celnych</w:t>
      </w:r>
    </w:p>
    <w:p w:rsidR="003C5D3A" w:rsidRPr="00463A83" w:rsidRDefault="003C5D3A" w:rsidP="003C5D3A">
      <w:pPr>
        <w:numPr>
          <w:ilvl w:val="0"/>
          <w:numId w:val="6"/>
        </w:numPr>
        <w:spacing w:before="100" w:beforeAutospacing="1" w:after="24"/>
        <w:ind w:left="384"/>
        <w:rPr>
          <w:rFonts w:ascii="Arial" w:hAnsi="Arial" w:cs="Arial"/>
          <w:color w:val="222222"/>
        </w:rPr>
      </w:pPr>
      <w:r w:rsidRPr="00463A83">
        <w:rPr>
          <w:rFonts w:ascii="Arial" w:hAnsi="Arial" w:cs="Arial"/>
          <w:color w:val="222222"/>
        </w:rPr>
        <w:t>współpraca technologiczna</w:t>
      </w:r>
    </w:p>
    <w:p w:rsidR="003C5D3A" w:rsidRPr="00463A83" w:rsidRDefault="003C5D3A" w:rsidP="003C5D3A">
      <w:pPr>
        <w:numPr>
          <w:ilvl w:val="0"/>
          <w:numId w:val="6"/>
        </w:numPr>
        <w:spacing w:before="100" w:beforeAutospacing="1" w:after="24"/>
        <w:ind w:left="384"/>
        <w:rPr>
          <w:rFonts w:ascii="Arial" w:hAnsi="Arial" w:cs="Arial"/>
          <w:color w:val="222222"/>
        </w:rPr>
      </w:pPr>
      <w:r w:rsidRPr="00463A83">
        <w:rPr>
          <w:rFonts w:ascii="Arial" w:hAnsi="Arial" w:cs="Arial"/>
          <w:color w:val="222222"/>
        </w:rPr>
        <w:t>dążenie do ściślejszej integracji gospodarczej</w:t>
      </w:r>
    </w:p>
    <w:p w:rsidR="003C5D3A" w:rsidRPr="00463A83" w:rsidRDefault="003C5D3A" w:rsidP="003C5D3A">
      <w:pPr>
        <w:numPr>
          <w:ilvl w:val="0"/>
          <w:numId w:val="6"/>
        </w:numPr>
        <w:spacing w:before="100" w:beforeAutospacing="1" w:after="24"/>
        <w:ind w:left="384"/>
        <w:rPr>
          <w:rFonts w:ascii="Arial" w:hAnsi="Arial" w:cs="Arial"/>
          <w:color w:val="222222"/>
        </w:rPr>
      </w:pPr>
      <w:r w:rsidRPr="00463A83">
        <w:rPr>
          <w:rFonts w:ascii="Arial" w:hAnsi="Arial" w:cs="Arial"/>
          <w:color w:val="222222"/>
        </w:rPr>
        <w:t>popieranie wzrostu gospodarczego i sprawiedliwego rozwoju</w:t>
      </w:r>
    </w:p>
    <w:p w:rsidR="003C5D3A" w:rsidRPr="00463A83" w:rsidRDefault="003C5D3A" w:rsidP="003C5D3A">
      <w:pPr>
        <w:spacing w:before="120" w:after="120"/>
        <w:rPr>
          <w:rFonts w:ascii="Arial" w:hAnsi="Arial" w:cs="Arial"/>
          <w:color w:val="222222"/>
        </w:rPr>
      </w:pPr>
      <w:r w:rsidRPr="00463A83">
        <w:rPr>
          <w:rFonts w:ascii="Arial" w:hAnsi="Arial" w:cs="Arial"/>
          <w:color w:val="222222"/>
        </w:rPr>
        <w:t>Wyżej wymienione cele współpracy gospodarczej zostały określone w deklaracji politycznej z </w:t>
      </w:r>
      <w:r w:rsidRPr="00463A83">
        <w:rPr>
          <w:rFonts w:ascii="Arial" w:hAnsi="Arial" w:cs="Arial"/>
          <w:color w:val="222222"/>
        </w:rPr>
        <w:fldChar w:fldCharType="begin"/>
      </w:r>
      <w:r w:rsidRPr="00463A83">
        <w:rPr>
          <w:rFonts w:ascii="Arial" w:hAnsi="Arial" w:cs="Arial"/>
          <w:color w:val="222222"/>
        </w:rPr>
        <w:instrText xml:space="preserve"> HYPERLINK "https://pl.wikipedia.org/wiki/15_listopada" \o "15 listopada" </w:instrText>
      </w:r>
      <w:r w:rsidRPr="00463A83">
        <w:rPr>
          <w:rFonts w:ascii="Arial" w:hAnsi="Arial" w:cs="Arial"/>
          <w:color w:val="222222"/>
        </w:rPr>
        <w:fldChar w:fldCharType="separate"/>
      </w:r>
      <w:r w:rsidRPr="00463A83">
        <w:rPr>
          <w:rFonts w:ascii="Arial" w:hAnsi="Arial" w:cs="Arial"/>
          <w:color w:val="0B0080"/>
          <w:u w:val="single"/>
        </w:rPr>
        <w:t>15 listopada</w:t>
      </w:r>
      <w:r w:rsidRPr="00463A83">
        <w:rPr>
          <w:rFonts w:ascii="Arial" w:hAnsi="Arial" w:cs="Arial"/>
          <w:color w:val="222222"/>
        </w:rPr>
        <w:fldChar w:fldCharType="end"/>
      </w:r>
      <w:r w:rsidRPr="00463A83">
        <w:rPr>
          <w:rFonts w:ascii="Arial" w:hAnsi="Arial" w:cs="Arial"/>
          <w:color w:val="222222"/>
        </w:rPr>
        <w:t> </w:t>
      </w:r>
      <w:hyperlink r:id="rId65" w:tooltip="1994" w:history="1">
        <w:r w:rsidRPr="00463A83">
          <w:rPr>
            <w:rFonts w:ascii="Arial" w:hAnsi="Arial" w:cs="Arial"/>
            <w:color w:val="0B0080"/>
            <w:u w:val="single"/>
          </w:rPr>
          <w:t>1994</w:t>
        </w:r>
      </w:hyperlink>
      <w:r w:rsidRPr="00463A83">
        <w:rPr>
          <w:rFonts w:ascii="Arial" w:hAnsi="Arial" w:cs="Arial"/>
          <w:color w:val="222222"/>
        </w:rPr>
        <w:t> podczas drugiego posiedzenia szefów państw w indonezyjskim </w:t>
      </w:r>
      <w:r w:rsidRPr="00463A83">
        <w:rPr>
          <w:rFonts w:ascii="Arial" w:hAnsi="Arial" w:cs="Arial"/>
          <w:color w:val="222222"/>
        </w:rPr>
        <w:fldChar w:fldCharType="begin"/>
      </w:r>
      <w:r w:rsidRPr="00463A83">
        <w:rPr>
          <w:rFonts w:ascii="Arial" w:hAnsi="Arial" w:cs="Arial"/>
          <w:color w:val="222222"/>
        </w:rPr>
        <w:instrText xml:space="preserve"> HYPERLINK "https://pl.wikipedia.org/wiki/Bogor" \o "Bogor" </w:instrText>
      </w:r>
      <w:r w:rsidRPr="00463A83">
        <w:rPr>
          <w:rFonts w:ascii="Arial" w:hAnsi="Arial" w:cs="Arial"/>
          <w:color w:val="222222"/>
        </w:rPr>
        <w:fldChar w:fldCharType="separate"/>
      </w:r>
      <w:r w:rsidRPr="00463A83">
        <w:rPr>
          <w:rFonts w:ascii="Arial" w:hAnsi="Arial" w:cs="Arial"/>
          <w:color w:val="0B0080"/>
          <w:u w:val="single"/>
        </w:rPr>
        <w:t>Bogor</w:t>
      </w:r>
      <w:r w:rsidRPr="00463A83">
        <w:rPr>
          <w:rFonts w:ascii="Arial" w:hAnsi="Arial" w:cs="Arial"/>
          <w:color w:val="222222"/>
        </w:rPr>
        <w:fldChar w:fldCharType="end"/>
      </w:r>
      <w:r w:rsidRPr="00463A83">
        <w:rPr>
          <w:rFonts w:ascii="Arial" w:hAnsi="Arial" w:cs="Arial"/>
          <w:color w:val="222222"/>
        </w:rPr>
        <w:t>.</w:t>
      </w:r>
    </w:p>
    <w:p w:rsidR="003C5D3A" w:rsidRPr="00463A83" w:rsidRDefault="003C5D3A" w:rsidP="003C5D3A">
      <w:pPr>
        <w:spacing w:before="120" w:after="120"/>
        <w:rPr>
          <w:rFonts w:ascii="Arial" w:hAnsi="Arial" w:cs="Arial"/>
          <w:color w:val="222222"/>
        </w:rPr>
      </w:pPr>
      <w:r w:rsidRPr="00463A83">
        <w:rPr>
          <w:rFonts w:ascii="Arial" w:hAnsi="Arial" w:cs="Arial"/>
          <w:color w:val="222222"/>
        </w:rPr>
        <w:t>Istotę funkcjonowania APEC odzwierciedla strategia przyjęta podczas posiedzenia szefów państw lub rządów </w:t>
      </w:r>
      <w:r w:rsidRPr="00463A83">
        <w:rPr>
          <w:rFonts w:ascii="Arial" w:hAnsi="Arial" w:cs="Arial"/>
          <w:color w:val="222222"/>
        </w:rPr>
        <w:fldChar w:fldCharType="begin"/>
      </w:r>
      <w:r w:rsidRPr="00463A83">
        <w:rPr>
          <w:rFonts w:ascii="Arial" w:hAnsi="Arial" w:cs="Arial"/>
          <w:color w:val="222222"/>
        </w:rPr>
        <w:instrText xml:space="preserve"> HYPERLINK "https://pl.wikipedia.org/wiki/19_listopada" \o "19 listopada" </w:instrText>
      </w:r>
      <w:r w:rsidRPr="00463A83">
        <w:rPr>
          <w:rFonts w:ascii="Arial" w:hAnsi="Arial" w:cs="Arial"/>
          <w:color w:val="222222"/>
        </w:rPr>
        <w:fldChar w:fldCharType="separate"/>
      </w:r>
      <w:r w:rsidRPr="00463A83">
        <w:rPr>
          <w:rFonts w:ascii="Arial" w:hAnsi="Arial" w:cs="Arial"/>
          <w:color w:val="0B0080"/>
          <w:u w:val="single"/>
        </w:rPr>
        <w:t>19 listopada</w:t>
      </w:r>
      <w:r w:rsidRPr="00463A83">
        <w:rPr>
          <w:rFonts w:ascii="Arial" w:hAnsi="Arial" w:cs="Arial"/>
          <w:color w:val="222222"/>
        </w:rPr>
        <w:fldChar w:fldCharType="end"/>
      </w:r>
      <w:r w:rsidRPr="00463A83">
        <w:rPr>
          <w:rFonts w:ascii="Arial" w:hAnsi="Arial" w:cs="Arial"/>
          <w:color w:val="222222"/>
        </w:rPr>
        <w:t> </w:t>
      </w:r>
      <w:hyperlink r:id="rId66" w:tooltip="2005" w:history="1">
        <w:r w:rsidRPr="00463A83">
          <w:rPr>
            <w:rFonts w:ascii="Arial" w:hAnsi="Arial" w:cs="Arial"/>
            <w:color w:val="0B0080"/>
            <w:u w:val="single"/>
          </w:rPr>
          <w:t>2005</w:t>
        </w:r>
      </w:hyperlink>
      <w:r w:rsidRPr="00463A83">
        <w:rPr>
          <w:rFonts w:ascii="Arial" w:hAnsi="Arial" w:cs="Arial"/>
          <w:color w:val="222222"/>
        </w:rPr>
        <w:t> w </w:t>
      </w:r>
      <w:hyperlink r:id="rId67" w:tooltip="Pusan" w:history="1">
        <w:r w:rsidRPr="00463A83">
          <w:rPr>
            <w:rFonts w:ascii="Arial" w:hAnsi="Arial" w:cs="Arial"/>
            <w:color w:val="0B0080"/>
            <w:u w:val="single"/>
          </w:rPr>
          <w:t>Pusan</w:t>
        </w:r>
      </w:hyperlink>
      <w:r w:rsidRPr="00463A83">
        <w:rPr>
          <w:rFonts w:ascii="Arial" w:hAnsi="Arial" w:cs="Arial"/>
          <w:color w:val="222222"/>
        </w:rPr>
        <w:t>. Dokument ten uwzględnia oprócz liberalizacji obrotów towarowych, także możliwość tworzenia odrębnych sfer wolnego handlu.</w:t>
      </w:r>
    </w:p>
    <w:p w:rsidR="003C5D3A" w:rsidRPr="00463A83" w:rsidRDefault="003C5D3A" w:rsidP="003C5D3A">
      <w:pPr>
        <w:pBdr>
          <w:bottom w:val="single" w:sz="6" w:space="0" w:color="A2A9B1"/>
        </w:pBdr>
        <w:spacing w:before="240" w:after="60"/>
        <w:outlineLvl w:val="1"/>
        <w:rPr>
          <w:rFonts w:ascii="Georgia" w:hAnsi="Georgia" w:cs="Arial"/>
          <w:color w:val="000000"/>
        </w:rPr>
      </w:pPr>
      <w:r w:rsidRPr="00463A83">
        <w:rPr>
          <w:rFonts w:ascii="Georgia" w:hAnsi="Georgia" w:cs="Arial"/>
          <w:color w:val="000000"/>
        </w:rPr>
        <w:t>Członkowie APEC</w:t>
      </w:r>
      <w:r w:rsidRPr="00463A83">
        <w:rPr>
          <w:rFonts w:ascii="Arial" w:hAnsi="Arial" w:cs="Arial"/>
          <w:color w:val="54595D"/>
        </w:rPr>
        <w:t>[</w:t>
      </w:r>
      <w:hyperlink r:id="rId68" w:tooltip="Edytuj sekcję: Członkowie APEC" w:history="1">
        <w:r w:rsidRPr="00463A83">
          <w:rPr>
            <w:rFonts w:ascii="Arial" w:hAnsi="Arial" w:cs="Arial"/>
            <w:color w:val="0B0080"/>
            <w:u w:val="single"/>
          </w:rPr>
          <w:t>edytuj</w:t>
        </w:r>
      </w:hyperlink>
      <w:r w:rsidRPr="00463A83">
        <w:rPr>
          <w:rFonts w:ascii="Arial" w:hAnsi="Arial" w:cs="Arial"/>
          <w:color w:val="54595D"/>
        </w:rPr>
        <w:t>]</w:t>
      </w:r>
    </w:p>
    <w:p w:rsidR="003C5D3A" w:rsidRPr="00463A83" w:rsidRDefault="003C5D3A" w:rsidP="003C5D3A">
      <w:pPr>
        <w:spacing w:before="120" w:after="120"/>
        <w:rPr>
          <w:rFonts w:ascii="Arial" w:hAnsi="Arial" w:cs="Arial"/>
          <w:color w:val="222222"/>
        </w:rPr>
      </w:pPr>
      <w:r w:rsidRPr="00463A83">
        <w:rPr>
          <w:rFonts w:ascii="Arial" w:hAnsi="Arial" w:cs="Arial"/>
          <w:color w:val="222222"/>
        </w:rPr>
        <w:t>Do APEC należy 21 państw:</w:t>
      </w:r>
    </w:p>
    <w:p w:rsidR="003C5D3A" w:rsidRPr="00463A83" w:rsidRDefault="003C5D3A" w:rsidP="003C5D3A">
      <w:pPr>
        <w:numPr>
          <w:ilvl w:val="0"/>
          <w:numId w:val="8"/>
        </w:numPr>
        <w:spacing w:before="100" w:beforeAutospacing="1" w:after="24"/>
        <w:ind w:left="384"/>
        <w:rPr>
          <w:rFonts w:ascii="Arial" w:hAnsi="Arial" w:cs="Arial"/>
          <w:color w:val="222222"/>
        </w:rPr>
      </w:pPr>
      <w:r w:rsidRPr="00463A83">
        <w:rPr>
          <w:rFonts w:ascii="Arial" w:hAnsi="Arial" w:cs="Arial"/>
          <w:color w:val="222222"/>
        </w:rPr>
        <w:t>kraje założycielskie (</w:t>
      </w:r>
      <w:r w:rsidRPr="00463A83">
        <w:rPr>
          <w:rFonts w:ascii="Arial" w:hAnsi="Arial" w:cs="Arial"/>
          <w:color w:val="222222"/>
        </w:rPr>
        <w:fldChar w:fldCharType="begin"/>
      </w:r>
      <w:r w:rsidRPr="00463A83">
        <w:rPr>
          <w:rFonts w:ascii="Arial" w:hAnsi="Arial" w:cs="Arial"/>
          <w:color w:val="222222"/>
        </w:rPr>
        <w:instrText xml:space="preserve"> HYPERLINK "https://pl.wikipedia.org/wiki/1989" \o "1989" </w:instrText>
      </w:r>
      <w:r w:rsidRPr="00463A83">
        <w:rPr>
          <w:rFonts w:ascii="Arial" w:hAnsi="Arial" w:cs="Arial"/>
          <w:color w:val="222222"/>
        </w:rPr>
        <w:fldChar w:fldCharType="separate"/>
      </w:r>
      <w:r w:rsidRPr="00463A83">
        <w:rPr>
          <w:rFonts w:ascii="Arial" w:hAnsi="Arial" w:cs="Arial"/>
          <w:color w:val="0B0080"/>
          <w:u w:val="single"/>
        </w:rPr>
        <w:t>1989</w:t>
      </w:r>
      <w:r w:rsidRPr="00463A83">
        <w:rPr>
          <w:rFonts w:ascii="Arial" w:hAnsi="Arial" w:cs="Arial"/>
          <w:color w:val="222222"/>
        </w:rPr>
        <w:fldChar w:fldCharType="end"/>
      </w:r>
      <w:r w:rsidRPr="00463A83">
        <w:rPr>
          <w:rFonts w:ascii="Arial" w:hAnsi="Arial" w:cs="Arial"/>
          <w:color w:val="222222"/>
        </w:rPr>
        <w:t>)</w:t>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77" name="Picture 95" descr="https://upload.wikimedia.org/wikipedia/commons/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upload.wikimedia.org/wikipedia/commons/thumb/b/b9/Flag_of_Australia.svg/22px-Flag_of_Australia.svg.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"https://pl.wikipedia.org/wiki/Australia" \o "Australia" </w:instrText>
      </w:r>
      <w:r w:rsidR="003C5D3A" w:rsidRPr="00463A83">
        <w:rPr>
          <w:rFonts w:ascii="Arial" w:hAnsi="Arial" w:cs="Arial"/>
          <w:color w:val="222222"/>
        </w:rPr>
        <w:fldChar w:fldCharType="separate"/>
      </w:r>
      <w:r w:rsidR="003C5D3A" w:rsidRPr="00463A83">
        <w:rPr>
          <w:rFonts w:ascii="Arial" w:hAnsi="Arial" w:cs="Arial"/>
          <w:color w:val="0B0080"/>
          <w:u w:val="single"/>
        </w:rPr>
        <w:t>Australia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76" name="Picture 96" descr="https://upload.wikimedia.org/wikipedia/commons/thumb/9/9c/Flag_of_Brunei.svg/22px-Flag_of_Brune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upload.wikimedia.org/wikipedia/commons/thumb/9/9c/Flag_of_Brunei.svg/22px-Flag_of_Brunei.svg.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"https://pl.wikipedia.org/wiki/Brunei" \o "Brunei" </w:instrText>
      </w:r>
      <w:r w:rsidR="003C5D3A" w:rsidRPr="00463A83">
        <w:rPr>
          <w:rFonts w:ascii="Arial" w:hAnsi="Arial" w:cs="Arial"/>
          <w:color w:val="222222"/>
        </w:rPr>
        <w:fldChar w:fldCharType="separate"/>
      </w:r>
      <w:r w:rsidR="003C5D3A" w:rsidRPr="00463A83">
        <w:rPr>
          <w:rFonts w:ascii="Arial" w:hAnsi="Arial" w:cs="Arial"/>
          <w:color w:val="0B0080"/>
          <w:u w:val="single"/>
        </w:rPr>
        <w:t>Brunei</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75" name="Picture 97" descr="https://upload.wikimedia.org/wikipedia/commons/thumb/c/cf/Flag_of_Canada.svg/22px-Flag_of_Cana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upload.wikimedia.org/wikipedia/commons/thumb/c/cf/Flag_of_Canada.svg/22px-Flag_of_Canada.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"https://pl.wikipedia.org/wiki/Kanada" \o "Kanada" </w:instrText>
      </w:r>
      <w:r w:rsidR="003C5D3A" w:rsidRPr="00463A83">
        <w:rPr>
          <w:rFonts w:ascii="Arial" w:hAnsi="Arial" w:cs="Arial"/>
          <w:color w:val="222222"/>
        </w:rPr>
        <w:fldChar w:fldCharType="separate"/>
      </w:r>
      <w:r w:rsidR="003C5D3A" w:rsidRPr="00463A83">
        <w:rPr>
          <w:rFonts w:ascii="Arial" w:hAnsi="Arial" w:cs="Arial"/>
          <w:color w:val="0B0080"/>
          <w:u w:val="single"/>
        </w:rPr>
        <w:t>Kanada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74" name="Picture 98" descr="https://upload.wikimedia.org/wikipedia/commons/thumb/9/9f/Flag_of_Indonesia.svg/22px-Flag_of_Indone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upload.wikimedia.org/wikipedia/commons/thumb/9/9f/Flag_of_Indonesia.svg/22px-Flag_of_Indonesia.svg.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"https://pl.wikipedia.org/wiki/Indonezja" \o "Indonezja" </w:instrText>
      </w:r>
      <w:r w:rsidR="003C5D3A" w:rsidRPr="00463A83">
        <w:rPr>
          <w:rFonts w:ascii="Arial" w:hAnsi="Arial" w:cs="Arial"/>
          <w:color w:val="222222"/>
        </w:rPr>
        <w:fldChar w:fldCharType="separate"/>
      </w:r>
      <w:r w:rsidR="003C5D3A" w:rsidRPr="00463A83">
        <w:rPr>
          <w:rFonts w:ascii="Arial" w:hAnsi="Arial" w:cs="Arial"/>
          <w:color w:val="0B0080"/>
          <w:u w:val="single"/>
        </w:rPr>
        <w:t>Indonezja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73" name="Picture 99" descr="https://upload.wikimedia.org/wikipedia/commons/thumb/9/9e/Flag_of_Japan.svg/22px-Flag_of_Jap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upload.wikimedia.org/wikipedia/commons/thumb/9/9e/Flag_of_Japan.svg/22px-Flag_of_Japan.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"https://pl.wikipedia.org/wiki/Japonia" \o "Japonia" </w:instrText>
      </w:r>
      <w:r w:rsidR="003C5D3A" w:rsidRPr="00463A83">
        <w:rPr>
          <w:rFonts w:ascii="Arial" w:hAnsi="Arial" w:cs="Arial"/>
          <w:color w:val="222222"/>
        </w:rPr>
        <w:fldChar w:fldCharType="separate"/>
      </w:r>
      <w:r w:rsidR="003C5D3A" w:rsidRPr="00463A83">
        <w:rPr>
          <w:rFonts w:ascii="Arial" w:hAnsi="Arial" w:cs="Arial"/>
          <w:color w:val="0B0080"/>
          <w:u w:val="single"/>
        </w:rPr>
        <w:t>Japonia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72" name="Picture 100" descr="https://upload.wikimedia.org/wikipedia/commons/thumb/0/09/Flag_of_South_Korea.svg/22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upload.wikimedia.org/wikipedia/commons/thumb/0/09/Flag_of_South_Korea.svg/22px-Flag_of_South_Korea.svg.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"https://pl.wikipedia.org/wiki/Korea_Po%C5%82udniowa" \o "Korea Południowa" </w:instrText>
      </w:r>
      <w:r w:rsidR="003C5D3A" w:rsidRPr="00463A83">
        <w:rPr>
          <w:rFonts w:ascii="Arial" w:hAnsi="Arial" w:cs="Arial"/>
          <w:color w:val="222222"/>
        </w:rPr>
        <w:fldChar w:fldCharType="separate"/>
      </w:r>
      <w:r w:rsidR="003C5D3A" w:rsidRPr="00463A83">
        <w:rPr>
          <w:rFonts w:ascii="Arial" w:hAnsi="Arial" w:cs="Arial"/>
          <w:color w:val="0B0080"/>
          <w:u w:val="single"/>
        </w:rPr>
        <w:t>Korea Południowa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71" name="Picture 101" descr="https://upload.wikimedia.org/wikipedia/commons/thumb/6/66/Flag_of_Malaysia.svg/22px-Flag_of_Malay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upload.wikimedia.org/wikipedia/commons/thumb/6/66/Flag_of_Malaysia.svg/22px-Flag_of_Malaysia.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hyperlink r:id="rId76" w:tooltip="Malezja" w:history="1">
        <w:r w:rsidR="003C5D3A" w:rsidRPr="00463A83">
          <w:rPr>
            <w:rFonts w:ascii="Arial" w:hAnsi="Arial" w:cs="Arial"/>
            <w:color w:val="0B0080"/>
            <w:u w:val="single"/>
          </w:rPr>
          <w:t>Malezja</w:t>
        </w:r>
      </w:hyperlink>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70" name="Picture 102" descr="https://upload.wikimedia.org/wikipedia/commons/thumb/3/3e/Flag_of_New_Zealand.svg/22px-Flag_of_New_Zea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upload.wikimedia.org/wikipedia/commons/thumb/3/3e/Flag_of_New_Zealand.svg/22px-Flag_of_New_Zealand.svg.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"https://pl.wikipedia.org/wiki/Nowa_Zelandia" \o "Nowa Zelandia" </w:instrText>
      </w:r>
      <w:r w:rsidR="003C5D3A" w:rsidRPr="00463A83">
        <w:rPr>
          <w:rFonts w:ascii="Arial" w:hAnsi="Arial" w:cs="Arial"/>
          <w:color w:val="222222"/>
        </w:rPr>
        <w:fldChar w:fldCharType="separate"/>
      </w:r>
      <w:r w:rsidR="003C5D3A" w:rsidRPr="00463A83">
        <w:rPr>
          <w:rFonts w:ascii="Arial" w:hAnsi="Arial" w:cs="Arial"/>
          <w:color w:val="0B0080"/>
          <w:u w:val="single"/>
        </w:rPr>
        <w:t>Nowa Zelandia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04775"/>
            <wp:effectExtent l="0" t="0" r="0" b="9525"/>
            <wp:docPr id="69" name="Picture 103" descr="https://upload.wikimedia.org/wikipedia/commons/thumb/9/99/Flag_of_the_Philippines.svg/22px-Flag_of_the_Philippin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upload.wikimedia.org/wikipedia/commons/thumb/9/99/Flag_of_the_Philippines.svg/22px-Flag_of_the_Philippines.svg.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003C5D3A" w:rsidRPr="00463A83">
        <w:rPr>
          <w:rFonts w:ascii="Arial" w:hAnsi="Arial" w:cs="Arial"/>
          <w:color w:val="222222"/>
        </w:rPr>
        <w:t> </w:t>
      </w:r>
      <w:hyperlink r:id="rId79" w:tooltip="Filipiny" w:history="1">
        <w:r w:rsidR="003C5D3A" w:rsidRPr="00463A83">
          <w:rPr>
            <w:rFonts w:ascii="Arial" w:hAnsi="Arial" w:cs="Arial"/>
            <w:color w:val="0B0080"/>
            <w:u w:val="single"/>
          </w:rPr>
          <w:t>Filipiny</w:t>
        </w:r>
      </w:hyperlink>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68" name="Picture 104" descr="https://upload.wikimedia.org/wikipedia/commons/thumb/4/48/Flag_of_Singapore.svg/22px-Flag_of_Singapo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upload.wikimedia.org/wikipedia/commons/thumb/4/48/Flag_of_Singapore.svg/22px-Flag_of_Singapore.svg.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"https://pl.wikipedia.org/wiki/Singapur" \o "Singapur" </w:instrText>
      </w:r>
      <w:r w:rsidR="003C5D3A" w:rsidRPr="00463A83">
        <w:rPr>
          <w:rFonts w:ascii="Arial" w:hAnsi="Arial" w:cs="Arial"/>
          <w:color w:val="222222"/>
        </w:rPr>
        <w:fldChar w:fldCharType="separate"/>
      </w:r>
      <w:r w:rsidR="003C5D3A" w:rsidRPr="00463A83">
        <w:rPr>
          <w:rFonts w:ascii="Arial" w:hAnsi="Arial" w:cs="Arial"/>
          <w:color w:val="0B0080"/>
          <w:u w:val="single"/>
        </w:rPr>
        <w:t>Singapur</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17" name="Picture 105" descr="https://upload.wikimedia.org/wikipedia/commons/thumb/a/a9/Flag_of_Thailand.svg/22px-Flag_of_Thai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upload.wikimedia.org/wikipedia/commons/thumb/a/a9/Flag_of_Thailand.svg/22px-Flag_of_Thailand.svg.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"https://pl.wikipedia.org/wiki/Tajlandia" \o "Tajlandia" </w:instrText>
      </w:r>
      <w:r w:rsidR="003C5D3A" w:rsidRPr="00463A83">
        <w:rPr>
          <w:rFonts w:ascii="Arial" w:hAnsi="Arial" w:cs="Arial"/>
          <w:color w:val="222222"/>
        </w:rPr>
        <w:fldChar w:fldCharType="separate"/>
      </w:r>
      <w:r w:rsidR="003C5D3A" w:rsidRPr="00463A83">
        <w:rPr>
          <w:rFonts w:ascii="Arial" w:hAnsi="Arial" w:cs="Arial"/>
          <w:color w:val="0B0080"/>
          <w:u w:val="single"/>
        </w:rPr>
        <w:t>Tajlandia</w:t>
      </w:r>
      <w:r w:rsidR="003C5D3A" w:rsidRPr="00463A83">
        <w:rPr>
          <w:rFonts w:ascii="Arial" w:hAnsi="Arial" w:cs="Arial"/>
          <w:color w:val="222222"/>
        </w:rPr>
        <w:fldChar w:fldCharType="end"/>
      </w:r>
    </w:p>
    <w:p w:rsidR="003C5D3A" w:rsidRPr="00463A83" w:rsidRDefault="003F2705" w:rsidP="003C5D3A">
      <w:pPr>
        <w:numPr>
          <w:ilvl w:val="1"/>
          <w:numId w:val="8"/>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14300"/>
            <wp:effectExtent l="0" t="0" r="0" b="0"/>
            <wp:docPr id="16" name="Picture 106" descr="https://upload.wikimedia.org/wikipedia/commons/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upload.wikimedia.org/wikipedia/commons/thumb/a/a4/Flag_of_the_United_States.svg/22px-Flag_of_the_United_States.sv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"https://pl.wikipedia.org/wiki/Stany_Zjednoczone" \o "Stany Zjednoczone" </w:instrText>
      </w:r>
      <w:r w:rsidR="003C5D3A" w:rsidRPr="00463A83">
        <w:rPr>
          <w:rFonts w:ascii="Arial" w:hAnsi="Arial" w:cs="Arial"/>
          <w:color w:val="222222"/>
        </w:rPr>
        <w:fldChar w:fldCharType="separate"/>
      </w:r>
      <w:r w:rsidR="003C5D3A" w:rsidRPr="00463A83">
        <w:rPr>
          <w:rFonts w:ascii="Arial" w:hAnsi="Arial" w:cs="Arial"/>
          <w:color w:val="0B0080"/>
          <w:u w:val="single"/>
        </w:rPr>
        <w:t>Stany Zjednoczone</w:t>
      </w:r>
      <w:r w:rsidR="003C5D3A" w:rsidRPr="00463A83">
        <w:rPr>
          <w:rFonts w:ascii="Arial" w:hAnsi="Arial" w:cs="Arial"/>
          <w:color w:val="222222"/>
        </w:rPr>
        <w:fldChar w:fldCharType="end"/>
      </w:r>
    </w:p>
    <w:p w:rsidR="003C5D3A" w:rsidRPr="00463A83" w:rsidRDefault="003C5D3A" w:rsidP="003C5D3A">
      <w:pPr>
        <w:numPr>
          <w:ilvl w:val="0"/>
          <w:numId w:val="9"/>
        </w:numPr>
        <w:spacing w:before="100" w:beforeAutospacing="1" w:after="24"/>
        <w:ind w:left="384"/>
        <w:rPr>
          <w:rFonts w:ascii="Arial" w:hAnsi="Arial" w:cs="Arial"/>
          <w:color w:val="222222"/>
        </w:rPr>
      </w:pPr>
      <w:r w:rsidRPr="00463A83">
        <w:rPr>
          <w:rFonts w:ascii="Arial" w:hAnsi="Arial" w:cs="Arial"/>
          <w:color w:val="222222"/>
        </w:rPr>
        <w:t>kraje przyjęte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"https://pl.wikipedia.org/wiki/1991" \o "1991" </w:instrText>
      </w:r>
      <w:r w:rsidRPr="00463A83">
        <w:rPr>
          <w:rFonts w:ascii="Arial" w:hAnsi="Arial" w:cs="Arial"/>
          <w:color w:val="222222"/>
        </w:rPr>
        <w:fldChar w:fldCharType="separate"/>
      </w:r>
      <w:r w:rsidRPr="00463A83">
        <w:rPr>
          <w:rFonts w:ascii="Arial" w:hAnsi="Arial" w:cs="Arial"/>
          <w:color w:val="0B0080"/>
          <w:u w:val="single"/>
        </w:rPr>
        <w:t>1991</w:t>
      </w:r>
      <w:r w:rsidRPr="00463A83">
        <w:rPr>
          <w:rFonts w:ascii="Arial" w:hAnsi="Arial" w:cs="Arial"/>
          <w:color w:val="222222"/>
        </w:rPr>
        <w:fldChar w:fldCharType="end"/>
      </w:r>
    </w:p>
    <w:p w:rsidR="003C5D3A" w:rsidRPr="00463A83" w:rsidRDefault="003F2705" w:rsidP="003C5D3A">
      <w:pPr>
        <w:numPr>
          <w:ilvl w:val="1"/>
          <w:numId w:val="9"/>
        </w:numPr>
        <w:spacing w:before="100" w:beforeAutospacing="1" w:after="24"/>
        <w:ind w:left="768"/>
        <w:rPr>
          <w:rFonts w:ascii="Arial" w:hAnsi="Arial" w:cs="Arial"/>
          <w:color w:val="222222"/>
        </w:rPr>
      </w:pPr>
      <w:r w:rsidRPr="00463A83">
        <w:rPr>
          <w:rFonts w:ascii="Arial" w:hAnsi="Arial" w:cs="Arial"/>
          <w:noProof/>
          <w:color w:val="222222"/>
        </w:rPr>
        <w:lastRenderedPageBreak/>
        <w:drawing>
          <wp:inline distT="0" distB="0" distL="0" distR="0">
            <wp:extent cx="209550" cy="142875"/>
            <wp:effectExtent l="0" t="0" r="0" b="9525"/>
            <wp:docPr id="15" name="Picture 107" descr="https://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upload.wikimedia.org/wikipedia/commons/thumb/f/fa/Flag_of_the_People%27s_Republic_of_China.svg/22px-Flag_of_the_People%27s_Republic_of_China.svg.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"https://pl.wikipedia.org/wiki/Chi%C5%84ska_Republika_Ludowa" \o "Chińska Republika Ludowa" </w:instrText>
      </w:r>
      <w:r w:rsidR="003C5D3A" w:rsidRPr="00463A83">
        <w:rPr>
          <w:rFonts w:ascii="Arial" w:hAnsi="Arial" w:cs="Arial"/>
          <w:color w:val="222222"/>
        </w:rPr>
        <w:fldChar w:fldCharType="separate"/>
      </w:r>
      <w:r w:rsidR="003C5D3A" w:rsidRPr="00463A83">
        <w:rPr>
          <w:rFonts w:ascii="Arial" w:hAnsi="Arial" w:cs="Arial"/>
          <w:color w:val="0B0080"/>
          <w:u w:val="single"/>
        </w:rPr>
        <w:t>Chiny</w:t>
      </w:r>
      <w:r w:rsidR="003C5D3A" w:rsidRPr="00463A83">
        <w:rPr>
          <w:rFonts w:ascii="Arial" w:hAnsi="Arial" w:cs="Arial"/>
          <w:color w:val="222222"/>
        </w:rPr>
        <w:fldChar w:fldCharType="end"/>
      </w:r>
    </w:p>
    <w:p w:rsidR="003C5D3A" w:rsidRPr="00463A83" w:rsidRDefault="003F2705" w:rsidP="003C5D3A">
      <w:pPr>
        <w:numPr>
          <w:ilvl w:val="1"/>
          <w:numId w:val="9"/>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14" name="Picture 108" descr="https://upload.wikimedia.org/wikipedia/commons/thumb/5/5b/Flag_of_Hong_Kong.svg/22px-Flag_of_Hong_Ko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upload.wikimedia.org/wikipedia/commons/thumb/5/5b/Flag_of_Hong_Kong.svg/22px-Flag_of_Hong_Kong.svg.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"https://pl.wikipedia.org/wiki/Hongkong" \o "Hongkong" </w:instrText>
      </w:r>
      <w:r w:rsidR="003C5D3A" w:rsidRPr="00463A83">
        <w:rPr>
          <w:rFonts w:ascii="Arial" w:hAnsi="Arial" w:cs="Arial"/>
          <w:color w:val="222222"/>
        </w:rPr>
        <w:fldChar w:fldCharType="separate"/>
      </w:r>
      <w:r w:rsidR="003C5D3A" w:rsidRPr="00463A83">
        <w:rPr>
          <w:rFonts w:ascii="Arial" w:hAnsi="Arial" w:cs="Arial"/>
          <w:color w:val="0B0080"/>
          <w:u w:val="single"/>
        </w:rPr>
        <w:t>Hongkong</w:t>
      </w:r>
      <w:r w:rsidR="003C5D3A" w:rsidRPr="00463A83">
        <w:rPr>
          <w:rFonts w:ascii="Arial" w:hAnsi="Arial" w:cs="Arial"/>
          <w:color w:val="222222"/>
        </w:rPr>
        <w:fldChar w:fldCharType="end"/>
      </w:r>
    </w:p>
    <w:p w:rsidR="003C5D3A" w:rsidRPr="00463A83" w:rsidRDefault="003F2705" w:rsidP="003C5D3A">
      <w:pPr>
        <w:numPr>
          <w:ilvl w:val="1"/>
          <w:numId w:val="9"/>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13" name="Picture 109" descr="https://upload.wikimedia.org/wikipedia/commons/thumb/1/14/Flag_of_Chinese_Taipei_for_Olympic_games.svg/22px-Flag_of_Chinese_Taipei_for_Olympic_gam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upload.wikimedia.org/wikipedia/commons/thumb/1/14/Flag_of_Chinese_Taipei_for_Olympic_games.svg/22px-Flag_of_Chinese_Taipei_for_Olympic_games.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"https://pl.wikipedia.org/wiki/Chi%C5%84skie_Tajpej" \o "Chińskie Tajpej" </w:instrText>
      </w:r>
      <w:r w:rsidR="003C5D3A" w:rsidRPr="00463A83">
        <w:rPr>
          <w:rFonts w:ascii="Arial" w:hAnsi="Arial" w:cs="Arial"/>
          <w:color w:val="222222"/>
        </w:rPr>
        <w:fldChar w:fldCharType="separate"/>
      </w:r>
      <w:r w:rsidR="003C5D3A" w:rsidRPr="00463A83">
        <w:rPr>
          <w:rFonts w:ascii="Arial" w:hAnsi="Arial" w:cs="Arial"/>
          <w:color w:val="0B0080"/>
          <w:u w:val="single"/>
        </w:rPr>
        <w:t>Chińskie Tajpej</w:t>
      </w:r>
      <w:r w:rsidR="003C5D3A" w:rsidRPr="00463A83">
        <w:rPr>
          <w:rFonts w:ascii="Arial" w:hAnsi="Arial" w:cs="Arial"/>
          <w:color w:val="222222"/>
        </w:rPr>
        <w:fldChar w:fldCharType="end"/>
      </w:r>
    </w:p>
    <w:p w:rsidR="003C5D3A" w:rsidRPr="00463A83" w:rsidRDefault="003C5D3A" w:rsidP="003C5D3A">
      <w:pPr>
        <w:numPr>
          <w:ilvl w:val="0"/>
          <w:numId w:val="10"/>
        </w:numPr>
        <w:spacing w:before="100" w:beforeAutospacing="1" w:after="24"/>
        <w:ind w:left="384"/>
        <w:rPr>
          <w:rFonts w:ascii="Arial" w:hAnsi="Arial" w:cs="Arial"/>
          <w:color w:val="222222"/>
        </w:rPr>
      </w:pPr>
      <w:r w:rsidRPr="00463A83">
        <w:rPr>
          <w:rFonts w:ascii="Arial" w:hAnsi="Arial" w:cs="Arial"/>
          <w:color w:val="222222"/>
        </w:rPr>
        <w:t>kraje przyjęte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"https://pl.wikipedia.org/wiki/1993" \o "1993" </w:instrText>
      </w:r>
      <w:r w:rsidRPr="00463A83">
        <w:rPr>
          <w:rFonts w:ascii="Arial" w:hAnsi="Arial" w:cs="Arial"/>
          <w:color w:val="222222"/>
        </w:rPr>
        <w:fldChar w:fldCharType="separate"/>
      </w:r>
      <w:r w:rsidRPr="00463A83">
        <w:rPr>
          <w:rFonts w:ascii="Arial" w:hAnsi="Arial" w:cs="Arial"/>
          <w:color w:val="0B0080"/>
          <w:u w:val="single"/>
        </w:rPr>
        <w:t>1993</w:t>
      </w:r>
      <w:r w:rsidRPr="00463A83">
        <w:rPr>
          <w:rFonts w:ascii="Arial" w:hAnsi="Arial" w:cs="Arial"/>
          <w:color w:val="222222"/>
        </w:rPr>
        <w:fldChar w:fldCharType="end"/>
      </w:r>
    </w:p>
    <w:p w:rsidR="003C5D3A" w:rsidRPr="00463A83" w:rsidRDefault="003F2705" w:rsidP="003C5D3A">
      <w:pPr>
        <w:numPr>
          <w:ilvl w:val="1"/>
          <w:numId w:val="10"/>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23825"/>
            <wp:effectExtent l="0" t="0" r="0" b="9525"/>
            <wp:docPr id="7" name="Picture 110" descr="https://upload.wikimedia.org/wikipedia/commons/thumb/f/fc/Flag_of_Mexico.svg/22px-Flag_of_Mexi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upload.wikimedia.org/wikipedia/commons/thumb/f/fc/Flag_of_Mexico.svg/22px-Flag_of_Mexico.svg.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"https://pl.wikipedia.org/wiki/Meksyk" \o "Meksyk" </w:instrText>
      </w:r>
      <w:r w:rsidR="003C5D3A" w:rsidRPr="00463A83">
        <w:rPr>
          <w:rFonts w:ascii="Arial" w:hAnsi="Arial" w:cs="Arial"/>
          <w:color w:val="222222"/>
        </w:rPr>
        <w:fldChar w:fldCharType="separate"/>
      </w:r>
      <w:r w:rsidR="003C5D3A" w:rsidRPr="00463A83">
        <w:rPr>
          <w:rFonts w:ascii="Arial" w:hAnsi="Arial" w:cs="Arial"/>
          <w:color w:val="0B0080"/>
          <w:u w:val="single"/>
        </w:rPr>
        <w:t>Meksyk</w:t>
      </w:r>
      <w:r w:rsidR="003C5D3A" w:rsidRPr="00463A83">
        <w:rPr>
          <w:rFonts w:ascii="Arial" w:hAnsi="Arial" w:cs="Arial"/>
          <w:color w:val="222222"/>
        </w:rPr>
        <w:fldChar w:fldCharType="end"/>
      </w:r>
    </w:p>
    <w:p w:rsidR="003C5D3A" w:rsidRPr="00463A83" w:rsidRDefault="003F2705" w:rsidP="003C5D3A">
      <w:pPr>
        <w:numPr>
          <w:ilvl w:val="1"/>
          <w:numId w:val="10"/>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61925"/>
            <wp:effectExtent l="0" t="0" r="0" b="9525"/>
            <wp:docPr id="6" name="Picture 111" descr="https://upload.wikimedia.org/wikipedia/commons/thumb/e/e3/Flag_of_Papua_New_Guinea.svg/22px-Flag_of_Papua_New_Guin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upload.wikimedia.org/wikipedia/commons/thumb/e/e3/Flag_of_Papua_New_Guinea.svg/22px-Flag_of_Papua_New_Guinea.svg.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"https://pl.wikipedia.org/wiki/Papua-Nowa_Gwinea" \o "Papua-Nowa Gwinea" </w:instrText>
      </w:r>
      <w:r w:rsidR="003C5D3A" w:rsidRPr="00463A83">
        <w:rPr>
          <w:rFonts w:ascii="Arial" w:hAnsi="Arial" w:cs="Arial"/>
          <w:color w:val="222222"/>
        </w:rPr>
        <w:fldChar w:fldCharType="separate"/>
      </w:r>
      <w:r w:rsidR="003C5D3A" w:rsidRPr="00463A83">
        <w:rPr>
          <w:rFonts w:ascii="Arial" w:hAnsi="Arial" w:cs="Arial"/>
          <w:color w:val="0B0080"/>
          <w:u w:val="single"/>
        </w:rPr>
        <w:t>Papua-Nowa Gwinea</w:t>
      </w:r>
      <w:r w:rsidR="003C5D3A" w:rsidRPr="00463A83">
        <w:rPr>
          <w:rFonts w:ascii="Arial" w:hAnsi="Arial" w:cs="Arial"/>
          <w:color w:val="222222"/>
        </w:rPr>
        <w:fldChar w:fldCharType="end"/>
      </w:r>
    </w:p>
    <w:p w:rsidR="003C5D3A" w:rsidRPr="00463A83" w:rsidRDefault="003C5D3A" w:rsidP="003C5D3A">
      <w:pPr>
        <w:numPr>
          <w:ilvl w:val="0"/>
          <w:numId w:val="11"/>
        </w:numPr>
        <w:spacing w:before="100" w:beforeAutospacing="1" w:after="24"/>
        <w:ind w:left="384"/>
        <w:rPr>
          <w:rFonts w:ascii="Arial" w:hAnsi="Arial" w:cs="Arial"/>
          <w:color w:val="222222"/>
        </w:rPr>
      </w:pPr>
      <w:r w:rsidRPr="00463A83">
        <w:rPr>
          <w:rFonts w:ascii="Arial" w:hAnsi="Arial" w:cs="Arial"/>
          <w:color w:val="222222"/>
        </w:rPr>
        <w:t>kraje przyjęte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"https://pl.wikipedia.org/wiki/1994" \o "1994" </w:instrText>
      </w:r>
      <w:r w:rsidRPr="00463A83">
        <w:rPr>
          <w:rFonts w:ascii="Arial" w:hAnsi="Arial" w:cs="Arial"/>
          <w:color w:val="222222"/>
        </w:rPr>
        <w:fldChar w:fldCharType="separate"/>
      </w:r>
      <w:r w:rsidRPr="00463A83">
        <w:rPr>
          <w:rFonts w:ascii="Arial" w:hAnsi="Arial" w:cs="Arial"/>
          <w:color w:val="0B0080"/>
          <w:u w:val="single"/>
        </w:rPr>
        <w:t>1994</w:t>
      </w:r>
      <w:r w:rsidRPr="00463A83">
        <w:rPr>
          <w:rFonts w:ascii="Arial" w:hAnsi="Arial" w:cs="Arial"/>
          <w:color w:val="222222"/>
        </w:rPr>
        <w:fldChar w:fldCharType="end"/>
      </w:r>
    </w:p>
    <w:p w:rsidR="003C5D3A" w:rsidRPr="00463A83" w:rsidRDefault="003F2705" w:rsidP="003C5D3A">
      <w:pPr>
        <w:numPr>
          <w:ilvl w:val="1"/>
          <w:numId w:val="11"/>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5" name="Picture 112" descr="https://upload.wikimedia.org/wikipedia/commons/thumb/7/78/Flag_of_Chile.svg/22px-Flag_of_Chi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upload.wikimedia.org/wikipedia/commons/thumb/7/78/Flag_of_Chile.svg/22px-Flag_of_Chile.svg.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"https://pl.wikipedia.org/wiki/Chile" \o "Chile" </w:instrText>
      </w:r>
      <w:r w:rsidR="003C5D3A" w:rsidRPr="00463A83">
        <w:rPr>
          <w:rFonts w:ascii="Arial" w:hAnsi="Arial" w:cs="Arial"/>
          <w:color w:val="222222"/>
        </w:rPr>
        <w:fldChar w:fldCharType="separate"/>
      </w:r>
      <w:r w:rsidR="003C5D3A" w:rsidRPr="00463A83">
        <w:rPr>
          <w:rFonts w:ascii="Arial" w:hAnsi="Arial" w:cs="Arial"/>
          <w:color w:val="0B0080"/>
          <w:u w:val="single"/>
        </w:rPr>
        <w:t>Chile</w:t>
      </w:r>
      <w:r w:rsidR="003C5D3A" w:rsidRPr="00463A83">
        <w:rPr>
          <w:rFonts w:ascii="Arial" w:hAnsi="Arial" w:cs="Arial"/>
          <w:color w:val="222222"/>
        </w:rPr>
        <w:fldChar w:fldCharType="end"/>
      </w:r>
    </w:p>
    <w:p w:rsidR="003C5D3A" w:rsidRPr="00463A83" w:rsidRDefault="003C5D3A" w:rsidP="003C5D3A">
      <w:pPr>
        <w:numPr>
          <w:ilvl w:val="0"/>
          <w:numId w:val="12"/>
        </w:numPr>
        <w:spacing w:before="100" w:beforeAutospacing="1" w:after="24"/>
        <w:ind w:left="384"/>
        <w:rPr>
          <w:rFonts w:ascii="Arial" w:hAnsi="Arial" w:cs="Arial"/>
          <w:color w:val="222222"/>
        </w:rPr>
      </w:pPr>
      <w:r w:rsidRPr="00463A83">
        <w:rPr>
          <w:rFonts w:ascii="Arial" w:hAnsi="Arial" w:cs="Arial"/>
          <w:color w:val="222222"/>
        </w:rPr>
        <w:t>kraje przyjęte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"https://pl.wikipedia.org/wiki/1998" \o "1998" </w:instrText>
      </w:r>
      <w:r w:rsidRPr="00463A83">
        <w:rPr>
          <w:rFonts w:ascii="Arial" w:hAnsi="Arial" w:cs="Arial"/>
          <w:color w:val="222222"/>
        </w:rPr>
        <w:fldChar w:fldCharType="separate"/>
      </w:r>
      <w:r w:rsidRPr="00463A83">
        <w:rPr>
          <w:rFonts w:ascii="Arial" w:hAnsi="Arial" w:cs="Arial"/>
          <w:color w:val="0B0080"/>
          <w:u w:val="single"/>
        </w:rPr>
        <w:t>1998</w:t>
      </w:r>
      <w:r w:rsidRPr="00463A83">
        <w:rPr>
          <w:rFonts w:ascii="Arial" w:hAnsi="Arial" w:cs="Arial"/>
          <w:color w:val="222222"/>
        </w:rPr>
        <w:fldChar w:fldCharType="end"/>
      </w:r>
    </w:p>
    <w:p w:rsidR="003C5D3A" w:rsidRPr="00463A83" w:rsidRDefault="003F2705" w:rsidP="003C5D3A">
      <w:pPr>
        <w:numPr>
          <w:ilvl w:val="1"/>
          <w:numId w:val="12"/>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4" name="Picture 113" descr="https://upload.wikimedia.org/wikipedia/commons/thumb/c/cf/Flag_of_Peru.svg/22px-Flag_of_Per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upload.wikimedia.org/wikipedia/commons/thumb/c/cf/Flag_of_Peru.svg/22px-Flag_of_Peru.svg.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"https://pl.wikipedia.org/wiki/Peru" \o "Peru" </w:instrText>
      </w:r>
      <w:r w:rsidR="003C5D3A" w:rsidRPr="00463A83">
        <w:rPr>
          <w:rFonts w:ascii="Arial" w:hAnsi="Arial" w:cs="Arial"/>
          <w:color w:val="222222"/>
        </w:rPr>
        <w:fldChar w:fldCharType="separate"/>
      </w:r>
      <w:r w:rsidR="003C5D3A" w:rsidRPr="00463A83">
        <w:rPr>
          <w:rFonts w:ascii="Arial" w:hAnsi="Arial" w:cs="Arial"/>
          <w:color w:val="0B0080"/>
          <w:u w:val="single"/>
        </w:rPr>
        <w:t>Peru</w:t>
      </w:r>
      <w:r w:rsidR="003C5D3A" w:rsidRPr="00463A83">
        <w:rPr>
          <w:rFonts w:ascii="Arial" w:hAnsi="Arial" w:cs="Arial"/>
          <w:color w:val="222222"/>
        </w:rPr>
        <w:fldChar w:fldCharType="end"/>
      </w:r>
    </w:p>
    <w:p w:rsidR="003C5D3A" w:rsidRPr="00463A83" w:rsidRDefault="003F2705" w:rsidP="003C5D3A">
      <w:pPr>
        <w:numPr>
          <w:ilvl w:val="1"/>
          <w:numId w:val="12"/>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3" name="Picture 114" descr="https://upload.wikimedia.org/wikipedia/commons/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upload.wikimedia.org/wikipedia/commons/thumb/f/f3/Flag_of_Russia.svg/22px-Flag_of_Russia.svg.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"https://pl.wikipedia.org/wiki/Rosja" \o "Rosja" </w:instrText>
      </w:r>
      <w:r w:rsidR="003C5D3A" w:rsidRPr="00463A83">
        <w:rPr>
          <w:rFonts w:ascii="Arial" w:hAnsi="Arial" w:cs="Arial"/>
          <w:color w:val="222222"/>
        </w:rPr>
        <w:fldChar w:fldCharType="separate"/>
      </w:r>
      <w:r w:rsidR="003C5D3A" w:rsidRPr="00463A83">
        <w:rPr>
          <w:rFonts w:ascii="Arial" w:hAnsi="Arial" w:cs="Arial"/>
          <w:color w:val="0B0080"/>
          <w:u w:val="single"/>
        </w:rPr>
        <w:t>Rosja</w:t>
      </w:r>
      <w:r w:rsidR="003C5D3A" w:rsidRPr="00463A83">
        <w:rPr>
          <w:rFonts w:ascii="Arial" w:hAnsi="Arial" w:cs="Arial"/>
          <w:color w:val="222222"/>
        </w:rPr>
        <w:fldChar w:fldCharType="end"/>
      </w:r>
    </w:p>
    <w:p w:rsidR="003C5D3A" w:rsidRPr="00463A83" w:rsidRDefault="003F2705" w:rsidP="003C5D3A">
      <w:pPr>
        <w:numPr>
          <w:ilvl w:val="1"/>
          <w:numId w:val="12"/>
        </w:numPr>
        <w:spacing w:before="100" w:beforeAutospacing="1" w:after="24"/>
        <w:ind w:left="768"/>
        <w:rPr>
          <w:rFonts w:ascii="Arial" w:hAnsi="Arial" w:cs="Arial"/>
          <w:color w:val="222222"/>
        </w:rPr>
      </w:pPr>
      <w:r w:rsidRPr="00463A83">
        <w:rPr>
          <w:rFonts w:ascii="Arial" w:hAnsi="Arial" w:cs="Arial"/>
          <w:noProof/>
          <w:color w:val="222222"/>
        </w:rPr>
        <w:drawing>
          <wp:inline distT="0" distB="0" distL="0" distR="0">
            <wp:extent cx="209550" cy="142875"/>
            <wp:effectExtent l="0" t="0" r="0" b="9525"/>
            <wp:docPr id="1" name="Picture 115" descr="https://upload.wikimedia.org/wikipedia/commons/thumb/2/21/Flag_of_Vietnam.svg/22px-Flag_of_Vietn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upload.wikimedia.org/wikipedia/commons/thumb/2/21/Flag_of_Vietnam.svg/22px-Flag_of_Vietnam.svg.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3C5D3A" w:rsidRPr="00463A83">
        <w:rPr>
          <w:rFonts w:ascii="Arial" w:hAnsi="Arial" w:cs="Arial"/>
          <w:color w:val="222222"/>
        </w:rPr>
        <w:t> </w:t>
      </w:r>
      <w:r w:rsidR="003C5D3A" w:rsidRPr="00463A83">
        <w:rPr>
          <w:rFonts w:ascii="Arial" w:hAnsi="Arial" w:cs="Arial"/>
          <w:color w:val="222222"/>
        </w:rPr>
        <w:fldChar w:fldCharType="begin"/>
      </w:r>
      <w:r w:rsidR="003C5D3A" w:rsidRPr="00463A83">
        <w:rPr>
          <w:rFonts w:ascii="Arial" w:hAnsi="Arial" w:cs="Arial"/>
          <w:color w:val="222222"/>
        </w:rPr>
        <w:instrText xml:space="preserve"> HYPERLINK "https://pl.wikipedia.org/wiki/Wietnam" \o "Wietnam" </w:instrText>
      </w:r>
      <w:r w:rsidR="003C5D3A" w:rsidRPr="00463A83">
        <w:rPr>
          <w:rFonts w:ascii="Arial" w:hAnsi="Arial" w:cs="Arial"/>
          <w:color w:val="222222"/>
        </w:rPr>
        <w:fldChar w:fldCharType="separate"/>
      </w:r>
      <w:r w:rsidR="003C5D3A" w:rsidRPr="00463A83">
        <w:rPr>
          <w:rFonts w:ascii="Arial" w:hAnsi="Arial" w:cs="Arial"/>
          <w:color w:val="0B0080"/>
          <w:u w:val="single"/>
        </w:rPr>
        <w:t>Wietnam</w:t>
      </w:r>
      <w:r w:rsidR="003C5D3A" w:rsidRPr="00463A83">
        <w:rPr>
          <w:rFonts w:ascii="Arial" w:hAnsi="Arial" w:cs="Arial"/>
          <w:color w:val="222222"/>
        </w:rPr>
        <w:fldChar w:fldCharType="end"/>
      </w:r>
    </w:p>
    <w:p w:rsidR="003C5D3A" w:rsidRPr="00463A83" w:rsidRDefault="003C5D3A" w:rsidP="003C5D3A">
      <w:pPr>
        <w:pBdr>
          <w:bottom w:val="single" w:sz="6" w:space="0" w:color="A2A9B1"/>
        </w:pBdr>
        <w:spacing w:before="240" w:after="60"/>
        <w:outlineLvl w:val="1"/>
        <w:rPr>
          <w:rFonts w:ascii="Georgia" w:hAnsi="Georgia" w:cs="Arial"/>
          <w:color w:val="000000"/>
        </w:rPr>
      </w:pPr>
      <w:r w:rsidRPr="00463A83">
        <w:rPr>
          <w:rFonts w:ascii="Georgia" w:hAnsi="Georgia" w:cs="Arial"/>
          <w:color w:val="000000"/>
        </w:rPr>
        <w:t>Osiągnięcia APEC</w:t>
      </w:r>
      <w:r w:rsidRPr="00463A83">
        <w:rPr>
          <w:rFonts w:ascii="Arial" w:hAnsi="Arial" w:cs="Arial"/>
          <w:color w:val="54595D"/>
        </w:rPr>
        <w:t>[</w:t>
      </w:r>
      <w:hyperlink r:id="rId92" w:tooltip="Edytuj sekcję: Osiągnięcia APEC" w:history="1">
        <w:r w:rsidRPr="00463A83">
          <w:rPr>
            <w:rFonts w:ascii="Arial" w:hAnsi="Arial" w:cs="Arial"/>
            <w:color w:val="0B0080"/>
            <w:u w:val="single"/>
          </w:rPr>
          <w:t>edytuj</w:t>
        </w:r>
      </w:hyperlink>
      <w:r w:rsidRPr="00463A83">
        <w:rPr>
          <w:rFonts w:ascii="Arial" w:hAnsi="Arial" w:cs="Arial"/>
          <w:color w:val="54595D"/>
        </w:rPr>
        <w:t>]</w:t>
      </w:r>
    </w:p>
    <w:p w:rsidR="003C5D3A" w:rsidRDefault="003C5D3A" w:rsidP="003C5D3A">
      <w:pPr>
        <w:spacing w:before="120" w:after="120"/>
        <w:rPr>
          <w:rFonts w:ascii="Arial" w:hAnsi="Arial" w:cs="Arial"/>
          <w:color w:val="222222"/>
        </w:rPr>
      </w:pPr>
      <w:r w:rsidRPr="00463A83">
        <w:rPr>
          <w:rFonts w:ascii="Arial" w:hAnsi="Arial" w:cs="Arial"/>
          <w:color w:val="222222"/>
        </w:rPr>
        <w:t>Podstawowym osiągnięciem jest znaczący wzrost wymiany towarowej oraz przypływu inwestycji. Łączna wartość eksportu towarów APEC zwiększyła się z 1.5 bln dol. w </w:t>
      </w:r>
      <w:r w:rsidRPr="00463A83">
        <w:rPr>
          <w:rFonts w:ascii="Arial" w:hAnsi="Arial" w:cs="Arial"/>
          <w:color w:val="222222"/>
        </w:rPr>
        <w:fldChar w:fldCharType="begin"/>
      </w:r>
      <w:r w:rsidRPr="00463A83">
        <w:rPr>
          <w:rFonts w:ascii="Arial" w:hAnsi="Arial" w:cs="Arial"/>
          <w:color w:val="222222"/>
        </w:rPr>
        <w:instrText xml:space="preserve"> HYPERLINK "https://pl.wikipedia.org/wiki/1992" \o "1992" </w:instrText>
      </w:r>
      <w:r w:rsidRPr="00463A83">
        <w:rPr>
          <w:rFonts w:ascii="Arial" w:hAnsi="Arial" w:cs="Arial"/>
          <w:color w:val="222222"/>
        </w:rPr>
        <w:fldChar w:fldCharType="separate"/>
      </w:r>
      <w:r w:rsidRPr="00463A83">
        <w:rPr>
          <w:rFonts w:ascii="Arial" w:hAnsi="Arial" w:cs="Arial"/>
          <w:color w:val="0B0080"/>
          <w:u w:val="single"/>
        </w:rPr>
        <w:t>1992</w:t>
      </w:r>
      <w:r w:rsidRPr="00463A83">
        <w:rPr>
          <w:rFonts w:ascii="Arial" w:hAnsi="Arial" w:cs="Arial"/>
          <w:color w:val="222222"/>
        </w:rPr>
        <w:fldChar w:fldCharType="end"/>
      </w:r>
      <w:r w:rsidRPr="00463A83">
        <w:rPr>
          <w:rFonts w:ascii="Arial" w:hAnsi="Arial" w:cs="Arial"/>
          <w:color w:val="222222"/>
        </w:rPr>
        <w:t> do niemal 4,5 bln dol. (</w:t>
      </w:r>
      <w:r w:rsidRPr="00463A83">
        <w:rPr>
          <w:rFonts w:ascii="Arial" w:hAnsi="Arial" w:cs="Arial"/>
          <w:color w:val="222222"/>
        </w:rPr>
        <w:fldChar w:fldCharType="begin"/>
      </w:r>
      <w:r w:rsidRPr="00463A83">
        <w:rPr>
          <w:rFonts w:ascii="Arial" w:hAnsi="Arial" w:cs="Arial"/>
          <w:color w:val="222222"/>
        </w:rPr>
        <w:instrText xml:space="preserve"> HYPERLINK "https://pl.wikipedia.org/wiki/2005" \o "2005" </w:instrText>
      </w:r>
      <w:r w:rsidRPr="00463A83">
        <w:rPr>
          <w:rFonts w:ascii="Arial" w:hAnsi="Arial" w:cs="Arial"/>
          <w:color w:val="222222"/>
        </w:rPr>
        <w:fldChar w:fldCharType="separate"/>
      </w:r>
      <w:r w:rsidRPr="00463A83">
        <w:rPr>
          <w:rFonts w:ascii="Arial" w:hAnsi="Arial" w:cs="Arial"/>
          <w:color w:val="0B0080"/>
          <w:u w:val="single"/>
        </w:rPr>
        <w:t>2005</w:t>
      </w:r>
      <w:r w:rsidRPr="00463A83">
        <w:rPr>
          <w:rFonts w:ascii="Arial" w:hAnsi="Arial" w:cs="Arial"/>
          <w:color w:val="222222"/>
        </w:rPr>
        <w:fldChar w:fldCharType="end"/>
      </w:r>
      <w:r w:rsidRPr="00463A83">
        <w:rPr>
          <w:rFonts w:ascii="Arial" w:hAnsi="Arial" w:cs="Arial"/>
          <w:color w:val="222222"/>
        </w:rPr>
        <w:t>). Natomiast łączna wartość importu towarów wzrosła w tym samym okresie z ok. 1,5 do 5 bln dol. Największymi odbiorcami bezpośrednich inwestycji zagranicznych w </w:t>
      </w:r>
      <w:hyperlink r:id="rId93" w:tooltip="1995" w:history="1">
        <w:r w:rsidRPr="00463A83">
          <w:rPr>
            <w:rFonts w:ascii="Arial" w:hAnsi="Arial" w:cs="Arial"/>
            <w:color w:val="0B0080"/>
            <w:u w:val="single"/>
          </w:rPr>
          <w:t>1995</w:t>
        </w:r>
      </w:hyperlink>
      <w:r w:rsidRPr="00463A83">
        <w:rPr>
          <w:rFonts w:ascii="Arial" w:hAnsi="Arial" w:cs="Arial"/>
          <w:color w:val="222222"/>
        </w:rPr>
        <w:t> były: </w:t>
      </w:r>
      <w:hyperlink r:id="rId94" w:tooltip="Stany Zjednoczone" w:history="1">
        <w:r w:rsidRPr="00463A83">
          <w:rPr>
            <w:rFonts w:ascii="Arial" w:hAnsi="Arial" w:cs="Arial"/>
            <w:color w:val="0B0080"/>
            <w:u w:val="single"/>
          </w:rPr>
          <w:t>USA</w:t>
        </w:r>
      </w:hyperlink>
      <w:r w:rsidRPr="00463A83">
        <w:rPr>
          <w:rFonts w:ascii="Arial" w:hAnsi="Arial" w:cs="Arial"/>
          <w:color w:val="222222"/>
        </w:rPr>
        <w:t> (58,77 mld dol.), </w:t>
      </w:r>
      <w:r w:rsidRPr="00463A83">
        <w:rPr>
          <w:rFonts w:ascii="Arial" w:hAnsi="Arial" w:cs="Arial"/>
          <w:color w:val="222222"/>
        </w:rPr>
        <w:fldChar w:fldCharType="begin"/>
      </w:r>
      <w:r w:rsidRPr="00463A83">
        <w:rPr>
          <w:rFonts w:ascii="Arial" w:hAnsi="Arial" w:cs="Arial"/>
          <w:color w:val="222222"/>
        </w:rPr>
        <w:instrText xml:space="preserve"> HYPERLINK "https://pl.wikipedia.org/wiki/Chi%C5%84ska_Republika_Ludowa" \o "Chińska Republika Ludowa" </w:instrText>
      </w:r>
      <w:r w:rsidRPr="00463A83">
        <w:rPr>
          <w:rFonts w:ascii="Arial" w:hAnsi="Arial" w:cs="Arial"/>
          <w:color w:val="222222"/>
        </w:rPr>
        <w:fldChar w:fldCharType="separate"/>
      </w:r>
      <w:r w:rsidRPr="00463A83">
        <w:rPr>
          <w:rFonts w:ascii="Arial" w:hAnsi="Arial" w:cs="Arial"/>
          <w:color w:val="0B0080"/>
          <w:u w:val="single"/>
        </w:rPr>
        <w:t>Chiny</w:t>
      </w:r>
      <w:r w:rsidRPr="00463A83">
        <w:rPr>
          <w:rFonts w:ascii="Arial" w:hAnsi="Arial" w:cs="Arial"/>
          <w:color w:val="222222"/>
        </w:rPr>
        <w:fldChar w:fldCharType="end"/>
      </w:r>
      <w:r w:rsidRPr="00463A83">
        <w:rPr>
          <w:rFonts w:ascii="Arial" w:hAnsi="Arial" w:cs="Arial"/>
          <w:color w:val="222222"/>
        </w:rPr>
        <w:t> (37.52 mld dol.), </w:t>
      </w:r>
      <w:r w:rsidRPr="00463A83">
        <w:rPr>
          <w:rFonts w:ascii="Arial" w:hAnsi="Arial" w:cs="Arial"/>
          <w:color w:val="222222"/>
        </w:rPr>
        <w:fldChar w:fldCharType="begin"/>
      </w:r>
      <w:r w:rsidRPr="00463A83">
        <w:rPr>
          <w:rFonts w:ascii="Arial" w:hAnsi="Arial" w:cs="Arial"/>
          <w:color w:val="222222"/>
        </w:rPr>
        <w:instrText xml:space="preserve"> HYPERLINK "https://pl.wikipedia.org/wiki/Australia" \o "Australia" </w:instrText>
      </w:r>
      <w:r w:rsidRPr="00463A83">
        <w:rPr>
          <w:rFonts w:ascii="Arial" w:hAnsi="Arial" w:cs="Arial"/>
          <w:color w:val="222222"/>
        </w:rPr>
        <w:fldChar w:fldCharType="separate"/>
      </w:r>
      <w:r w:rsidRPr="00463A83">
        <w:rPr>
          <w:rFonts w:ascii="Arial" w:hAnsi="Arial" w:cs="Arial"/>
          <w:color w:val="0B0080"/>
          <w:u w:val="single"/>
        </w:rPr>
        <w:t>Australia</w:t>
      </w:r>
      <w:r w:rsidRPr="00463A83">
        <w:rPr>
          <w:rFonts w:ascii="Arial" w:hAnsi="Arial" w:cs="Arial"/>
          <w:color w:val="222222"/>
        </w:rPr>
        <w:fldChar w:fldCharType="end"/>
      </w:r>
      <w:r w:rsidRPr="00463A83">
        <w:rPr>
          <w:rFonts w:ascii="Arial" w:hAnsi="Arial" w:cs="Arial"/>
          <w:color w:val="222222"/>
        </w:rPr>
        <w:t> (11.97 mld dol) i </w:t>
      </w:r>
      <w:r w:rsidRPr="00463A83">
        <w:rPr>
          <w:rFonts w:ascii="Arial" w:hAnsi="Arial" w:cs="Arial"/>
          <w:color w:val="222222"/>
        </w:rPr>
        <w:fldChar w:fldCharType="begin"/>
      </w:r>
      <w:r w:rsidRPr="00463A83">
        <w:rPr>
          <w:rFonts w:ascii="Arial" w:hAnsi="Arial" w:cs="Arial"/>
          <w:color w:val="222222"/>
        </w:rPr>
        <w:instrText xml:space="preserve"> HYPERLINK "https://pl.wikipedia.org/wiki/Singapur" \o "Singapur" </w:instrText>
      </w:r>
      <w:r w:rsidRPr="00463A83">
        <w:rPr>
          <w:rFonts w:ascii="Arial" w:hAnsi="Arial" w:cs="Arial"/>
          <w:color w:val="222222"/>
        </w:rPr>
        <w:fldChar w:fldCharType="separate"/>
      </w:r>
      <w:r w:rsidRPr="00463A83">
        <w:rPr>
          <w:rFonts w:ascii="Arial" w:hAnsi="Arial" w:cs="Arial"/>
          <w:color w:val="0B0080"/>
          <w:u w:val="single"/>
        </w:rPr>
        <w:t>Singapur</w:t>
      </w:r>
      <w:r w:rsidRPr="00463A83">
        <w:rPr>
          <w:rFonts w:ascii="Arial" w:hAnsi="Arial" w:cs="Arial"/>
          <w:color w:val="222222"/>
        </w:rPr>
        <w:fldChar w:fldCharType="end"/>
      </w:r>
      <w:r w:rsidRPr="00463A83">
        <w:rPr>
          <w:rFonts w:ascii="Arial" w:hAnsi="Arial" w:cs="Arial"/>
          <w:color w:val="222222"/>
        </w:rPr>
        <w:t> (11.54 mld dol.). Z kolei największymi odbiorcami bezpośrednich inwestycji zagranicznych w </w:t>
      </w:r>
      <w:r w:rsidRPr="00463A83">
        <w:rPr>
          <w:rFonts w:ascii="Arial" w:hAnsi="Arial" w:cs="Arial"/>
          <w:color w:val="222222"/>
        </w:rPr>
        <w:fldChar w:fldCharType="begin"/>
      </w:r>
      <w:r w:rsidRPr="00463A83">
        <w:rPr>
          <w:rFonts w:ascii="Arial" w:hAnsi="Arial" w:cs="Arial"/>
          <w:color w:val="222222"/>
        </w:rPr>
        <w:instrText xml:space="preserve"> HYPERLINK "https://pl.wikipedia.org/wiki/2005" \o "2005" </w:instrText>
      </w:r>
      <w:r w:rsidRPr="00463A83">
        <w:rPr>
          <w:rFonts w:ascii="Arial" w:hAnsi="Arial" w:cs="Arial"/>
          <w:color w:val="222222"/>
        </w:rPr>
        <w:fldChar w:fldCharType="separate"/>
      </w:r>
      <w:r w:rsidRPr="00463A83">
        <w:rPr>
          <w:rFonts w:ascii="Arial" w:hAnsi="Arial" w:cs="Arial"/>
          <w:color w:val="0B0080"/>
          <w:u w:val="single"/>
        </w:rPr>
        <w:t>2005</w:t>
      </w:r>
      <w:r w:rsidRPr="00463A83">
        <w:rPr>
          <w:rFonts w:ascii="Arial" w:hAnsi="Arial" w:cs="Arial"/>
          <w:color w:val="222222"/>
        </w:rPr>
        <w:fldChar w:fldCharType="end"/>
      </w:r>
      <w:r w:rsidRPr="00463A83">
        <w:rPr>
          <w:rFonts w:ascii="Arial" w:hAnsi="Arial" w:cs="Arial"/>
          <w:color w:val="222222"/>
        </w:rPr>
        <w:t> były: </w:t>
      </w:r>
      <w:hyperlink r:id="rId95" w:tooltip="Chińska Republika Ludowa" w:history="1">
        <w:r w:rsidRPr="00463A83">
          <w:rPr>
            <w:rFonts w:ascii="Arial" w:hAnsi="Arial" w:cs="Arial"/>
            <w:color w:val="0B0080"/>
            <w:u w:val="single"/>
          </w:rPr>
          <w:t>Chiny</w:t>
        </w:r>
      </w:hyperlink>
      <w:r w:rsidRPr="00463A83">
        <w:rPr>
          <w:rFonts w:ascii="Arial" w:hAnsi="Arial" w:cs="Arial"/>
          <w:color w:val="222222"/>
        </w:rPr>
        <w:t> i </w:t>
      </w:r>
      <w:hyperlink r:id="rId96" w:tooltip="Hongkong" w:history="1">
        <w:r w:rsidRPr="00463A83">
          <w:rPr>
            <w:rFonts w:ascii="Arial" w:hAnsi="Arial" w:cs="Arial"/>
            <w:color w:val="0B0080"/>
            <w:u w:val="single"/>
          </w:rPr>
          <w:t>Hongkong</w:t>
        </w:r>
      </w:hyperlink>
      <w:r w:rsidRPr="00463A83">
        <w:rPr>
          <w:rFonts w:ascii="Arial" w:hAnsi="Arial" w:cs="Arial"/>
          <w:color w:val="222222"/>
        </w:rPr>
        <w:t> (odpowiednio 72.41 i 35,90 mld dol.), </w:t>
      </w:r>
      <w:r w:rsidRPr="00463A83">
        <w:rPr>
          <w:rFonts w:ascii="Arial" w:hAnsi="Arial" w:cs="Arial"/>
          <w:color w:val="222222"/>
        </w:rPr>
        <w:fldChar w:fldCharType="begin"/>
      </w:r>
      <w:r w:rsidRPr="00463A83">
        <w:rPr>
          <w:rFonts w:ascii="Arial" w:hAnsi="Arial" w:cs="Arial"/>
          <w:color w:val="222222"/>
        </w:rPr>
        <w:instrText xml:space="preserve"> HYPERLINK "https://pl.wikipedia.org/wiki/Stany_Zjednoczone" \o "Stany Zjednoczone" </w:instrText>
      </w:r>
      <w:r w:rsidRPr="00463A83">
        <w:rPr>
          <w:rFonts w:ascii="Arial" w:hAnsi="Arial" w:cs="Arial"/>
          <w:color w:val="222222"/>
        </w:rPr>
        <w:fldChar w:fldCharType="separate"/>
      </w:r>
      <w:r w:rsidRPr="00463A83">
        <w:rPr>
          <w:rFonts w:ascii="Arial" w:hAnsi="Arial" w:cs="Arial"/>
          <w:color w:val="0B0080"/>
          <w:u w:val="single"/>
        </w:rPr>
        <w:t>USA</w:t>
      </w:r>
      <w:r w:rsidRPr="00463A83">
        <w:rPr>
          <w:rFonts w:ascii="Arial" w:hAnsi="Arial" w:cs="Arial"/>
          <w:color w:val="222222"/>
        </w:rPr>
        <w:fldChar w:fldCharType="end"/>
      </w:r>
      <w:r w:rsidRPr="00463A83">
        <w:rPr>
          <w:rFonts w:ascii="Arial" w:hAnsi="Arial" w:cs="Arial"/>
          <w:color w:val="222222"/>
        </w:rPr>
        <w:t> (99,44 mld dol.), a także </w:t>
      </w:r>
      <w:r w:rsidRPr="00463A83">
        <w:rPr>
          <w:rFonts w:ascii="Arial" w:hAnsi="Arial" w:cs="Arial"/>
          <w:color w:val="222222"/>
        </w:rPr>
        <w:fldChar w:fldCharType="begin"/>
      </w:r>
      <w:r w:rsidRPr="00463A83">
        <w:rPr>
          <w:rFonts w:ascii="Arial" w:hAnsi="Arial" w:cs="Arial"/>
          <w:color w:val="222222"/>
        </w:rPr>
        <w:instrText xml:space="preserve"> HYPERLINK "https://pl.wikipedia.org/wiki/Kanada" \o "Kanada" </w:instrText>
      </w:r>
      <w:r w:rsidRPr="00463A83">
        <w:rPr>
          <w:rFonts w:ascii="Arial" w:hAnsi="Arial" w:cs="Arial"/>
          <w:color w:val="222222"/>
        </w:rPr>
        <w:fldChar w:fldCharType="separate"/>
      </w:r>
      <w:r w:rsidRPr="00463A83">
        <w:rPr>
          <w:rFonts w:ascii="Arial" w:hAnsi="Arial" w:cs="Arial"/>
          <w:color w:val="0B0080"/>
          <w:u w:val="single"/>
        </w:rPr>
        <w:t>Kanada</w:t>
      </w:r>
      <w:r w:rsidRPr="00463A83">
        <w:rPr>
          <w:rFonts w:ascii="Arial" w:hAnsi="Arial" w:cs="Arial"/>
          <w:color w:val="222222"/>
        </w:rPr>
        <w:fldChar w:fldCharType="end"/>
      </w:r>
      <w:r w:rsidRPr="00463A83">
        <w:rPr>
          <w:rFonts w:ascii="Arial" w:hAnsi="Arial" w:cs="Arial"/>
          <w:color w:val="222222"/>
        </w:rPr>
        <w:t> (33,82 mld. dol).</w:t>
      </w:r>
    </w:p>
    <w:p w:rsidR="006253DD" w:rsidRPr="00463A83" w:rsidRDefault="006253DD" w:rsidP="003C5D3A">
      <w:pPr>
        <w:spacing w:before="120" w:after="120"/>
        <w:rPr>
          <w:rFonts w:ascii="Arial" w:hAnsi="Arial" w:cs="Arial"/>
          <w:color w:val="222222"/>
        </w:rPr>
      </w:pPr>
    </w:p>
    <w:p w:rsidR="003C5D3A" w:rsidRPr="00463A83" w:rsidRDefault="003C5D3A" w:rsidP="00C72988">
      <w:pPr>
        <w:jc w:val="both"/>
        <w:rPr>
          <w:b/>
        </w:rPr>
      </w:pPr>
      <w:r w:rsidRPr="00463A83">
        <w:t xml:space="preserve"> </w:t>
      </w:r>
      <w:r w:rsidRPr="00463A83">
        <w:rPr>
          <w:b/>
        </w:rPr>
        <w:t>INTERWENCJONIZM PAŃSTWOWY</w:t>
      </w:r>
    </w:p>
    <w:p w:rsidR="003C5D3A" w:rsidRPr="00463A83" w:rsidRDefault="003C5D3A" w:rsidP="00463A83">
      <w:pPr>
        <w:pStyle w:val="NormalWeb"/>
        <w:shd w:val="clear" w:color="auto" w:fill="FFFFFF"/>
        <w:spacing w:before="120" w:beforeAutospacing="0" w:after="120" w:afterAutospacing="0"/>
        <w:jc w:val="both"/>
        <w:rPr>
          <w:rFonts w:ascii="Arial" w:hAnsi="Arial" w:cs="Arial"/>
          <w:color w:val="222222"/>
        </w:rPr>
      </w:pPr>
      <w:r w:rsidRPr="00463A83">
        <w:rPr>
          <w:rFonts w:ascii="Arial" w:hAnsi="Arial" w:cs="Arial"/>
          <w:b/>
          <w:bCs/>
          <w:color w:val="222222"/>
        </w:rPr>
        <w:t>Joh</w:t>
      </w:r>
      <w:r w:rsidR="00F867DD" w:rsidRPr="00463A83">
        <w:rPr>
          <w:rFonts w:ascii="Arial" w:hAnsi="Arial" w:cs="Arial"/>
          <w:b/>
          <w:bCs/>
          <w:color w:val="222222"/>
        </w:rPr>
        <w:t>n Maynard Keynes,</w:t>
      </w:r>
      <w:r w:rsidRPr="00463A83">
        <w:rPr>
          <w:rFonts w:ascii="Arial" w:hAnsi="Arial" w:cs="Arial"/>
          <w:color w:val="222222"/>
        </w:rPr>
        <w:t>(ur. </w:t>
      </w:r>
      <w:hyperlink r:id="rId97" w:tooltip="5 czerwca" w:history="1">
        <w:r w:rsidRPr="00463A83">
          <w:rPr>
            <w:rStyle w:val="Hyperlink"/>
            <w:rFonts w:ascii="Arial" w:hAnsi="Arial" w:cs="Arial"/>
            <w:color w:val="0B0080"/>
            <w:u w:val="none"/>
          </w:rPr>
          <w:t>5 czerwca</w:t>
        </w:r>
      </w:hyperlink>
      <w:r w:rsidRPr="00463A83">
        <w:rPr>
          <w:rFonts w:ascii="Arial" w:hAnsi="Arial" w:cs="Arial"/>
          <w:color w:val="222222"/>
        </w:rPr>
        <w:t> </w:t>
      </w:r>
      <w:hyperlink r:id="rId98" w:tooltip="1883" w:history="1">
        <w:r w:rsidRPr="00463A83">
          <w:rPr>
            <w:rStyle w:val="Hyperlink"/>
            <w:rFonts w:ascii="Arial" w:hAnsi="Arial" w:cs="Arial"/>
            <w:color w:val="0B0080"/>
            <w:u w:val="none"/>
          </w:rPr>
          <w:t>1883</w:t>
        </w:r>
      </w:hyperlink>
      <w:r w:rsidRPr="00463A83">
        <w:rPr>
          <w:rFonts w:ascii="Arial" w:hAnsi="Arial" w:cs="Arial"/>
          <w:color w:val="222222"/>
        </w:rPr>
        <w:t> w </w:t>
      </w:r>
      <w:hyperlink r:id="rId99" w:tooltip="Cambridge" w:history="1">
        <w:r w:rsidRPr="00463A83">
          <w:rPr>
            <w:rStyle w:val="Hyperlink"/>
            <w:rFonts w:ascii="Arial" w:hAnsi="Arial" w:cs="Arial"/>
            <w:color w:val="0B0080"/>
            <w:u w:val="none"/>
          </w:rPr>
          <w:t>Cambridge</w:t>
        </w:r>
      </w:hyperlink>
      <w:r w:rsidRPr="00463A83">
        <w:rPr>
          <w:rFonts w:ascii="Arial" w:hAnsi="Arial" w:cs="Arial"/>
          <w:color w:val="222222"/>
        </w:rPr>
        <w:t>, zm. </w:t>
      </w:r>
      <w:r w:rsidRPr="00463A83">
        <w:rPr>
          <w:rFonts w:ascii="Arial" w:hAnsi="Arial" w:cs="Arial"/>
          <w:color w:val="222222"/>
        </w:rPr>
        <w:fldChar w:fldCharType="begin"/>
      </w:r>
      <w:r w:rsidRPr="00463A83">
        <w:rPr>
          <w:rFonts w:ascii="Arial" w:hAnsi="Arial" w:cs="Arial"/>
          <w:color w:val="222222"/>
        </w:rPr>
        <w:instrText xml:space="preserve"> HYPERLINK "https://pl.wikipedia.org/wiki/21_kwietnia" \o "21 kwietnia" </w:instrText>
      </w:r>
      <w:r w:rsidRPr="00463A83">
        <w:rPr>
          <w:rFonts w:ascii="Arial" w:hAnsi="Arial" w:cs="Arial"/>
          <w:color w:val="222222"/>
        </w:rPr>
        <w:fldChar w:fldCharType="separate"/>
      </w:r>
      <w:r w:rsidRPr="00463A83">
        <w:rPr>
          <w:rStyle w:val="Hyperlink"/>
          <w:rFonts w:ascii="Arial" w:hAnsi="Arial" w:cs="Arial"/>
          <w:color w:val="0B0080"/>
          <w:u w:val="none"/>
        </w:rPr>
        <w:t>21 kwietnia</w:t>
      </w:r>
      <w:r w:rsidRPr="00463A83">
        <w:rPr>
          <w:rFonts w:ascii="Arial" w:hAnsi="Arial" w:cs="Arial"/>
          <w:color w:val="222222"/>
        </w:rPr>
        <w:fldChar w:fldCharType="end"/>
      </w:r>
      <w:r w:rsidRPr="00463A83">
        <w:rPr>
          <w:rFonts w:ascii="Arial" w:hAnsi="Arial" w:cs="Arial"/>
          <w:color w:val="222222"/>
        </w:rPr>
        <w:t> </w:t>
      </w:r>
      <w:hyperlink r:id="rId100" w:tooltip="1946" w:history="1">
        <w:r w:rsidRPr="00463A83">
          <w:rPr>
            <w:rStyle w:val="Hyperlink"/>
            <w:rFonts w:ascii="Arial" w:hAnsi="Arial" w:cs="Arial"/>
            <w:color w:val="0B0080"/>
            <w:u w:val="none"/>
          </w:rPr>
          <w:t>1946</w:t>
        </w:r>
      </w:hyperlink>
      <w:r w:rsidRPr="00463A83">
        <w:rPr>
          <w:rFonts w:ascii="Arial" w:hAnsi="Arial" w:cs="Arial"/>
          <w:color w:val="222222"/>
        </w:rPr>
        <w:t> w </w:t>
      </w:r>
      <w:hyperlink r:id="rId101" w:tooltip="Firle" w:history="1">
        <w:r w:rsidRPr="00463A83">
          <w:rPr>
            <w:rStyle w:val="Hyperlink"/>
            <w:rFonts w:ascii="Arial" w:hAnsi="Arial" w:cs="Arial"/>
            <w:color w:val="0B0080"/>
            <w:u w:val="none"/>
          </w:rPr>
          <w:t>Firle</w:t>
        </w:r>
      </w:hyperlink>
      <w:r w:rsidRPr="00463A83">
        <w:rPr>
          <w:rFonts w:ascii="Arial" w:hAnsi="Arial" w:cs="Arial"/>
          <w:color w:val="222222"/>
        </w:rPr>
        <w:t>) – angielski </w:t>
      </w:r>
      <w:hyperlink r:id="rId102" w:tooltip="Ekonomista" w:history="1">
        <w:r w:rsidRPr="00463A83">
          <w:rPr>
            <w:rStyle w:val="Hyperlink"/>
            <w:rFonts w:ascii="Arial" w:hAnsi="Arial" w:cs="Arial"/>
            <w:color w:val="0B0080"/>
            <w:u w:val="none"/>
          </w:rPr>
          <w:t>ekonomista</w:t>
        </w:r>
      </w:hyperlink>
      <w:r w:rsidRPr="00463A83">
        <w:rPr>
          <w:rFonts w:ascii="Arial" w:hAnsi="Arial" w:cs="Arial"/>
          <w:color w:val="222222"/>
        </w:rPr>
        <w:t>, twórca teorii </w:t>
      </w:r>
      <w:r w:rsidRPr="00463A83">
        <w:rPr>
          <w:rFonts w:ascii="Arial" w:hAnsi="Arial" w:cs="Arial"/>
          <w:color w:val="222222"/>
        </w:rPr>
        <w:fldChar w:fldCharType="begin"/>
      </w:r>
      <w:r w:rsidRPr="00463A83">
        <w:rPr>
          <w:rFonts w:ascii="Arial" w:hAnsi="Arial" w:cs="Arial"/>
          <w:color w:val="222222"/>
        </w:rPr>
        <w:instrText xml:space="preserve"> HYPERLINK "https://pl.wikipedia.org/wiki/Interwencjonizm" \o "Interwencjonizm" </w:instrText>
      </w:r>
      <w:r w:rsidRPr="00463A83">
        <w:rPr>
          <w:rFonts w:ascii="Arial" w:hAnsi="Arial" w:cs="Arial"/>
          <w:color w:val="222222"/>
        </w:rPr>
        <w:fldChar w:fldCharType="separate"/>
      </w:r>
      <w:r w:rsidRPr="00463A83">
        <w:rPr>
          <w:rStyle w:val="Hyperlink"/>
          <w:rFonts w:ascii="Arial" w:hAnsi="Arial" w:cs="Arial"/>
          <w:color w:val="0B0080"/>
          <w:u w:val="none"/>
        </w:rPr>
        <w:t>interwencjonizmu państwowego</w:t>
      </w:r>
      <w:r w:rsidRPr="00463A83">
        <w:rPr>
          <w:rFonts w:ascii="Arial" w:hAnsi="Arial" w:cs="Arial"/>
          <w:color w:val="222222"/>
        </w:rPr>
        <w:fldChar w:fldCharType="end"/>
      </w:r>
      <w:r w:rsidRPr="00463A83">
        <w:rPr>
          <w:rFonts w:ascii="Arial" w:hAnsi="Arial" w:cs="Arial"/>
          <w:color w:val="222222"/>
        </w:rPr>
        <w:t xml:space="preserve"> w dziedzinie ekonomii i finansów państwowych. </w:t>
      </w:r>
    </w:p>
    <w:p w:rsidR="003C5D3A" w:rsidRPr="00463A83" w:rsidRDefault="003C5D3A" w:rsidP="00463A83">
      <w:pPr>
        <w:pStyle w:val="NormalWeb"/>
        <w:shd w:val="clear" w:color="auto" w:fill="FFFFFF"/>
        <w:spacing w:before="120" w:beforeAutospacing="0" w:after="120" w:afterAutospacing="0"/>
        <w:jc w:val="both"/>
        <w:rPr>
          <w:rFonts w:ascii="Arial" w:hAnsi="Arial" w:cs="Arial"/>
          <w:color w:val="222222"/>
        </w:rPr>
      </w:pPr>
      <w:r w:rsidRPr="00463A83">
        <w:rPr>
          <w:rFonts w:ascii="Arial" w:hAnsi="Arial" w:cs="Arial"/>
          <w:color w:val="222222"/>
        </w:rPr>
        <w:t>Na początku Keynes studiował matematykę i historię, ukończył także jeden semestr ekonomii na Cambridge. Studia ekonomiczne odbył pod kierunkiem ekonomistów liberalnych </w:t>
      </w:r>
      <w:r w:rsidRPr="00463A83">
        <w:rPr>
          <w:rFonts w:ascii="Arial" w:hAnsi="Arial" w:cs="Arial"/>
          <w:color w:val="222222"/>
        </w:rPr>
        <w:fldChar w:fldCharType="begin"/>
      </w:r>
      <w:r w:rsidRPr="00463A83">
        <w:rPr>
          <w:rFonts w:ascii="Arial" w:hAnsi="Arial" w:cs="Arial"/>
          <w:color w:val="222222"/>
        </w:rPr>
        <w:instrText xml:space="preserve"> HYPERLINK "https://pl.wikipedia.org/wiki/Arthur_Pigou" \o "Arthur Pigou" </w:instrText>
      </w:r>
      <w:r w:rsidRPr="00463A83">
        <w:rPr>
          <w:rFonts w:ascii="Arial" w:hAnsi="Arial" w:cs="Arial"/>
          <w:color w:val="222222"/>
        </w:rPr>
        <w:fldChar w:fldCharType="separate"/>
      </w:r>
      <w:r w:rsidRPr="00463A83">
        <w:rPr>
          <w:rStyle w:val="Hyperlink"/>
          <w:rFonts w:ascii="Arial" w:hAnsi="Arial" w:cs="Arial"/>
          <w:color w:val="0B0080"/>
          <w:u w:val="none"/>
        </w:rPr>
        <w:t>Artura Cecila Pigou</w:t>
      </w:r>
      <w:r w:rsidRPr="00463A83">
        <w:rPr>
          <w:rFonts w:ascii="Arial" w:hAnsi="Arial" w:cs="Arial"/>
          <w:color w:val="222222"/>
        </w:rPr>
        <w:fldChar w:fldCharType="end"/>
      </w:r>
      <w:r w:rsidRPr="00463A83">
        <w:rPr>
          <w:rFonts w:ascii="Arial" w:hAnsi="Arial" w:cs="Arial"/>
          <w:color w:val="222222"/>
        </w:rPr>
        <w:t> i </w:t>
      </w:r>
      <w:hyperlink r:id="rId103" w:tooltip="Alfred Marshall" w:history="1">
        <w:r w:rsidRPr="00463A83">
          <w:rPr>
            <w:rStyle w:val="Hyperlink"/>
            <w:rFonts w:ascii="Arial" w:hAnsi="Arial" w:cs="Arial"/>
            <w:color w:val="0B0080"/>
            <w:u w:val="none"/>
          </w:rPr>
          <w:t>Alfreda Marshalla</w:t>
        </w:r>
      </w:hyperlink>
      <w:r w:rsidRPr="00463A83">
        <w:rPr>
          <w:rFonts w:ascii="Arial" w:hAnsi="Arial" w:cs="Arial"/>
          <w:color w:val="222222"/>
        </w:rPr>
        <w:t> w latach 1905–1908. Jego poglądy na ekonomię wywarły decydujący wpływ na rozwój myśli ekonomicznej w latach 30.–60. </w:t>
      </w:r>
      <w:r w:rsidRPr="00463A83">
        <w:rPr>
          <w:rFonts w:ascii="Arial" w:hAnsi="Arial" w:cs="Arial"/>
          <w:color w:val="222222"/>
        </w:rPr>
        <w:fldChar w:fldCharType="begin"/>
      </w:r>
      <w:r w:rsidRPr="00463A83">
        <w:rPr>
          <w:rFonts w:ascii="Arial" w:hAnsi="Arial" w:cs="Arial"/>
          <w:color w:val="222222"/>
        </w:rPr>
        <w:instrText xml:space="preserve"> HYPERLINK "https://pl.wikipedia.org/wiki/XX_wiek" \o "XX wiek" </w:instrText>
      </w:r>
      <w:r w:rsidRPr="00463A83">
        <w:rPr>
          <w:rFonts w:ascii="Arial" w:hAnsi="Arial" w:cs="Arial"/>
          <w:color w:val="222222"/>
        </w:rPr>
        <w:fldChar w:fldCharType="separate"/>
      </w:r>
      <w:r w:rsidRPr="00463A83">
        <w:rPr>
          <w:rStyle w:val="Hyperlink"/>
          <w:rFonts w:ascii="Arial" w:hAnsi="Arial" w:cs="Arial"/>
          <w:color w:val="0B0080"/>
          <w:u w:val="none"/>
        </w:rPr>
        <w:t>XX wieku</w:t>
      </w:r>
      <w:r w:rsidRPr="00463A83">
        <w:rPr>
          <w:rFonts w:ascii="Arial" w:hAnsi="Arial" w:cs="Arial"/>
          <w:color w:val="222222"/>
        </w:rPr>
        <w:fldChar w:fldCharType="end"/>
      </w:r>
      <w:r w:rsidRPr="00463A83">
        <w:rPr>
          <w:rFonts w:ascii="Arial" w:hAnsi="Arial" w:cs="Arial"/>
          <w:color w:val="222222"/>
        </w:rPr>
        <w:t>.</w:t>
      </w:r>
    </w:p>
    <w:p w:rsidR="003C5D3A" w:rsidRPr="00463A83" w:rsidRDefault="003C5D3A" w:rsidP="00463A83">
      <w:pPr>
        <w:pStyle w:val="NormalWeb"/>
        <w:shd w:val="clear" w:color="auto" w:fill="FFFFFF"/>
        <w:jc w:val="both"/>
        <w:rPr>
          <w:rFonts w:ascii="Arial" w:hAnsi="Arial" w:cs="Arial"/>
          <w:color w:val="333333"/>
        </w:rPr>
      </w:pPr>
      <w:r w:rsidRPr="00463A83">
        <w:rPr>
          <w:rFonts w:ascii="Arial" w:hAnsi="Arial" w:cs="Arial"/>
          <w:color w:val="333333"/>
        </w:rPr>
        <w:t>Ogólnie rzecz biorąc w ekonomii funkcjonują dwie grupy poglądów dotyczących funkcjonowania gospodarki: wolnorynkowe i interwencjonizm. Szczególną rolę w tym drugim nurcie odegrał </w:t>
      </w:r>
      <w:r w:rsidRPr="00463A83">
        <w:rPr>
          <w:rFonts w:ascii="Arial" w:hAnsi="Arial" w:cs="Arial"/>
          <w:b/>
          <w:bCs/>
          <w:color w:val="333333"/>
        </w:rPr>
        <w:t>J. M. Keynes</w:t>
      </w:r>
      <w:r w:rsidRPr="00463A83">
        <w:rPr>
          <w:rFonts w:ascii="Arial" w:hAnsi="Arial" w:cs="Arial"/>
          <w:color w:val="333333"/>
        </w:rPr>
        <w:t>. Postulował on aktywną rolę państwa na rynku. Jego zdaniem główną przyczyną palących problemów w gospodarce rynkowej (przede wszystkim bezrobocia) jest niewystarczający </w:t>
      </w:r>
      <w:hyperlink r:id="rId104" w:tgtFrame="_blank" w:history="1">
        <w:r w:rsidRPr="00463A83">
          <w:rPr>
            <w:rStyle w:val="Hyperlink"/>
            <w:rFonts w:ascii="Arial" w:hAnsi="Arial" w:cs="Arial"/>
            <w:color w:val="68B688"/>
            <w:bdr w:val="none" w:sz="0" w:space="0" w:color="auto" w:frame="1"/>
          </w:rPr>
          <w:t>popyt</w:t>
        </w:r>
      </w:hyperlink>
      <w:r w:rsidRPr="00463A83">
        <w:rPr>
          <w:rStyle w:val="text-dictionary-hit"/>
          <w:rFonts w:ascii="Arial" w:hAnsi="Arial" w:cs="Arial"/>
          <w:b/>
          <w:bCs/>
          <w:color w:val="333333"/>
        </w:rPr>
        <w:t> </w:t>
      </w:r>
      <w:r w:rsidRPr="00463A83">
        <w:rPr>
          <w:rFonts w:ascii="Arial" w:hAnsi="Arial" w:cs="Arial"/>
          <w:b/>
          <w:bCs/>
          <w:color w:val="333333"/>
        </w:rPr>
        <w:t>globalny</w:t>
      </w:r>
      <w:r w:rsidRPr="00463A83">
        <w:rPr>
          <w:rFonts w:ascii="Arial" w:hAnsi="Arial" w:cs="Arial"/>
          <w:color w:val="333333"/>
        </w:rPr>
        <w:t>. Państwo powinno więc oddziaływać na jego wzrost. W tym celu według Keynes'a należy zapewnić w miarę dużą ilość pieniądza w gospodarce oraz obniżyć stopy procentowe. Operowanie stopami procentowymi powinno zapewnić </w:t>
      </w:r>
      <w:hyperlink r:id="rId105" w:tgtFrame="_blank" w:history="1">
        <w:r w:rsidRPr="00463A83">
          <w:rPr>
            <w:rStyle w:val="Hyperlink"/>
            <w:rFonts w:ascii="Arial" w:hAnsi="Arial" w:cs="Arial"/>
            <w:color w:val="68B688"/>
            <w:bdr w:val="none" w:sz="0" w:space="0" w:color="auto" w:frame="1"/>
          </w:rPr>
          <w:t>wzrost</w:t>
        </w:r>
      </w:hyperlink>
      <w:r w:rsidRPr="00463A83">
        <w:rPr>
          <w:rStyle w:val="text-dictionary-hit"/>
          <w:rFonts w:ascii="Arial" w:hAnsi="Arial" w:cs="Arial"/>
          <w:b/>
          <w:bCs/>
          <w:color w:val="333333"/>
        </w:rPr>
        <w:t> </w:t>
      </w:r>
      <w:r w:rsidRPr="00463A83">
        <w:rPr>
          <w:rFonts w:ascii="Arial" w:hAnsi="Arial" w:cs="Arial"/>
          <w:b/>
          <w:bCs/>
          <w:color w:val="333333"/>
        </w:rPr>
        <w:t>inwestycji</w:t>
      </w:r>
      <w:r w:rsidRPr="00463A83">
        <w:rPr>
          <w:rFonts w:ascii="Arial" w:hAnsi="Arial" w:cs="Arial"/>
          <w:color w:val="333333"/>
        </w:rPr>
        <w:t xml:space="preserve">, co powinno skutkować powstaniem nowych miejsc pracy i obniżeniem bezrobocia. Oprócz oddziaływania na wielkość inwestycji prywatnych państwo może realizować inwestycje publiczne. </w:t>
      </w:r>
      <w:r w:rsidRPr="00463A83">
        <w:rPr>
          <w:rFonts w:ascii="Arial" w:hAnsi="Arial" w:cs="Arial"/>
          <w:color w:val="333333"/>
        </w:rPr>
        <w:lastRenderedPageBreak/>
        <w:t>Finansowanie inwestycji publicznych nie powinno się jednak odbywać poprzez zwiększanie obciążeń podatkowych, ale poprzez np. dług publiczny. Nowe inwestycje oraz związane z tym nowe miejsca pracy powinny wpłynąć na zwiększenie popytu globalnego w gospodarce. Wzrost globalnego popytu można osiągnąć także stosując </w:t>
      </w:r>
      <w:r w:rsidRPr="00463A83">
        <w:rPr>
          <w:rFonts w:ascii="Arial" w:hAnsi="Arial" w:cs="Arial"/>
          <w:b/>
          <w:bCs/>
          <w:color w:val="333333"/>
        </w:rPr>
        <w:t>redystrybucję dochodów</w:t>
      </w:r>
      <w:r w:rsidRPr="00463A83">
        <w:rPr>
          <w:rFonts w:ascii="Arial" w:hAnsi="Arial" w:cs="Arial"/>
          <w:color w:val="333333"/>
        </w:rPr>
        <w:t> poprzez m. in. zasiłki dla osób bezrobotnych czy progresywny system podatkowy. W opinii Keynes'a państwo powinno wdrażać takie instrumenty, które będą skutkować zwiększeniem dochodów społeczeństwa i przedsiębiorstw, a tym samym "przełożą się" na wzrost popytu globalnego. To powinno z kolei pozwolić na lepsze wykorzystanie potencjału kraju. Keynes uważał, że najważniejszym problemem do rozwiązania we współczesnych gospodarkach jest bezrobocie, z którym należy walczyć nawet kosztem rosnących cen.</w:t>
      </w:r>
    </w:p>
    <w:p w:rsidR="003C5D3A" w:rsidRPr="00463A83" w:rsidRDefault="003C5D3A" w:rsidP="00463A83">
      <w:pPr>
        <w:pStyle w:val="NormalWeb"/>
        <w:shd w:val="clear" w:color="auto" w:fill="FFFFFF"/>
        <w:jc w:val="both"/>
        <w:rPr>
          <w:rFonts w:ascii="Arial" w:hAnsi="Arial" w:cs="Arial"/>
          <w:color w:val="333333"/>
        </w:rPr>
      </w:pPr>
      <w:r w:rsidRPr="00463A83">
        <w:rPr>
          <w:rFonts w:ascii="Arial" w:hAnsi="Arial" w:cs="Arial"/>
          <w:color w:val="333333"/>
        </w:rPr>
        <w:t>Są to podstawowe założenia modelu interwencjonizmu państwowego według Keynes'a. W tej koncepcji państwo pełni rolę stabilizacyjną, zaś jego działania są ukierunkowane przede wszystkim na walkę z bezrobociem. W opinii Keynes'a państwo powinno oddziaływać na gospodarkę, ponieważ w rzeczywistości nie istnieje doskonała konkurencja. Jednak zadaniem państwa nie jest zastępowanie rynku, a jedynie regulowanie cyklu koniunkturalnego. Państwo powinno "dostrajać" koniunkturę (łagodzić spadki, stymulować wzrost).</w:t>
      </w:r>
    </w:p>
    <w:p w:rsidR="003C5D3A" w:rsidRPr="00463A83" w:rsidRDefault="003C5D3A" w:rsidP="00463A83">
      <w:pPr>
        <w:pStyle w:val="NormalWeb"/>
        <w:shd w:val="clear" w:color="auto" w:fill="FFFFFF"/>
        <w:jc w:val="both"/>
        <w:rPr>
          <w:rFonts w:ascii="Arial" w:hAnsi="Arial" w:cs="Arial"/>
          <w:color w:val="333333"/>
        </w:rPr>
      </w:pPr>
      <w:r w:rsidRPr="00463A83">
        <w:rPr>
          <w:rFonts w:ascii="Arial" w:hAnsi="Arial" w:cs="Arial"/>
          <w:color w:val="333333"/>
        </w:rPr>
        <w:t>Odmienne poglądy reprezentują </w:t>
      </w:r>
      <w:r w:rsidRPr="00463A83">
        <w:rPr>
          <w:rFonts w:ascii="Arial" w:hAnsi="Arial" w:cs="Arial"/>
          <w:b/>
          <w:bCs/>
          <w:color w:val="333333"/>
        </w:rPr>
        <w:t>neoklasycy</w:t>
      </w:r>
      <w:r w:rsidRPr="00463A83">
        <w:rPr>
          <w:rFonts w:ascii="Arial" w:hAnsi="Arial" w:cs="Arial"/>
          <w:color w:val="333333"/>
        </w:rPr>
        <w:t>, według których gospodarka jest wyposażona w automatyczne mechanizmy, przede wszystkim elastyczne ceny i płace. Interwencja państwa nie jest więc wymagana, ponieważ rynek sam najlepiej poradzi sobie z problemami gospodarki. Z kolei </w:t>
      </w:r>
      <w:r w:rsidRPr="00463A83">
        <w:rPr>
          <w:rFonts w:ascii="Arial" w:hAnsi="Arial" w:cs="Arial"/>
          <w:b/>
          <w:bCs/>
          <w:color w:val="333333"/>
        </w:rPr>
        <w:t>keynesiści</w:t>
      </w:r>
      <w:r w:rsidRPr="00463A83">
        <w:rPr>
          <w:rFonts w:ascii="Arial" w:hAnsi="Arial" w:cs="Arial"/>
          <w:color w:val="333333"/>
        </w:rPr>
        <w:t> uważają, że nie można jednocześnie walczyć skutecznie z bezrobociem i inflacją. Państwo musi zdecydować, który element ograniczać kosztem "zaniedbania" drugiego, przy czym</w:t>
      </w:r>
      <w:hyperlink r:id="rId106" w:tgtFrame="_blank" w:history="1">
        <w:r w:rsidRPr="00463A83">
          <w:rPr>
            <w:rStyle w:val="Hyperlink"/>
            <w:rFonts w:ascii="Arial" w:hAnsi="Arial" w:cs="Arial"/>
            <w:color w:val="68B688"/>
            <w:bdr w:val="none" w:sz="0" w:space="0" w:color="auto" w:frame="1"/>
          </w:rPr>
          <w:t>bezrobocie</w:t>
        </w:r>
      </w:hyperlink>
      <w:r w:rsidRPr="00463A83">
        <w:rPr>
          <w:rStyle w:val="text-dictionary-hit"/>
          <w:rFonts w:ascii="Arial" w:hAnsi="Arial" w:cs="Arial"/>
          <w:color w:val="333333"/>
        </w:rPr>
        <w:t> </w:t>
      </w:r>
      <w:r w:rsidRPr="00463A83">
        <w:rPr>
          <w:rFonts w:ascii="Arial" w:hAnsi="Arial" w:cs="Arial"/>
          <w:color w:val="333333"/>
        </w:rPr>
        <w:t>jest uważane za problem ważniejszy. Z tego powodu skłaniają się raczej ku wykorzystaniu polityki podatkowej zamiast narzędzi monetarnych. Państwo powinno zatem mieć silną pozycję, by mieć możliwość zastosowania różnych instrumentów w celu łagodzenia sytuacji na rynku, nie ograniczając jednocześnie swobody działalności podmiotów gospodarujących.</w:t>
      </w:r>
    </w:p>
    <w:p w:rsidR="003C5D3A" w:rsidRPr="00463A83" w:rsidRDefault="003C5D3A" w:rsidP="00C72988">
      <w:pPr>
        <w:jc w:val="both"/>
        <w:rPr>
          <w:b/>
        </w:rPr>
      </w:pPr>
      <w:r w:rsidRPr="00463A83">
        <w:rPr>
          <w:b/>
        </w:rPr>
        <w:t>GOSPODARKA WOLNORYNKOWA</w:t>
      </w:r>
    </w:p>
    <w:p w:rsidR="003C5D3A" w:rsidRPr="00463A83" w:rsidRDefault="003C5D3A" w:rsidP="00C72988">
      <w:pPr>
        <w:jc w:val="both"/>
      </w:pPr>
    </w:p>
    <w:p w:rsidR="003C5D3A" w:rsidRPr="00463A83" w:rsidRDefault="003C5D3A" w:rsidP="00463A83">
      <w:pPr>
        <w:pStyle w:val="NormalWeb"/>
        <w:shd w:val="clear" w:color="auto" w:fill="FFFFFF"/>
        <w:spacing w:before="120" w:beforeAutospacing="0" w:after="120" w:afterAutospacing="0"/>
        <w:jc w:val="both"/>
        <w:rPr>
          <w:rFonts w:ascii="Arial" w:hAnsi="Arial" w:cs="Arial"/>
          <w:color w:val="222222"/>
        </w:rPr>
      </w:pPr>
      <w:r w:rsidRPr="00463A83">
        <w:rPr>
          <w:rFonts w:ascii="Arial" w:hAnsi="Arial" w:cs="Arial"/>
          <w:b/>
          <w:bCs/>
          <w:color w:val="222222"/>
          <w:lang w:val="en-US"/>
        </w:rPr>
        <w:t>Friedrich August von Hayek</w:t>
      </w:r>
      <w:r w:rsidRPr="00463A83">
        <w:rPr>
          <w:rFonts w:ascii="Arial" w:hAnsi="Arial" w:cs="Arial"/>
          <w:color w:val="222222"/>
          <w:lang w:val="en-US"/>
        </w:rPr>
        <w:t> (</w:t>
      </w:r>
      <w:proofErr w:type="spellStart"/>
      <w:r w:rsidRPr="00463A83">
        <w:rPr>
          <w:rFonts w:ascii="Arial" w:hAnsi="Arial" w:cs="Arial"/>
          <w:color w:val="222222"/>
          <w:lang w:val="en-US"/>
        </w:rPr>
        <w:t>ur</w:t>
      </w:r>
      <w:proofErr w:type="spellEnd"/>
      <w:r w:rsidRPr="00463A83">
        <w:rPr>
          <w:rFonts w:ascii="Arial" w:hAnsi="Arial" w:cs="Arial"/>
          <w:color w:val="222222"/>
          <w:lang w:val="en-US"/>
        </w:rPr>
        <w:t>. </w:t>
      </w:r>
      <w:hyperlink r:id="rId107" w:tooltip="8 maja" w:history="1">
        <w:r w:rsidRPr="00463A83">
          <w:rPr>
            <w:rStyle w:val="Hyperlink"/>
            <w:rFonts w:ascii="Arial" w:hAnsi="Arial" w:cs="Arial"/>
            <w:color w:val="0B0080"/>
            <w:u w:val="none"/>
          </w:rPr>
          <w:t>8 maja</w:t>
        </w:r>
      </w:hyperlink>
      <w:r w:rsidRPr="00463A83">
        <w:rPr>
          <w:rFonts w:ascii="Arial" w:hAnsi="Arial" w:cs="Arial"/>
          <w:color w:val="222222"/>
        </w:rPr>
        <w:t> </w:t>
      </w:r>
      <w:hyperlink r:id="rId108" w:tooltip="1899" w:history="1">
        <w:r w:rsidRPr="00463A83">
          <w:rPr>
            <w:rStyle w:val="Hyperlink"/>
            <w:rFonts w:ascii="Arial" w:hAnsi="Arial" w:cs="Arial"/>
            <w:color w:val="0B0080"/>
            <w:u w:val="none"/>
          </w:rPr>
          <w:t>1899</w:t>
        </w:r>
      </w:hyperlink>
      <w:r w:rsidRPr="00463A83">
        <w:rPr>
          <w:rFonts w:ascii="Arial" w:hAnsi="Arial" w:cs="Arial"/>
          <w:color w:val="222222"/>
        </w:rPr>
        <w:t> w </w:t>
      </w:r>
      <w:hyperlink r:id="rId109" w:tooltip="Wiedeń" w:history="1">
        <w:r w:rsidRPr="00463A83">
          <w:rPr>
            <w:rStyle w:val="Hyperlink"/>
            <w:rFonts w:ascii="Arial" w:hAnsi="Arial" w:cs="Arial"/>
            <w:color w:val="0B0080"/>
            <w:u w:val="none"/>
          </w:rPr>
          <w:t>Wiedniu</w:t>
        </w:r>
      </w:hyperlink>
      <w:r w:rsidRPr="00463A83">
        <w:rPr>
          <w:rFonts w:ascii="Arial" w:hAnsi="Arial" w:cs="Arial"/>
          <w:color w:val="222222"/>
        </w:rPr>
        <w:t>, zm. </w:t>
      </w:r>
      <w:r w:rsidRPr="00463A83">
        <w:rPr>
          <w:rFonts w:ascii="Arial" w:hAnsi="Arial" w:cs="Arial"/>
          <w:color w:val="222222"/>
        </w:rPr>
        <w:fldChar w:fldCharType="begin"/>
      </w:r>
      <w:r w:rsidRPr="00463A83">
        <w:rPr>
          <w:rFonts w:ascii="Arial" w:hAnsi="Arial" w:cs="Arial"/>
          <w:color w:val="222222"/>
        </w:rPr>
        <w:instrText xml:space="preserve"> HYPERLINK "https://pl.wikipedia.org/wiki/23_marca" \o "23 marca" </w:instrText>
      </w:r>
      <w:r w:rsidRPr="00463A83">
        <w:rPr>
          <w:rFonts w:ascii="Arial" w:hAnsi="Arial" w:cs="Arial"/>
          <w:color w:val="222222"/>
        </w:rPr>
        <w:fldChar w:fldCharType="separate"/>
      </w:r>
      <w:r w:rsidRPr="00463A83">
        <w:rPr>
          <w:rStyle w:val="Hyperlink"/>
          <w:rFonts w:ascii="Arial" w:hAnsi="Arial" w:cs="Arial"/>
          <w:color w:val="0B0080"/>
          <w:u w:val="none"/>
        </w:rPr>
        <w:t>23 marca</w:t>
      </w:r>
      <w:r w:rsidRPr="00463A83">
        <w:rPr>
          <w:rFonts w:ascii="Arial" w:hAnsi="Arial" w:cs="Arial"/>
          <w:color w:val="222222"/>
        </w:rPr>
        <w:fldChar w:fldCharType="end"/>
      </w:r>
      <w:r w:rsidRPr="00463A83">
        <w:rPr>
          <w:rFonts w:ascii="Arial" w:hAnsi="Arial" w:cs="Arial"/>
          <w:color w:val="222222"/>
        </w:rPr>
        <w:t> </w:t>
      </w:r>
      <w:hyperlink r:id="rId110" w:tooltip="1992" w:history="1">
        <w:r w:rsidRPr="00463A83">
          <w:rPr>
            <w:rStyle w:val="Hyperlink"/>
            <w:rFonts w:ascii="Arial" w:hAnsi="Arial" w:cs="Arial"/>
            <w:color w:val="0B0080"/>
            <w:u w:val="none"/>
          </w:rPr>
          <w:t>1992</w:t>
        </w:r>
      </w:hyperlink>
      <w:r w:rsidRPr="00463A83">
        <w:rPr>
          <w:rFonts w:ascii="Arial" w:hAnsi="Arial" w:cs="Arial"/>
          <w:color w:val="222222"/>
        </w:rPr>
        <w:t> we </w:t>
      </w:r>
      <w:hyperlink r:id="rId111" w:tooltip="Fryburg Bryzgowijski" w:history="1">
        <w:r w:rsidRPr="00463A83">
          <w:rPr>
            <w:rStyle w:val="Hyperlink"/>
            <w:rFonts w:ascii="Arial" w:hAnsi="Arial" w:cs="Arial"/>
            <w:color w:val="0B0080"/>
            <w:u w:val="none"/>
          </w:rPr>
          <w:t>Fryburgu Bryzgowijskim</w:t>
        </w:r>
      </w:hyperlink>
      <w:r w:rsidRPr="00463A83">
        <w:rPr>
          <w:rFonts w:ascii="Arial" w:hAnsi="Arial" w:cs="Arial"/>
          <w:color w:val="222222"/>
        </w:rPr>
        <w:t>) – </w:t>
      </w:r>
      <w:r w:rsidRPr="00463A83">
        <w:rPr>
          <w:rFonts w:ascii="Arial" w:hAnsi="Arial" w:cs="Arial"/>
          <w:color w:val="222222"/>
        </w:rPr>
        <w:fldChar w:fldCharType="begin"/>
      </w:r>
      <w:r w:rsidRPr="00463A83">
        <w:rPr>
          <w:rFonts w:ascii="Arial" w:hAnsi="Arial" w:cs="Arial"/>
          <w:color w:val="222222"/>
        </w:rPr>
        <w:instrText xml:space="preserve"> HYPERLINK "https://pl.wikipedia.org/wiki/Szko%C5%82a_austriacka" \o "Szkoła austriacka" </w:instrText>
      </w:r>
      <w:r w:rsidRPr="00463A83">
        <w:rPr>
          <w:rFonts w:ascii="Arial" w:hAnsi="Arial" w:cs="Arial"/>
          <w:color w:val="222222"/>
        </w:rPr>
        <w:fldChar w:fldCharType="separate"/>
      </w:r>
      <w:r w:rsidRPr="00463A83">
        <w:rPr>
          <w:rStyle w:val="Hyperlink"/>
          <w:rFonts w:ascii="Arial" w:hAnsi="Arial" w:cs="Arial"/>
          <w:color w:val="0B0080"/>
          <w:u w:val="none"/>
        </w:rPr>
        <w:t>ekonomista austriacki</w:t>
      </w:r>
      <w:r w:rsidRPr="00463A83">
        <w:rPr>
          <w:rFonts w:ascii="Arial" w:hAnsi="Arial" w:cs="Arial"/>
          <w:color w:val="222222"/>
        </w:rPr>
        <w:fldChar w:fldCharType="end"/>
      </w:r>
      <w:r w:rsidRPr="00463A83">
        <w:rPr>
          <w:rFonts w:ascii="Arial" w:hAnsi="Arial" w:cs="Arial"/>
          <w:color w:val="222222"/>
        </w:rPr>
        <w:t> i filozof polityki znany z obrony zasad </w:t>
      </w:r>
      <w:r w:rsidRPr="00463A83">
        <w:rPr>
          <w:rFonts w:ascii="Arial" w:hAnsi="Arial" w:cs="Arial"/>
          <w:color w:val="222222"/>
        </w:rPr>
        <w:fldChar w:fldCharType="begin"/>
      </w:r>
      <w:r w:rsidRPr="00463A83">
        <w:rPr>
          <w:rFonts w:ascii="Arial" w:hAnsi="Arial" w:cs="Arial"/>
          <w:color w:val="222222"/>
        </w:rPr>
        <w:instrText xml:space="preserve"> HYPERLINK "https://pl.wikipedia.org/wiki/Wolny_rynek" \o "Wolny rynek" </w:instrText>
      </w:r>
      <w:r w:rsidRPr="00463A83">
        <w:rPr>
          <w:rFonts w:ascii="Arial" w:hAnsi="Arial" w:cs="Arial"/>
          <w:color w:val="222222"/>
        </w:rPr>
        <w:fldChar w:fldCharType="separate"/>
      </w:r>
      <w:r w:rsidRPr="00463A83">
        <w:rPr>
          <w:rStyle w:val="Hyperlink"/>
          <w:rFonts w:ascii="Arial" w:hAnsi="Arial" w:cs="Arial"/>
          <w:color w:val="0B0080"/>
          <w:u w:val="none"/>
        </w:rPr>
        <w:t>gospodarki wolnorynkowej</w:t>
      </w:r>
      <w:r w:rsidRPr="00463A83">
        <w:rPr>
          <w:rFonts w:ascii="Arial" w:hAnsi="Arial" w:cs="Arial"/>
          <w:color w:val="222222"/>
        </w:rPr>
        <w:fldChar w:fldCharType="end"/>
      </w:r>
      <w:r w:rsidRPr="00463A83">
        <w:rPr>
          <w:rFonts w:ascii="Arial" w:hAnsi="Arial" w:cs="Arial"/>
          <w:color w:val="222222"/>
        </w:rPr>
        <w:t>.</w:t>
      </w:r>
    </w:p>
    <w:p w:rsidR="003C5D3A" w:rsidRPr="00463A83" w:rsidRDefault="003C5D3A" w:rsidP="00463A83">
      <w:pPr>
        <w:pStyle w:val="NormalWeb"/>
        <w:shd w:val="clear" w:color="auto" w:fill="FFFFFF"/>
        <w:spacing w:before="120" w:beforeAutospacing="0" w:after="120" w:afterAutospacing="0"/>
        <w:jc w:val="both"/>
        <w:rPr>
          <w:rFonts w:ascii="Arial" w:hAnsi="Arial" w:cs="Arial"/>
          <w:color w:val="222222"/>
        </w:rPr>
      </w:pPr>
      <w:r w:rsidRPr="00463A83">
        <w:rPr>
          <w:rFonts w:ascii="Arial" w:hAnsi="Arial" w:cs="Arial"/>
          <w:color w:val="222222"/>
        </w:rPr>
        <w:t>Był jednym z najbardziej wpływowych ekonomistów </w:t>
      </w:r>
      <w:r w:rsidRPr="00463A83">
        <w:rPr>
          <w:rFonts w:ascii="Arial" w:hAnsi="Arial" w:cs="Arial"/>
          <w:color w:val="222222"/>
        </w:rPr>
        <w:fldChar w:fldCharType="begin"/>
      </w:r>
      <w:r w:rsidRPr="00463A83">
        <w:rPr>
          <w:rFonts w:ascii="Arial" w:hAnsi="Arial" w:cs="Arial"/>
          <w:color w:val="222222"/>
        </w:rPr>
        <w:instrText xml:space="preserve"> HYPERLINK "https://pl.wikipedia.org/wiki/Szko%C5%82a_austriacka" \o "Szkoła austriacka" </w:instrText>
      </w:r>
      <w:r w:rsidRPr="00463A83">
        <w:rPr>
          <w:rFonts w:ascii="Arial" w:hAnsi="Arial" w:cs="Arial"/>
          <w:color w:val="222222"/>
        </w:rPr>
        <w:fldChar w:fldCharType="separate"/>
      </w:r>
      <w:r w:rsidRPr="00463A83">
        <w:rPr>
          <w:rStyle w:val="Hyperlink"/>
          <w:rFonts w:ascii="Arial" w:hAnsi="Arial" w:cs="Arial"/>
          <w:color w:val="0B0080"/>
          <w:u w:val="none"/>
        </w:rPr>
        <w:t>austriackiej szkoły ekonomii</w:t>
      </w:r>
      <w:r w:rsidRPr="00463A83">
        <w:rPr>
          <w:rFonts w:ascii="Arial" w:hAnsi="Arial" w:cs="Arial"/>
          <w:color w:val="222222"/>
        </w:rPr>
        <w:fldChar w:fldCharType="end"/>
      </w:r>
      <w:r w:rsidRPr="00463A83">
        <w:rPr>
          <w:rFonts w:ascii="Arial" w:hAnsi="Arial" w:cs="Arial"/>
          <w:color w:val="222222"/>
        </w:rPr>
        <w:t>, wniósł także swój wkład w rozwój nauki prawa oraz </w:t>
      </w:r>
      <w:r w:rsidRPr="00463A83">
        <w:rPr>
          <w:rFonts w:ascii="Arial" w:hAnsi="Arial" w:cs="Arial"/>
          <w:color w:val="222222"/>
        </w:rPr>
        <w:fldChar w:fldCharType="begin"/>
      </w:r>
      <w:r w:rsidRPr="00463A83">
        <w:rPr>
          <w:rFonts w:ascii="Arial" w:hAnsi="Arial" w:cs="Arial"/>
          <w:color w:val="222222"/>
        </w:rPr>
        <w:instrText xml:space="preserve"> HYPERLINK "https://pl.wikipedia.org/wiki/Kognitywistyka" \o "Kognitywistyka" </w:instrText>
      </w:r>
      <w:r w:rsidRPr="00463A83">
        <w:rPr>
          <w:rFonts w:ascii="Arial" w:hAnsi="Arial" w:cs="Arial"/>
          <w:color w:val="222222"/>
        </w:rPr>
        <w:fldChar w:fldCharType="separate"/>
      </w:r>
      <w:r w:rsidRPr="00463A83">
        <w:rPr>
          <w:rStyle w:val="Hyperlink"/>
          <w:rFonts w:ascii="Arial" w:hAnsi="Arial" w:cs="Arial"/>
          <w:color w:val="0B0080"/>
          <w:u w:val="none"/>
        </w:rPr>
        <w:t>kognitywistyki</w:t>
      </w:r>
      <w:r w:rsidRPr="00463A83">
        <w:rPr>
          <w:rFonts w:ascii="Arial" w:hAnsi="Arial" w:cs="Arial"/>
          <w:color w:val="222222"/>
        </w:rPr>
        <w:fldChar w:fldCharType="end"/>
      </w:r>
      <w:r w:rsidR="00F867DD" w:rsidRPr="00463A83">
        <w:rPr>
          <w:rFonts w:ascii="Arial" w:hAnsi="Arial" w:cs="Arial"/>
          <w:color w:val="222222"/>
        </w:rPr>
        <w:t xml:space="preserve">. Był </w:t>
      </w:r>
      <w:r w:rsidRPr="00463A83">
        <w:rPr>
          <w:rFonts w:ascii="Arial" w:hAnsi="Arial" w:cs="Arial"/>
          <w:color w:val="222222"/>
        </w:rPr>
        <w:t>przeciwnikiem </w:t>
      </w:r>
      <w:r w:rsidRPr="00463A83">
        <w:rPr>
          <w:rFonts w:ascii="Arial" w:hAnsi="Arial" w:cs="Arial"/>
          <w:color w:val="222222"/>
        </w:rPr>
        <w:fldChar w:fldCharType="begin"/>
      </w:r>
      <w:r w:rsidRPr="00463A83">
        <w:rPr>
          <w:rFonts w:ascii="Arial" w:hAnsi="Arial" w:cs="Arial"/>
          <w:color w:val="222222"/>
        </w:rPr>
        <w:instrText xml:space="preserve"> HYPERLINK "https://pl.wikipedia.org/wiki/Interwencjonizm" \o "Interwencjonizm" </w:instrText>
      </w:r>
      <w:r w:rsidRPr="00463A83">
        <w:rPr>
          <w:rFonts w:ascii="Arial" w:hAnsi="Arial" w:cs="Arial"/>
          <w:color w:val="222222"/>
        </w:rPr>
        <w:fldChar w:fldCharType="separate"/>
      </w:r>
      <w:r w:rsidRPr="00463A83">
        <w:rPr>
          <w:rStyle w:val="Hyperlink"/>
          <w:rFonts w:ascii="Arial" w:hAnsi="Arial" w:cs="Arial"/>
          <w:color w:val="0B0080"/>
          <w:u w:val="none"/>
        </w:rPr>
        <w:t>interwencjonizmu</w:t>
      </w:r>
      <w:r w:rsidRPr="00463A83">
        <w:rPr>
          <w:rFonts w:ascii="Arial" w:hAnsi="Arial" w:cs="Arial"/>
          <w:color w:val="222222"/>
        </w:rPr>
        <w:fldChar w:fldCharType="end"/>
      </w:r>
      <w:r w:rsidRPr="00463A83">
        <w:rPr>
          <w:rFonts w:ascii="Arial" w:hAnsi="Arial" w:cs="Arial"/>
          <w:color w:val="222222"/>
        </w:rPr>
        <w:t> państwowego i zwolennikiem </w:t>
      </w:r>
      <w:r w:rsidRPr="00463A83">
        <w:rPr>
          <w:rFonts w:ascii="Arial" w:hAnsi="Arial" w:cs="Arial"/>
          <w:color w:val="222222"/>
        </w:rPr>
        <w:fldChar w:fldCharType="begin"/>
      </w:r>
      <w:r w:rsidRPr="00463A83">
        <w:rPr>
          <w:rFonts w:ascii="Arial" w:hAnsi="Arial" w:cs="Arial"/>
          <w:color w:val="222222"/>
        </w:rPr>
        <w:instrText xml:space="preserve"> HYPERLINK "https://pl.wikipedia.org/wiki/Liberalizm" \o "Liberalizm" </w:instrText>
      </w:r>
      <w:r w:rsidRPr="00463A83">
        <w:rPr>
          <w:rFonts w:ascii="Arial" w:hAnsi="Arial" w:cs="Arial"/>
          <w:color w:val="222222"/>
        </w:rPr>
        <w:fldChar w:fldCharType="separate"/>
      </w:r>
      <w:r w:rsidRPr="00463A83">
        <w:rPr>
          <w:rStyle w:val="Hyperlink"/>
          <w:rFonts w:ascii="Arial" w:hAnsi="Arial" w:cs="Arial"/>
          <w:color w:val="0B0080"/>
          <w:u w:val="none"/>
        </w:rPr>
        <w:t>liberalnej</w:t>
      </w:r>
      <w:r w:rsidRPr="00463A83">
        <w:rPr>
          <w:rFonts w:ascii="Arial" w:hAnsi="Arial" w:cs="Arial"/>
          <w:color w:val="222222"/>
        </w:rPr>
        <w:fldChar w:fldCharType="end"/>
      </w:r>
      <w:r w:rsidRPr="00463A83">
        <w:rPr>
          <w:rFonts w:ascii="Arial" w:hAnsi="Arial" w:cs="Arial"/>
          <w:color w:val="222222"/>
        </w:rPr>
        <w:t> doktryny gospodarczej.</w:t>
      </w:r>
    </w:p>
    <w:p w:rsidR="003C5D3A" w:rsidRPr="00463A83" w:rsidRDefault="003C5D3A" w:rsidP="00463A83">
      <w:pPr>
        <w:pStyle w:val="NormalWeb"/>
        <w:shd w:val="clear" w:color="auto" w:fill="FFFFFF"/>
        <w:spacing w:before="120" w:beforeAutospacing="0" w:after="120" w:afterAutospacing="0"/>
        <w:jc w:val="both"/>
        <w:rPr>
          <w:rFonts w:ascii="Arial" w:hAnsi="Arial" w:cs="Arial"/>
          <w:color w:val="222222"/>
        </w:rPr>
      </w:pPr>
      <w:r w:rsidRPr="00463A83">
        <w:rPr>
          <w:rFonts w:ascii="Arial" w:hAnsi="Arial" w:cs="Arial"/>
          <w:color w:val="222222"/>
        </w:rPr>
        <w:t>W 1974 otrzymał </w:t>
      </w:r>
      <w:r w:rsidRPr="00463A83">
        <w:rPr>
          <w:rFonts w:ascii="Arial" w:hAnsi="Arial" w:cs="Arial"/>
          <w:color w:val="222222"/>
        </w:rPr>
        <w:fldChar w:fldCharType="begin"/>
      </w:r>
      <w:r w:rsidRPr="00463A83">
        <w:rPr>
          <w:rFonts w:ascii="Arial" w:hAnsi="Arial" w:cs="Arial"/>
          <w:color w:val="222222"/>
        </w:rPr>
        <w:instrText xml:space="preserve"> HYPERLINK "https://pl.wikipedia.org/wiki/Nagroda_Banku_Szwecji_im._Alfreda_Nobla_w_dziedzinie_ekonomii" \o "Nagroda Banku Szwecji im. Alfreda Nobla w dziedzinie ekonomii" </w:instrText>
      </w:r>
      <w:r w:rsidRPr="00463A83">
        <w:rPr>
          <w:rFonts w:ascii="Arial" w:hAnsi="Arial" w:cs="Arial"/>
          <w:color w:val="222222"/>
        </w:rPr>
        <w:fldChar w:fldCharType="separate"/>
      </w:r>
      <w:r w:rsidRPr="00463A83">
        <w:rPr>
          <w:rStyle w:val="Hyperlink"/>
          <w:rFonts w:ascii="Arial" w:hAnsi="Arial" w:cs="Arial"/>
          <w:color w:val="0B0080"/>
          <w:u w:val="none"/>
        </w:rPr>
        <w:t>Nagrodę Banku Szwecji im. Alfreda Nobla w dziedzinie ekonomii</w:t>
      </w:r>
      <w:r w:rsidRPr="00463A83">
        <w:rPr>
          <w:rFonts w:ascii="Arial" w:hAnsi="Arial" w:cs="Arial"/>
          <w:color w:val="222222"/>
        </w:rPr>
        <w:fldChar w:fldCharType="end"/>
      </w:r>
      <w:r w:rsidRPr="00463A83">
        <w:rPr>
          <w:rFonts w:ascii="Arial" w:hAnsi="Arial" w:cs="Arial"/>
          <w:color w:val="222222"/>
        </w:rPr>
        <w:t xml:space="preserve"> „za pionierską pracę w dziedzinie teorii pieniądza i wahań gospodarczych oraz za pogłębioną analizę współzależności zjawisk ekonomicznych, społecznych i instytucjonalnych”. </w:t>
      </w:r>
    </w:p>
    <w:p w:rsidR="003C5D3A" w:rsidRPr="00463A83" w:rsidRDefault="003C5D3A" w:rsidP="00463A83">
      <w:pPr>
        <w:pStyle w:val="NormalWeb"/>
        <w:shd w:val="clear" w:color="auto" w:fill="FFFFFF"/>
        <w:spacing w:before="0" w:beforeAutospacing="0" w:after="0" w:afterAutospacing="0"/>
        <w:jc w:val="both"/>
        <w:textAlignment w:val="baseline"/>
        <w:rPr>
          <w:rFonts w:ascii="Arial" w:hAnsi="Arial" w:cs="Arial"/>
          <w:color w:val="444444"/>
        </w:rPr>
      </w:pPr>
      <w:r w:rsidRPr="00463A83">
        <w:rPr>
          <w:rStyle w:val="Strong"/>
          <w:rFonts w:ascii="Arial" w:hAnsi="Arial" w:cs="Arial"/>
          <w:color w:val="444444"/>
          <w:lang w:val="en-US"/>
        </w:rPr>
        <w:t xml:space="preserve">Friedrich August von Hayek </w:t>
      </w:r>
      <w:proofErr w:type="spellStart"/>
      <w:r w:rsidRPr="00463A83">
        <w:rPr>
          <w:rStyle w:val="Strong"/>
          <w:rFonts w:ascii="Arial" w:hAnsi="Arial" w:cs="Arial"/>
          <w:color w:val="444444"/>
          <w:lang w:val="en-US"/>
        </w:rPr>
        <w:t>autor</w:t>
      </w:r>
      <w:proofErr w:type="spellEnd"/>
      <w:r w:rsidRPr="00463A83">
        <w:rPr>
          <w:rStyle w:val="Strong"/>
          <w:rFonts w:ascii="Arial" w:hAnsi="Arial" w:cs="Arial"/>
          <w:color w:val="444444"/>
          <w:lang w:val="en-US"/>
        </w:rPr>
        <w:t xml:space="preserve"> min. </w:t>
      </w:r>
      <w:r w:rsidRPr="00463A83">
        <w:rPr>
          <w:rStyle w:val="Strong"/>
          <w:rFonts w:ascii="Arial" w:hAnsi="Arial" w:cs="Arial"/>
          <w:color w:val="444444"/>
        </w:rPr>
        <w:t xml:space="preserve">„Drogi do zniewolenia” i „Konstytucji wolności” jest współcześnie uważany za jednego z najbardziej wpływowych myślicieli Austriackiej Szkoły Ekonomii. </w:t>
      </w:r>
    </w:p>
    <w:p w:rsidR="006253DD" w:rsidRDefault="003C5D3A" w:rsidP="006253DD">
      <w:pPr>
        <w:pStyle w:val="NormalWeb"/>
        <w:shd w:val="clear" w:color="auto" w:fill="FFFFFF"/>
        <w:spacing w:before="0" w:beforeAutospacing="0" w:after="360" w:afterAutospacing="0"/>
        <w:jc w:val="both"/>
        <w:textAlignment w:val="baseline"/>
        <w:rPr>
          <w:rFonts w:ascii="Arial" w:hAnsi="Arial" w:cs="Arial"/>
          <w:color w:val="444444"/>
        </w:rPr>
      </w:pPr>
      <w:r w:rsidRPr="00463A83">
        <w:rPr>
          <w:rFonts w:ascii="Arial" w:hAnsi="Arial" w:cs="Arial"/>
          <w:color w:val="444444"/>
        </w:rPr>
        <w:lastRenderedPageBreak/>
        <w:t>W Cesarstwie Austriackim, w którym żył młody noblista istniało bujne życie intelektualne, to tutaj pracowali Ludwig von Mises, Ludwig Wittgenstein czy Karl Popper. Prawdopodobnie właśnie temu Hayek zawdzięcza szeroką gamę swoich zainteresowań naukowych – był nie tylko ekonomistą lecz zdobył także doktoraty z prawa i nauk politycznych oraz aktywnie interesował się psychologią.</w:t>
      </w:r>
    </w:p>
    <w:p w:rsidR="003C5D3A" w:rsidRPr="00463A83" w:rsidRDefault="003C5D3A" w:rsidP="006253DD">
      <w:pPr>
        <w:pStyle w:val="NormalWeb"/>
        <w:shd w:val="clear" w:color="auto" w:fill="FFFFFF"/>
        <w:spacing w:before="0" w:beforeAutospacing="0" w:after="360" w:afterAutospacing="0"/>
        <w:jc w:val="both"/>
        <w:textAlignment w:val="baseline"/>
        <w:rPr>
          <w:rFonts w:ascii="Arial" w:hAnsi="Arial" w:cs="Arial"/>
          <w:color w:val="444444"/>
        </w:rPr>
      </w:pPr>
      <w:r w:rsidRPr="00463A83">
        <w:rPr>
          <w:rFonts w:ascii="Arial" w:hAnsi="Arial" w:cs="Arial"/>
          <w:color w:val="444444"/>
        </w:rPr>
        <w:br/>
        <w:t>Mówiąc o ładzie</w:t>
      </w:r>
      <w:r w:rsidR="00463A83" w:rsidRPr="00463A83">
        <w:rPr>
          <w:rFonts w:ascii="Arial" w:hAnsi="Arial" w:cs="Arial"/>
          <w:color w:val="444444"/>
        </w:rPr>
        <w:t xml:space="preserve"> społecznym</w:t>
      </w:r>
      <w:r w:rsidRPr="00463A83">
        <w:rPr>
          <w:rFonts w:ascii="Arial" w:hAnsi="Arial" w:cs="Arial"/>
          <w:color w:val="444444"/>
        </w:rPr>
        <w:t xml:space="preserve"> Hayek rozróżniał dwa jego typy, które zauważyli już antyczni Grecy: „</w:t>
      </w:r>
      <w:r w:rsidRPr="00463A83">
        <w:rPr>
          <w:rStyle w:val="Strong"/>
          <w:rFonts w:ascii="Arial" w:hAnsi="Arial" w:cs="Arial"/>
          <w:color w:val="444444"/>
        </w:rPr>
        <w:t>taxis</w:t>
      </w:r>
      <w:r w:rsidRPr="00463A83">
        <w:rPr>
          <w:rFonts w:ascii="Arial" w:hAnsi="Arial" w:cs="Arial"/>
          <w:color w:val="444444"/>
        </w:rPr>
        <w:t>” i „</w:t>
      </w:r>
      <w:r w:rsidRPr="00463A83">
        <w:rPr>
          <w:rStyle w:val="Strong"/>
          <w:rFonts w:ascii="Arial" w:hAnsi="Arial" w:cs="Arial"/>
          <w:color w:val="444444"/>
        </w:rPr>
        <w:t>kosmos</w:t>
      </w:r>
      <w:r w:rsidRPr="00463A83">
        <w:rPr>
          <w:rFonts w:ascii="Arial" w:hAnsi="Arial" w:cs="Arial"/>
          <w:color w:val="444444"/>
        </w:rPr>
        <w:t>”</w:t>
      </w:r>
      <w:r w:rsidRPr="00463A83">
        <w:rPr>
          <w:rFonts w:ascii="Arial" w:hAnsi="Arial" w:cs="Arial"/>
          <w:color w:val="444444"/>
        </w:rPr>
        <w:br/>
        <w:t>Pod pojęciem „kosmos” myśliciel rozumiał porządek endogenny, wewnętrzny – taki jaki tworzy się bez zewnętrznej ingerencji, samoczynnie. Ład taki panuje w świecie przyrody i w każdym ekosystemie a jego cechą charakterystyczną jest to, że o ile jego elementy mają swoje właściwości i funkcje to sam porządek nie jest celowy. W ładzie „kosmicznym” wszystkie indywidualne zamierzenia są jednakowo zasadne i upoważnione i nie ma zewnętrznego kryterium przesądzającego które z nich powinno zwyciężyć. Z tego pozornego chaosu działań wyłania się całościowa harmonia, która nie została zaplanowana. Hayekowski „kosmos” w teorii społecznej odróżnia się od organicznych koncepcji wspólnotowych, jest spluralizowany i zamieszkują go indywidualne jednostki a nie „stany” czy ciała społeczne.</w:t>
      </w:r>
    </w:p>
    <w:p w:rsidR="003C5D3A" w:rsidRPr="00463A83" w:rsidRDefault="003C5D3A" w:rsidP="00463A83">
      <w:pPr>
        <w:pStyle w:val="NormalWeb"/>
        <w:shd w:val="clear" w:color="auto" w:fill="FFFFFF"/>
        <w:spacing w:before="0" w:beforeAutospacing="0" w:after="360" w:afterAutospacing="0"/>
        <w:jc w:val="both"/>
        <w:textAlignment w:val="baseline"/>
        <w:rPr>
          <w:rFonts w:ascii="Arial" w:hAnsi="Arial" w:cs="Arial"/>
          <w:color w:val="444444"/>
        </w:rPr>
      </w:pPr>
      <w:r w:rsidRPr="00463A83">
        <w:rPr>
          <w:rFonts w:ascii="Arial" w:hAnsi="Arial" w:cs="Arial"/>
          <w:color w:val="444444"/>
        </w:rPr>
        <w:t>„Taxis” stanowi opozycję do „kosmosu” gdyż jest ładem egzogennym, narzuconym zewnętrznie. Ten rodzaj porządku posiada konkretny cel do którego dąży i jest podporządkowany podmiotowi, który kontroluje jego wdrażanie i realizację. Zaplanowane są niemalże wszystkie instytucje począwszy od rodziny na przedsiębiorstwach kończąc, „taxis” przenika także koncepcję umowy społecznej.</w:t>
      </w:r>
    </w:p>
    <w:p w:rsidR="003C5D3A" w:rsidRPr="00463A83" w:rsidRDefault="003C5D3A" w:rsidP="00463A83">
      <w:pPr>
        <w:pStyle w:val="NormalWeb"/>
        <w:shd w:val="clear" w:color="auto" w:fill="FFFFFF"/>
        <w:spacing w:before="0" w:beforeAutospacing="0" w:after="0" w:afterAutospacing="0"/>
        <w:jc w:val="both"/>
        <w:textAlignment w:val="baseline"/>
        <w:rPr>
          <w:rFonts w:ascii="Arial" w:hAnsi="Arial" w:cs="Arial"/>
          <w:color w:val="444444"/>
        </w:rPr>
      </w:pPr>
      <w:r w:rsidRPr="00463A83">
        <w:rPr>
          <w:rFonts w:ascii="Arial" w:hAnsi="Arial" w:cs="Arial"/>
          <w:color w:val="444444"/>
        </w:rPr>
        <w:t>Zazwyczaj mówi się, że uporządkowanie ładu oznacza pewne planowanie tego co dzieje się samorzutnie. W rzeczywistości jednak próby projektowania otaczającego nas świata muszą zawieść, gdyż nie uwzględniają pewnych jego spontanicznie tworzących się i samodostosowywujących elementów. Elementy te powstają samorzutnie i ich układy są zbyt skomplikowane aby je zaplanować. Jest immanentną cechą wolnego rynku, że </w:t>
      </w:r>
      <w:r w:rsidRPr="00463A83">
        <w:rPr>
          <w:rFonts w:ascii="Arial" w:hAnsi="Arial" w:cs="Arial"/>
          <w:color w:val="444444"/>
          <w:u w:val="single"/>
        </w:rPr>
        <w:t>wiedza potrzebna do podejmowanie decyzji jest rozproszona i ma charakter ograniczony.</w:t>
      </w:r>
    </w:p>
    <w:p w:rsidR="003C5D3A" w:rsidRPr="00463A83" w:rsidRDefault="003C5D3A" w:rsidP="00463A83">
      <w:pPr>
        <w:pStyle w:val="NormalWeb"/>
        <w:shd w:val="clear" w:color="auto" w:fill="FFFFFF"/>
        <w:spacing w:before="0" w:beforeAutospacing="0" w:after="360" w:afterAutospacing="0"/>
        <w:jc w:val="both"/>
        <w:textAlignment w:val="baseline"/>
        <w:rPr>
          <w:rFonts w:ascii="Arial" w:hAnsi="Arial" w:cs="Arial"/>
          <w:color w:val="444444"/>
        </w:rPr>
      </w:pPr>
      <w:r w:rsidRPr="00463A83">
        <w:rPr>
          <w:rFonts w:ascii="Arial" w:hAnsi="Arial" w:cs="Arial"/>
          <w:color w:val="444444"/>
        </w:rPr>
        <w:t>Teoria ładu samorzutnego głosi, że ludzie w naturalny sposób dopasowują się do siebie zaś reguły dopasowania ewoluują w czasie. Brak reguł nie oznacza wolności a jedynie trudności w dopasowaniu się. Naturalny czynnik korelacji między ludźmi istnieje nie zaburzony jedynie tak długo jak zewnętrzny porządek nie jest narzucony. Jeśli przypomnieć metaforę „niewidzialnej ręki rynku” Adama Smitha to możemy powiedzieć, że opisuje ona samoistną regularność a nie wyjątek od niej.</w:t>
      </w:r>
    </w:p>
    <w:p w:rsidR="003C5D3A" w:rsidRPr="006253DD" w:rsidRDefault="003C5D3A" w:rsidP="006253DD">
      <w:pPr>
        <w:pStyle w:val="NormalWeb"/>
        <w:shd w:val="clear" w:color="auto" w:fill="FFFFFF"/>
        <w:spacing w:before="0" w:beforeAutospacing="0" w:after="360" w:afterAutospacing="0"/>
        <w:jc w:val="both"/>
        <w:textAlignment w:val="baseline"/>
        <w:rPr>
          <w:rFonts w:ascii="Arial" w:hAnsi="Arial" w:cs="Arial"/>
          <w:color w:val="444444"/>
        </w:rPr>
      </w:pPr>
      <w:r w:rsidRPr="00463A83">
        <w:rPr>
          <w:rFonts w:ascii="Arial" w:hAnsi="Arial" w:cs="Arial"/>
          <w:color w:val="444444"/>
        </w:rPr>
        <w:t>Hayekowska ekonomia oznacza gospodarność i mówimy o ekonomii gdy podejmujemy się jakiegoś podstawowego działania i plan</w:t>
      </w:r>
      <w:r w:rsidR="00463A83" w:rsidRPr="00463A83">
        <w:rPr>
          <w:rFonts w:ascii="Arial" w:hAnsi="Arial" w:cs="Arial"/>
          <w:color w:val="444444"/>
        </w:rPr>
        <w:t>owania w ograniczonych układach</w:t>
      </w:r>
      <w:r w:rsidRPr="00463A83">
        <w:rPr>
          <w:rFonts w:ascii="Arial" w:hAnsi="Arial" w:cs="Arial"/>
          <w:color w:val="444444"/>
        </w:rPr>
        <w:t>. Pełen zasób informacji konieczny do projektowania ładu na poziomie ponad ekonomicznym jest niemożliwy do uzyskania ponieważ wiedza ma charakter rozproszony – zawiera się zarówno w indywidualnej wiedzy jednostek jak i w formule reguł jakie obowiązują w społeczeństwie. Wynika z tego, że decyzje związane z planowaniem na poziomie wyższym niż organizacyjnym muszą być do pewnego stopnia przypadkowe. Również symulacja wolnego rynku nie jest możliwa, gdyż proces zbierania potrzebnych do tego informacji nie bierze pod uwagę dynamiki rynku.</w:t>
      </w:r>
      <w:bookmarkStart w:id="2" w:name="_GoBack"/>
      <w:bookmarkEnd w:id="2"/>
    </w:p>
    <w:sectPr w:rsidR="003C5D3A" w:rsidRPr="00625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ProLightBold">
    <w:altName w:val="Times New Roman"/>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FBA"/>
    <w:multiLevelType w:val="multilevel"/>
    <w:tmpl w:val="AEDE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A05FD"/>
    <w:multiLevelType w:val="multilevel"/>
    <w:tmpl w:val="DC04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65F11"/>
    <w:multiLevelType w:val="multilevel"/>
    <w:tmpl w:val="9BEE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0A5D76"/>
    <w:multiLevelType w:val="multilevel"/>
    <w:tmpl w:val="81D8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02D5C"/>
    <w:multiLevelType w:val="hybridMultilevel"/>
    <w:tmpl w:val="561E4BF8"/>
    <w:lvl w:ilvl="0" w:tplc="86469F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A2F55"/>
    <w:multiLevelType w:val="multilevel"/>
    <w:tmpl w:val="303E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F14E9"/>
    <w:multiLevelType w:val="multilevel"/>
    <w:tmpl w:val="B3D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71C6E"/>
    <w:multiLevelType w:val="multilevel"/>
    <w:tmpl w:val="CF880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6D69AA"/>
    <w:multiLevelType w:val="multilevel"/>
    <w:tmpl w:val="DB5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45AF0"/>
    <w:multiLevelType w:val="multilevel"/>
    <w:tmpl w:val="DCBE0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0123A5"/>
    <w:multiLevelType w:val="multilevel"/>
    <w:tmpl w:val="5BCC3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85813"/>
    <w:multiLevelType w:val="multilevel"/>
    <w:tmpl w:val="2D8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7537A"/>
    <w:multiLevelType w:val="multilevel"/>
    <w:tmpl w:val="7FF6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2"/>
  </w:num>
  <w:num w:numId="4">
    <w:abstractNumId w:val="8"/>
  </w:num>
  <w:num w:numId="5">
    <w:abstractNumId w:val="1"/>
  </w:num>
  <w:num w:numId="6">
    <w:abstractNumId w:val="2"/>
  </w:num>
  <w:num w:numId="7">
    <w:abstractNumId w:val="6"/>
  </w:num>
  <w:num w:numId="8">
    <w:abstractNumId w:val="10"/>
  </w:num>
  <w:num w:numId="9">
    <w:abstractNumId w:val="7"/>
  </w:num>
  <w:num w:numId="10">
    <w:abstractNumId w:val="5"/>
  </w:num>
  <w:num w:numId="11">
    <w:abstractNumId w:val="9"/>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88"/>
    <w:rsid w:val="00163FED"/>
    <w:rsid w:val="001C45CC"/>
    <w:rsid w:val="003C5D3A"/>
    <w:rsid w:val="003F2705"/>
    <w:rsid w:val="00463A83"/>
    <w:rsid w:val="0060329B"/>
    <w:rsid w:val="006253DD"/>
    <w:rsid w:val="00673FD1"/>
    <w:rsid w:val="006F7CBC"/>
    <w:rsid w:val="00714872"/>
    <w:rsid w:val="00C72988"/>
    <w:rsid w:val="00CA3463"/>
    <w:rsid w:val="00F86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BEA2DA-0689-4F2C-9D86-DCF50752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0329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60329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unhideWhenUsed/>
    <w:rsid w:val="00163FED"/>
    <w:pPr>
      <w:spacing w:before="100" w:beforeAutospacing="1" w:after="100" w:afterAutospacing="1"/>
    </w:pPr>
  </w:style>
  <w:style w:type="character" w:styleId="Hyperlink">
    <w:name w:val="Hyperlink"/>
    <w:uiPriority w:val="99"/>
    <w:unhideWhenUsed/>
    <w:rsid w:val="001C45CC"/>
    <w:rPr>
      <w:color w:val="0000FF"/>
      <w:u w:val="single"/>
    </w:rPr>
  </w:style>
  <w:style w:type="character" w:customStyle="1" w:styleId="Heading1Char">
    <w:name w:val="Heading 1 Char"/>
    <w:basedOn w:val="DefaultParagraphFont"/>
    <w:link w:val="Heading1"/>
    <w:rsid w:val="0060329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60329B"/>
    <w:rPr>
      <w:rFonts w:asciiTheme="majorHAnsi" w:eastAsiaTheme="majorEastAsia" w:hAnsiTheme="majorHAnsi" w:cstheme="majorBidi"/>
      <w:b/>
      <w:bCs/>
      <w:i/>
      <w:iCs/>
      <w:sz w:val="28"/>
      <w:szCs w:val="28"/>
    </w:rPr>
  </w:style>
  <w:style w:type="character" w:styleId="Strong">
    <w:name w:val="Strong"/>
    <w:uiPriority w:val="22"/>
    <w:qFormat/>
    <w:rsid w:val="0060329B"/>
    <w:rPr>
      <w:b/>
      <w:bCs/>
    </w:rPr>
  </w:style>
  <w:style w:type="character" w:customStyle="1" w:styleId="text-dictionary-hit">
    <w:name w:val="text-dictionary-hit"/>
    <w:rsid w:val="003C5D3A"/>
  </w:style>
  <w:style w:type="paragraph" w:styleId="NoSpacing">
    <w:name w:val="No Spacing"/>
    <w:uiPriority w:val="1"/>
    <w:qFormat/>
    <w:rsid w:val="003C5D3A"/>
    <w:rPr>
      <w:sz w:val="24"/>
      <w:szCs w:val="24"/>
    </w:rPr>
  </w:style>
  <w:style w:type="paragraph" w:styleId="ListParagraph">
    <w:name w:val="List Paragraph"/>
    <w:basedOn w:val="Normal"/>
    <w:uiPriority w:val="34"/>
    <w:qFormat/>
    <w:rsid w:val="006F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8595">
      <w:bodyDiv w:val="1"/>
      <w:marLeft w:val="0"/>
      <w:marRight w:val="0"/>
      <w:marTop w:val="0"/>
      <w:marBottom w:val="0"/>
      <w:divBdr>
        <w:top w:val="none" w:sz="0" w:space="0" w:color="auto"/>
        <w:left w:val="none" w:sz="0" w:space="0" w:color="auto"/>
        <w:bottom w:val="none" w:sz="0" w:space="0" w:color="auto"/>
        <w:right w:val="none" w:sz="0" w:space="0" w:color="auto"/>
      </w:divBdr>
      <w:divsChild>
        <w:div w:id="203715296">
          <w:marLeft w:val="150"/>
          <w:marRight w:val="225"/>
          <w:marTop w:val="0"/>
          <w:marBottom w:val="0"/>
          <w:divBdr>
            <w:top w:val="none" w:sz="0" w:space="0" w:color="auto"/>
            <w:left w:val="none" w:sz="0" w:space="0" w:color="auto"/>
            <w:bottom w:val="none" w:sz="0" w:space="0" w:color="auto"/>
            <w:right w:val="none" w:sz="0" w:space="0" w:color="auto"/>
          </w:divBdr>
        </w:div>
        <w:div w:id="594704921">
          <w:marLeft w:val="150"/>
          <w:marRight w:val="225"/>
          <w:marTop w:val="0"/>
          <w:marBottom w:val="0"/>
          <w:divBdr>
            <w:top w:val="none" w:sz="0" w:space="0" w:color="auto"/>
            <w:left w:val="none" w:sz="0" w:space="0" w:color="auto"/>
            <w:bottom w:val="none" w:sz="0" w:space="0" w:color="auto"/>
            <w:right w:val="none" w:sz="0" w:space="0" w:color="auto"/>
          </w:divBdr>
        </w:div>
        <w:div w:id="2067097351">
          <w:marLeft w:val="150"/>
          <w:marRight w:val="225"/>
          <w:marTop w:val="0"/>
          <w:marBottom w:val="0"/>
          <w:divBdr>
            <w:top w:val="none" w:sz="0" w:space="0" w:color="auto"/>
            <w:left w:val="none" w:sz="0" w:space="0" w:color="auto"/>
            <w:bottom w:val="none" w:sz="0" w:space="0" w:color="auto"/>
            <w:right w:val="none" w:sz="0" w:space="0" w:color="auto"/>
          </w:divBdr>
        </w:div>
        <w:div w:id="1620528167">
          <w:marLeft w:val="150"/>
          <w:marRight w:val="225"/>
          <w:marTop w:val="0"/>
          <w:marBottom w:val="0"/>
          <w:divBdr>
            <w:top w:val="none" w:sz="0" w:space="0" w:color="auto"/>
            <w:left w:val="none" w:sz="0" w:space="0" w:color="auto"/>
            <w:bottom w:val="none" w:sz="0" w:space="0" w:color="auto"/>
            <w:right w:val="none" w:sz="0" w:space="0" w:color="auto"/>
          </w:divBdr>
        </w:div>
        <w:div w:id="1075930251">
          <w:marLeft w:val="150"/>
          <w:marRight w:val="225"/>
          <w:marTop w:val="0"/>
          <w:marBottom w:val="0"/>
          <w:divBdr>
            <w:top w:val="none" w:sz="0" w:space="0" w:color="auto"/>
            <w:left w:val="none" w:sz="0" w:space="0" w:color="auto"/>
            <w:bottom w:val="none" w:sz="0" w:space="0" w:color="auto"/>
            <w:right w:val="none" w:sz="0" w:space="0" w:color="auto"/>
          </w:divBdr>
        </w:div>
      </w:divsChild>
    </w:div>
    <w:div w:id="96682165">
      <w:bodyDiv w:val="1"/>
      <w:marLeft w:val="0"/>
      <w:marRight w:val="0"/>
      <w:marTop w:val="0"/>
      <w:marBottom w:val="0"/>
      <w:divBdr>
        <w:top w:val="none" w:sz="0" w:space="0" w:color="auto"/>
        <w:left w:val="none" w:sz="0" w:space="0" w:color="auto"/>
        <w:bottom w:val="none" w:sz="0" w:space="0" w:color="auto"/>
        <w:right w:val="none" w:sz="0" w:space="0" w:color="auto"/>
      </w:divBdr>
    </w:div>
    <w:div w:id="154617346">
      <w:bodyDiv w:val="1"/>
      <w:marLeft w:val="0"/>
      <w:marRight w:val="0"/>
      <w:marTop w:val="0"/>
      <w:marBottom w:val="0"/>
      <w:divBdr>
        <w:top w:val="none" w:sz="0" w:space="0" w:color="auto"/>
        <w:left w:val="none" w:sz="0" w:space="0" w:color="auto"/>
        <w:bottom w:val="none" w:sz="0" w:space="0" w:color="auto"/>
        <w:right w:val="none" w:sz="0" w:space="0" w:color="auto"/>
      </w:divBdr>
    </w:div>
    <w:div w:id="189144246">
      <w:bodyDiv w:val="1"/>
      <w:marLeft w:val="0"/>
      <w:marRight w:val="0"/>
      <w:marTop w:val="0"/>
      <w:marBottom w:val="0"/>
      <w:divBdr>
        <w:top w:val="none" w:sz="0" w:space="0" w:color="auto"/>
        <w:left w:val="none" w:sz="0" w:space="0" w:color="auto"/>
        <w:bottom w:val="none" w:sz="0" w:space="0" w:color="auto"/>
        <w:right w:val="none" w:sz="0" w:space="0" w:color="auto"/>
      </w:divBdr>
      <w:divsChild>
        <w:div w:id="371811966">
          <w:marLeft w:val="0"/>
          <w:marRight w:val="0"/>
          <w:marTop w:val="0"/>
          <w:marBottom w:val="0"/>
          <w:divBdr>
            <w:top w:val="none" w:sz="0" w:space="0" w:color="auto"/>
            <w:left w:val="none" w:sz="0" w:space="0" w:color="auto"/>
            <w:bottom w:val="none" w:sz="0" w:space="0" w:color="auto"/>
            <w:right w:val="none" w:sz="0" w:space="0" w:color="auto"/>
          </w:divBdr>
          <w:divsChild>
            <w:div w:id="1182621770">
              <w:marLeft w:val="0"/>
              <w:marRight w:val="0"/>
              <w:marTop w:val="0"/>
              <w:marBottom w:val="0"/>
              <w:divBdr>
                <w:top w:val="none" w:sz="0" w:space="0" w:color="auto"/>
                <w:left w:val="none" w:sz="0" w:space="0" w:color="auto"/>
                <w:bottom w:val="none" w:sz="0" w:space="0" w:color="auto"/>
                <w:right w:val="none" w:sz="0" w:space="0" w:color="auto"/>
              </w:divBdr>
              <w:divsChild>
                <w:div w:id="2090275359">
                  <w:marLeft w:val="0"/>
                  <w:marRight w:val="0"/>
                  <w:marTop w:val="0"/>
                  <w:marBottom w:val="0"/>
                  <w:divBdr>
                    <w:top w:val="none" w:sz="0" w:space="0" w:color="auto"/>
                    <w:left w:val="none" w:sz="0" w:space="0" w:color="auto"/>
                    <w:bottom w:val="none" w:sz="0" w:space="0" w:color="auto"/>
                    <w:right w:val="none" w:sz="0" w:space="0" w:color="auto"/>
                  </w:divBdr>
                  <w:divsChild>
                    <w:div w:id="42795148">
                      <w:marLeft w:val="0"/>
                      <w:marRight w:val="0"/>
                      <w:marTop w:val="100"/>
                      <w:marBottom w:val="100"/>
                      <w:divBdr>
                        <w:top w:val="single" w:sz="6" w:space="0" w:color="808080"/>
                        <w:left w:val="single" w:sz="6" w:space="0" w:color="808080"/>
                        <w:bottom w:val="single" w:sz="6" w:space="0" w:color="808080"/>
                        <w:right w:val="single" w:sz="6" w:space="0" w:color="808080"/>
                      </w:divBdr>
                    </w:div>
                    <w:div w:id="1902472676">
                      <w:marLeft w:val="336"/>
                      <w:marRight w:val="0"/>
                      <w:marTop w:val="120"/>
                      <w:marBottom w:val="312"/>
                      <w:divBdr>
                        <w:top w:val="none" w:sz="0" w:space="0" w:color="auto"/>
                        <w:left w:val="none" w:sz="0" w:space="0" w:color="auto"/>
                        <w:bottom w:val="none" w:sz="0" w:space="0" w:color="auto"/>
                        <w:right w:val="none" w:sz="0" w:space="0" w:color="auto"/>
                      </w:divBdr>
                      <w:divsChild>
                        <w:div w:id="7823115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090367">
                      <w:marLeft w:val="0"/>
                      <w:marRight w:val="0"/>
                      <w:marTop w:val="0"/>
                      <w:marBottom w:val="0"/>
                      <w:divBdr>
                        <w:top w:val="single" w:sz="6" w:space="5" w:color="A2A9B1"/>
                        <w:left w:val="single" w:sz="6" w:space="5" w:color="A2A9B1"/>
                        <w:bottom w:val="single" w:sz="6" w:space="5" w:color="A2A9B1"/>
                        <w:right w:val="single" w:sz="6" w:space="5" w:color="A2A9B1"/>
                      </w:divBdr>
                    </w:div>
                    <w:div w:id="330644203">
                      <w:marLeft w:val="336"/>
                      <w:marRight w:val="0"/>
                      <w:marTop w:val="120"/>
                      <w:marBottom w:val="312"/>
                      <w:divBdr>
                        <w:top w:val="none" w:sz="0" w:space="0" w:color="auto"/>
                        <w:left w:val="none" w:sz="0" w:space="0" w:color="auto"/>
                        <w:bottom w:val="none" w:sz="0" w:space="0" w:color="auto"/>
                        <w:right w:val="none" w:sz="0" w:space="0" w:color="auto"/>
                      </w:divBdr>
                      <w:divsChild>
                        <w:div w:id="7745217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77564524">
      <w:bodyDiv w:val="1"/>
      <w:marLeft w:val="0"/>
      <w:marRight w:val="0"/>
      <w:marTop w:val="0"/>
      <w:marBottom w:val="0"/>
      <w:divBdr>
        <w:top w:val="none" w:sz="0" w:space="0" w:color="auto"/>
        <w:left w:val="none" w:sz="0" w:space="0" w:color="auto"/>
        <w:bottom w:val="none" w:sz="0" w:space="0" w:color="auto"/>
        <w:right w:val="none" w:sz="0" w:space="0" w:color="auto"/>
      </w:divBdr>
      <w:divsChild>
        <w:div w:id="1107775022">
          <w:marLeft w:val="1296"/>
          <w:marRight w:val="0"/>
          <w:marTop w:val="0"/>
          <w:marBottom w:val="0"/>
          <w:divBdr>
            <w:top w:val="none" w:sz="0" w:space="0" w:color="auto"/>
            <w:left w:val="none" w:sz="0" w:space="0" w:color="auto"/>
            <w:bottom w:val="none" w:sz="0" w:space="0" w:color="auto"/>
            <w:right w:val="none" w:sz="0" w:space="0" w:color="auto"/>
          </w:divBdr>
        </w:div>
        <w:div w:id="1414930599">
          <w:marLeft w:val="1296"/>
          <w:marRight w:val="0"/>
          <w:marTop w:val="0"/>
          <w:marBottom w:val="0"/>
          <w:divBdr>
            <w:top w:val="none" w:sz="0" w:space="0" w:color="auto"/>
            <w:left w:val="none" w:sz="0" w:space="0" w:color="auto"/>
            <w:bottom w:val="none" w:sz="0" w:space="0" w:color="auto"/>
            <w:right w:val="none" w:sz="0" w:space="0" w:color="auto"/>
          </w:divBdr>
        </w:div>
        <w:div w:id="1093084770">
          <w:marLeft w:val="1296"/>
          <w:marRight w:val="0"/>
          <w:marTop w:val="0"/>
          <w:marBottom w:val="0"/>
          <w:divBdr>
            <w:top w:val="none" w:sz="0" w:space="0" w:color="auto"/>
            <w:left w:val="none" w:sz="0" w:space="0" w:color="auto"/>
            <w:bottom w:val="none" w:sz="0" w:space="0" w:color="auto"/>
            <w:right w:val="none" w:sz="0" w:space="0" w:color="auto"/>
          </w:divBdr>
        </w:div>
        <w:div w:id="17854748">
          <w:marLeft w:val="1296"/>
          <w:marRight w:val="0"/>
          <w:marTop w:val="0"/>
          <w:marBottom w:val="0"/>
          <w:divBdr>
            <w:top w:val="none" w:sz="0" w:space="0" w:color="auto"/>
            <w:left w:val="none" w:sz="0" w:space="0" w:color="auto"/>
            <w:bottom w:val="none" w:sz="0" w:space="0" w:color="auto"/>
            <w:right w:val="none" w:sz="0" w:space="0" w:color="auto"/>
          </w:divBdr>
        </w:div>
        <w:div w:id="1695570185">
          <w:marLeft w:val="1296"/>
          <w:marRight w:val="0"/>
          <w:marTop w:val="0"/>
          <w:marBottom w:val="0"/>
          <w:divBdr>
            <w:top w:val="none" w:sz="0" w:space="0" w:color="auto"/>
            <w:left w:val="none" w:sz="0" w:space="0" w:color="auto"/>
            <w:bottom w:val="none" w:sz="0" w:space="0" w:color="auto"/>
            <w:right w:val="none" w:sz="0" w:space="0" w:color="auto"/>
          </w:divBdr>
        </w:div>
        <w:div w:id="1396661884">
          <w:marLeft w:val="1296"/>
          <w:marRight w:val="0"/>
          <w:marTop w:val="0"/>
          <w:marBottom w:val="0"/>
          <w:divBdr>
            <w:top w:val="none" w:sz="0" w:space="0" w:color="auto"/>
            <w:left w:val="none" w:sz="0" w:space="0" w:color="auto"/>
            <w:bottom w:val="none" w:sz="0" w:space="0" w:color="auto"/>
            <w:right w:val="none" w:sz="0" w:space="0" w:color="auto"/>
          </w:divBdr>
        </w:div>
        <w:div w:id="1299408660">
          <w:marLeft w:val="1296"/>
          <w:marRight w:val="0"/>
          <w:marTop w:val="0"/>
          <w:marBottom w:val="0"/>
          <w:divBdr>
            <w:top w:val="none" w:sz="0" w:space="0" w:color="auto"/>
            <w:left w:val="none" w:sz="0" w:space="0" w:color="auto"/>
            <w:bottom w:val="none" w:sz="0" w:space="0" w:color="auto"/>
            <w:right w:val="none" w:sz="0" w:space="0" w:color="auto"/>
          </w:divBdr>
        </w:div>
        <w:div w:id="440220831">
          <w:marLeft w:val="1296"/>
          <w:marRight w:val="0"/>
          <w:marTop w:val="0"/>
          <w:marBottom w:val="0"/>
          <w:divBdr>
            <w:top w:val="none" w:sz="0" w:space="0" w:color="auto"/>
            <w:left w:val="none" w:sz="0" w:space="0" w:color="auto"/>
            <w:bottom w:val="none" w:sz="0" w:space="0" w:color="auto"/>
            <w:right w:val="none" w:sz="0" w:space="0" w:color="auto"/>
          </w:divBdr>
        </w:div>
        <w:div w:id="1014696870">
          <w:marLeft w:val="1296"/>
          <w:marRight w:val="0"/>
          <w:marTop w:val="0"/>
          <w:marBottom w:val="0"/>
          <w:divBdr>
            <w:top w:val="none" w:sz="0" w:space="0" w:color="auto"/>
            <w:left w:val="none" w:sz="0" w:space="0" w:color="auto"/>
            <w:bottom w:val="none" w:sz="0" w:space="0" w:color="auto"/>
            <w:right w:val="none" w:sz="0" w:space="0" w:color="auto"/>
          </w:divBdr>
        </w:div>
        <w:div w:id="1610157976">
          <w:marLeft w:val="1296"/>
          <w:marRight w:val="0"/>
          <w:marTop w:val="0"/>
          <w:marBottom w:val="0"/>
          <w:divBdr>
            <w:top w:val="none" w:sz="0" w:space="0" w:color="auto"/>
            <w:left w:val="none" w:sz="0" w:space="0" w:color="auto"/>
            <w:bottom w:val="none" w:sz="0" w:space="0" w:color="auto"/>
            <w:right w:val="none" w:sz="0" w:space="0" w:color="auto"/>
          </w:divBdr>
        </w:div>
        <w:div w:id="1026247040">
          <w:marLeft w:val="1296"/>
          <w:marRight w:val="0"/>
          <w:marTop w:val="0"/>
          <w:marBottom w:val="0"/>
          <w:divBdr>
            <w:top w:val="none" w:sz="0" w:space="0" w:color="auto"/>
            <w:left w:val="none" w:sz="0" w:space="0" w:color="auto"/>
            <w:bottom w:val="none" w:sz="0" w:space="0" w:color="auto"/>
            <w:right w:val="none" w:sz="0" w:space="0" w:color="auto"/>
          </w:divBdr>
        </w:div>
        <w:div w:id="1148547341">
          <w:marLeft w:val="1296"/>
          <w:marRight w:val="0"/>
          <w:marTop w:val="0"/>
          <w:marBottom w:val="0"/>
          <w:divBdr>
            <w:top w:val="none" w:sz="0" w:space="0" w:color="auto"/>
            <w:left w:val="none" w:sz="0" w:space="0" w:color="auto"/>
            <w:bottom w:val="none" w:sz="0" w:space="0" w:color="auto"/>
            <w:right w:val="none" w:sz="0" w:space="0" w:color="auto"/>
          </w:divBdr>
        </w:div>
        <w:div w:id="972101964">
          <w:marLeft w:val="1296"/>
          <w:marRight w:val="0"/>
          <w:marTop w:val="0"/>
          <w:marBottom w:val="0"/>
          <w:divBdr>
            <w:top w:val="none" w:sz="0" w:space="0" w:color="auto"/>
            <w:left w:val="none" w:sz="0" w:space="0" w:color="auto"/>
            <w:bottom w:val="none" w:sz="0" w:space="0" w:color="auto"/>
            <w:right w:val="none" w:sz="0" w:space="0" w:color="auto"/>
          </w:divBdr>
        </w:div>
        <w:div w:id="365834067">
          <w:marLeft w:val="1296"/>
          <w:marRight w:val="0"/>
          <w:marTop w:val="0"/>
          <w:marBottom w:val="0"/>
          <w:divBdr>
            <w:top w:val="none" w:sz="0" w:space="0" w:color="auto"/>
            <w:left w:val="none" w:sz="0" w:space="0" w:color="auto"/>
            <w:bottom w:val="none" w:sz="0" w:space="0" w:color="auto"/>
            <w:right w:val="none" w:sz="0" w:space="0" w:color="auto"/>
          </w:divBdr>
        </w:div>
        <w:div w:id="343897658">
          <w:marLeft w:val="1296"/>
          <w:marRight w:val="0"/>
          <w:marTop w:val="0"/>
          <w:marBottom w:val="0"/>
          <w:divBdr>
            <w:top w:val="none" w:sz="0" w:space="0" w:color="auto"/>
            <w:left w:val="none" w:sz="0" w:space="0" w:color="auto"/>
            <w:bottom w:val="none" w:sz="0" w:space="0" w:color="auto"/>
            <w:right w:val="none" w:sz="0" w:space="0" w:color="auto"/>
          </w:divBdr>
        </w:div>
        <w:div w:id="970213340">
          <w:marLeft w:val="1296"/>
          <w:marRight w:val="0"/>
          <w:marTop w:val="0"/>
          <w:marBottom w:val="0"/>
          <w:divBdr>
            <w:top w:val="none" w:sz="0" w:space="0" w:color="auto"/>
            <w:left w:val="none" w:sz="0" w:space="0" w:color="auto"/>
            <w:bottom w:val="none" w:sz="0" w:space="0" w:color="auto"/>
            <w:right w:val="none" w:sz="0" w:space="0" w:color="auto"/>
          </w:divBdr>
        </w:div>
        <w:div w:id="1722050315">
          <w:marLeft w:val="1296"/>
          <w:marRight w:val="0"/>
          <w:marTop w:val="0"/>
          <w:marBottom w:val="0"/>
          <w:divBdr>
            <w:top w:val="none" w:sz="0" w:space="0" w:color="auto"/>
            <w:left w:val="none" w:sz="0" w:space="0" w:color="auto"/>
            <w:bottom w:val="none" w:sz="0" w:space="0" w:color="auto"/>
            <w:right w:val="none" w:sz="0" w:space="0" w:color="auto"/>
          </w:divBdr>
        </w:div>
        <w:div w:id="961615446">
          <w:marLeft w:val="1296"/>
          <w:marRight w:val="0"/>
          <w:marTop w:val="0"/>
          <w:marBottom w:val="0"/>
          <w:divBdr>
            <w:top w:val="none" w:sz="0" w:space="0" w:color="auto"/>
            <w:left w:val="none" w:sz="0" w:space="0" w:color="auto"/>
            <w:bottom w:val="none" w:sz="0" w:space="0" w:color="auto"/>
            <w:right w:val="none" w:sz="0" w:space="0" w:color="auto"/>
          </w:divBdr>
        </w:div>
        <w:div w:id="1579024566">
          <w:marLeft w:val="1296"/>
          <w:marRight w:val="0"/>
          <w:marTop w:val="0"/>
          <w:marBottom w:val="0"/>
          <w:divBdr>
            <w:top w:val="none" w:sz="0" w:space="0" w:color="auto"/>
            <w:left w:val="none" w:sz="0" w:space="0" w:color="auto"/>
            <w:bottom w:val="none" w:sz="0" w:space="0" w:color="auto"/>
            <w:right w:val="none" w:sz="0" w:space="0" w:color="auto"/>
          </w:divBdr>
        </w:div>
        <w:div w:id="1075472819">
          <w:marLeft w:val="1296"/>
          <w:marRight w:val="0"/>
          <w:marTop w:val="0"/>
          <w:marBottom w:val="0"/>
          <w:divBdr>
            <w:top w:val="none" w:sz="0" w:space="0" w:color="auto"/>
            <w:left w:val="none" w:sz="0" w:space="0" w:color="auto"/>
            <w:bottom w:val="none" w:sz="0" w:space="0" w:color="auto"/>
            <w:right w:val="none" w:sz="0" w:space="0" w:color="auto"/>
          </w:divBdr>
        </w:div>
        <w:div w:id="438794742">
          <w:marLeft w:val="1296"/>
          <w:marRight w:val="0"/>
          <w:marTop w:val="0"/>
          <w:marBottom w:val="0"/>
          <w:divBdr>
            <w:top w:val="none" w:sz="0" w:space="0" w:color="auto"/>
            <w:left w:val="none" w:sz="0" w:space="0" w:color="auto"/>
            <w:bottom w:val="none" w:sz="0" w:space="0" w:color="auto"/>
            <w:right w:val="none" w:sz="0" w:space="0" w:color="auto"/>
          </w:divBdr>
        </w:div>
        <w:div w:id="2094466523">
          <w:marLeft w:val="1296"/>
          <w:marRight w:val="0"/>
          <w:marTop w:val="0"/>
          <w:marBottom w:val="0"/>
          <w:divBdr>
            <w:top w:val="none" w:sz="0" w:space="0" w:color="auto"/>
            <w:left w:val="none" w:sz="0" w:space="0" w:color="auto"/>
            <w:bottom w:val="none" w:sz="0" w:space="0" w:color="auto"/>
            <w:right w:val="none" w:sz="0" w:space="0" w:color="auto"/>
          </w:divBdr>
        </w:div>
        <w:div w:id="964431820">
          <w:marLeft w:val="1296"/>
          <w:marRight w:val="0"/>
          <w:marTop w:val="0"/>
          <w:marBottom w:val="0"/>
          <w:divBdr>
            <w:top w:val="none" w:sz="0" w:space="0" w:color="auto"/>
            <w:left w:val="none" w:sz="0" w:space="0" w:color="auto"/>
            <w:bottom w:val="none" w:sz="0" w:space="0" w:color="auto"/>
            <w:right w:val="none" w:sz="0" w:space="0" w:color="auto"/>
          </w:divBdr>
        </w:div>
      </w:divsChild>
    </w:div>
    <w:div w:id="630985687">
      <w:bodyDiv w:val="1"/>
      <w:marLeft w:val="0"/>
      <w:marRight w:val="0"/>
      <w:marTop w:val="0"/>
      <w:marBottom w:val="0"/>
      <w:divBdr>
        <w:top w:val="none" w:sz="0" w:space="0" w:color="auto"/>
        <w:left w:val="none" w:sz="0" w:space="0" w:color="auto"/>
        <w:bottom w:val="none" w:sz="0" w:space="0" w:color="auto"/>
        <w:right w:val="none" w:sz="0" w:space="0" w:color="auto"/>
      </w:divBdr>
    </w:div>
    <w:div w:id="737165863">
      <w:bodyDiv w:val="1"/>
      <w:marLeft w:val="0"/>
      <w:marRight w:val="0"/>
      <w:marTop w:val="0"/>
      <w:marBottom w:val="0"/>
      <w:divBdr>
        <w:top w:val="none" w:sz="0" w:space="0" w:color="auto"/>
        <w:left w:val="none" w:sz="0" w:space="0" w:color="auto"/>
        <w:bottom w:val="none" w:sz="0" w:space="0" w:color="auto"/>
        <w:right w:val="none" w:sz="0" w:space="0" w:color="auto"/>
      </w:divBdr>
    </w:div>
    <w:div w:id="887062395">
      <w:bodyDiv w:val="1"/>
      <w:marLeft w:val="0"/>
      <w:marRight w:val="0"/>
      <w:marTop w:val="0"/>
      <w:marBottom w:val="0"/>
      <w:divBdr>
        <w:top w:val="none" w:sz="0" w:space="0" w:color="auto"/>
        <w:left w:val="none" w:sz="0" w:space="0" w:color="auto"/>
        <w:bottom w:val="none" w:sz="0" w:space="0" w:color="auto"/>
        <w:right w:val="none" w:sz="0" w:space="0" w:color="auto"/>
      </w:divBdr>
      <w:divsChild>
        <w:div w:id="1201674273">
          <w:marLeft w:val="0"/>
          <w:marRight w:val="0"/>
          <w:marTop w:val="0"/>
          <w:marBottom w:val="0"/>
          <w:divBdr>
            <w:top w:val="none" w:sz="0" w:space="0" w:color="auto"/>
            <w:left w:val="none" w:sz="0" w:space="0" w:color="auto"/>
            <w:bottom w:val="none" w:sz="0" w:space="0" w:color="auto"/>
            <w:right w:val="none" w:sz="0" w:space="0" w:color="auto"/>
          </w:divBdr>
        </w:div>
      </w:divsChild>
    </w:div>
    <w:div w:id="919830351">
      <w:bodyDiv w:val="1"/>
      <w:marLeft w:val="0"/>
      <w:marRight w:val="0"/>
      <w:marTop w:val="0"/>
      <w:marBottom w:val="0"/>
      <w:divBdr>
        <w:top w:val="none" w:sz="0" w:space="0" w:color="auto"/>
        <w:left w:val="none" w:sz="0" w:space="0" w:color="auto"/>
        <w:bottom w:val="none" w:sz="0" w:space="0" w:color="auto"/>
        <w:right w:val="none" w:sz="0" w:space="0" w:color="auto"/>
      </w:divBdr>
      <w:divsChild>
        <w:div w:id="213621287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87718047">
      <w:bodyDiv w:val="1"/>
      <w:marLeft w:val="0"/>
      <w:marRight w:val="0"/>
      <w:marTop w:val="0"/>
      <w:marBottom w:val="0"/>
      <w:divBdr>
        <w:top w:val="none" w:sz="0" w:space="0" w:color="auto"/>
        <w:left w:val="none" w:sz="0" w:space="0" w:color="auto"/>
        <w:bottom w:val="none" w:sz="0" w:space="0" w:color="auto"/>
        <w:right w:val="none" w:sz="0" w:space="0" w:color="auto"/>
      </w:divBdr>
      <w:divsChild>
        <w:div w:id="397822636">
          <w:marLeft w:val="0"/>
          <w:marRight w:val="0"/>
          <w:marTop w:val="0"/>
          <w:marBottom w:val="0"/>
          <w:divBdr>
            <w:top w:val="none" w:sz="0" w:space="0" w:color="auto"/>
            <w:left w:val="none" w:sz="0" w:space="0" w:color="auto"/>
            <w:bottom w:val="none" w:sz="0" w:space="0" w:color="auto"/>
            <w:right w:val="none" w:sz="0" w:space="0" w:color="auto"/>
          </w:divBdr>
          <w:divsChild>
            <w:div w:id="808476029">
              <w:marLeft w:val="0"/>
              <w:marRight w:val="0"/>
              <w:marTop w:val="0"/>
              <w:marBottom w:val="0"/>
              <w:divBdr>
                <w:top w:val="none" w:sz="0" w:space="0" w:color="auto"/>
                <w:left w:val="none" w:sz="0" w:space="0" w:color="auto"/>
                <w:bottom w:val="none" w:sz="0" w:space="0" w:color="auto"/>
                <w:right w:val="none" w:sz="0" w:space="0" w:color="auto"/>
              </w:divBdr>
              <w:divsChild>
                <w:div w:id="716781656">
                  <w:marLeft w:val="0"/>
                  <w:marRight w:val="0"/>
                  <w:marTop w:val="0"/>
                  <w:marBottom w:val="0"/>
                  <w:divBdr>
                    <w:top w:val="none" w:sz="0" w:space="0" w:color="auto"/>
                    <w:left w:val="none" w:sz="0" w:space="0" w:color="auto"/>
                    <w:bottom w:val="none" w:sz="0" w:space="0" w:color="auto"/>
                    <w:right w:val="none" w:sz="0" w:space="0" w:color="auto"/>
                  </w:divBdr>
                  <w:divsChild>
                    <w:div w:id="1778519148">
                      <w:marLeft w:val="336"/>
                      <w:marRight w:val="0"/>
                      <w:marTop w:val="120"/>
                      <w:marBottom w:val="312"/>
                      <w:divBdr>
                        <w:top w:val="none" w:sz="0" w:space="0" w:color="auto"/>
                        <w:left w:val="none" w:sz="0" w:space="0" w:color="auto"/>
                        <w:bottom w:val="none" w:sz="0" w:space="0" w:color="auto"/>
                        <w:right w:val="none" w:sz="0" w:space="0" w:color="auto"/>
                      </w:divBdr>
                      <w:divsChild>
                        <w:div w:id="4394964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416665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247156472">
      <w:bodyDiv w:val="1"/>
      <w:marLeft w:val="0"/>
      <w:marRight w:val="0"/>
      <w:marTop w:val="0"/>
      <w:marBottom w:val="0"/>
      <w:divBdr>
        <w:top w:val="none" w:sz="0" w:space="0" w:color="auto"/>
        <w:left w:val="none" w:sz="0" w:space="0" w:color="auto"/>
        <w:bottom w:val="none" w:sz="0" w:space="0" w:color="auto"/>
        <w:right w:val="none" w:sz="0" w:space="0" w:color="auto"/>
      </w:divBdr>
      <w:divsChild>
        <w:div w:id="779957524">
          <w:marLeft w:val="0"/>
          <w:marRight w:val="0"/>
          <w:marTop w:val="300"/>
          <w:marBottom w:val="0"/>
          <w:divBdr>
            <w:top w:val="single" w:sz="6" w:space="15" w:color="E5E5E5"/>
            <w:left w:val="none" w:sz="0" w:space="0" w:color="auto"/>
            <w:bottom w:val="none" w:sz="0" w:space="0" w:color="auto"/>
            <w:right w:val="none" w:sz="0" w:space="0" w:color="auto"/>
          </w:divBdr>
        </w:div>
      </w:divsChild>
    </w:div>
    <w:div w:id="1262376542">
      <w:bodyDiv w:val="1"/>
      <w:marLeft w:val="0"/>
      <w:marRight w:val="0"/>
      <w:marTop w:val="0"/>
      <w:marBottom w:val="0"/>
      <w:divBdr>
        <w:top w:val="none" w:sz="0" w:space="0" w:color="auto"/>
        <w:left w:val="none" w:sz="0" w:space="0" w:color="auto"/>
        <w:bottom w:val="none" w:sz="0" w:space="0" w:color="auto"/>
        <w:right w:val="none" w:sz="0" w:space="0" w:color="auto"/>
      </w:divBdr>
    </w:div>
    <w:div w:id="1313288472">
      <w:bodyDiv w:val="1"/>
      <w:marLeft w:val="0"/>
      <w:marRight w:val="0"/>
      <w:marTop w:val="0"/>
      <w:marBottom w:val="0"/>
      <w:divBdr>
        <w:top w:val="none" w:sz="0" w:space="0" w:color="auto"/>
        <w:left w:val="none" w:sz="0" w:space="0" w:color="auto"/>
        <w:bottom w:val="none" w:sz="0" w:space="0" w:color="auto"/>
        <w:right w:val="none" w:sz="0" w:space="0" w:color="auto"/>
      </w:divBdr>
    </w:div>
    <w:div w:id="1371883600">
      <w:bodyDiv w:val="1"/>
      <w:marLeft w:val="0"/>
      <w:marRight w:val="0"/>
      <w:marTop w:val="0"/>
      <w:marBottom w:val="0"/>
      <w:divBdr>
        <w:top w:val="none" w:sz="0" w:space="0" w:color="auto"/>
        <w:left w:val="none" w:sz="0" w:space="0" w:color="auto"/>
        <w:bottom w:val="none" w:sz="0" w:space="0" w:color="auto"/>
        <w:right w:val="none" w:sz="0" w:space="0" w:color="auto"/>
      </w:divBdr>
      <w:divsChild>
        <w:div w:id="725032744">
          <w:marLeft w:val="0"/>
          <w:marRight w:val="0"/>
          <w:marTop w:val="0"/>
          <w:marBottom w:val="0"/>
          <w:divBdr>
            <w:top w:val="none" w:sz="0" w:space="0" w:color="auto"/>
            <w:left w:val="none" w:sz="0" w:space="0" w:color="auto"/>
            <w:bottom w:val="none" w:sz="0" w:space="0" w:color="auto"/>
            <w:right w:val="none" w:sz="0" w:space="0" w:color="auto"/>
          </w:divBdr>
          <w:divsChild>
            <w:div w:id="1260944877">
              <w:marLeft w:val="0"/>
              <w:marRight w:val="0"/>
              <w:marTop w:val="0"/>
              <w:marBottom w:val="150"/>
              <w:divBdr>
                <w:top w:val="none" w:sz="0" w:space="0" w:color="auto"/>
                <w:left w:val="none" w:sz="0" w:space="0" w:color="auto"/>
                <w:bottom w:val="none" w:sz="0" w:space="0" w:color="auto"/>
                <w:right w:val="none" w:sz="0" w:space="0" w:color="auto"/>
              </w:divBdr>
              <w:divsChild>
                <w:div w:id="696739752">
                  <w:marLeft w:val="0"/>
                  <w:marRight w:val="0"/>
                  <w:marTop w:val="0"/>
                  <w:marBottom w:val="0"/>
                  <w:divBdr>
                    <w:top w:val="none" w:sz="0" w:space="0" w:color="auto"/>
                    <w:left w:val="none" w:sz="0" w:space="0" w:color="auto"/>
                    <w:bottom w:val="none" w:sz="0" w:space="0" w:color="auto"/>
                    <w:right w:val="none" w:sz="0" w:space="0" w:color="auto"/>
                  </w:divBdr>
                </w:div>
                <w:div w:id="8498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57130">
      <w:bodyDiv w:val="1"/>
      <w:marLeft w:val="0"/>
      <w:marRight w:val="0"/>
      <w:marTop w:val="0"/>
      <w:marBottom w:val="0"/>
      <w:divBdr>
        <w:top w:val="none" w:sz="0" w:space="0" w:color="auto"/>
        <w:left w:val="none" w:sz="0" w:space="0" w:color="auto"/>
        <w:bottom w:val="none" w:sz="0" w:space="0" w:color="auto"/>
        <w:right w:val="none" w:sz="0" w:space="0" w:color="auto"/>
      </w:divBdr>
      <w:divsChild>
        <w:div w:id="927546057">
          <w:marLeft w:val="0"/>
          <w:marRight w:val="0"/>
          <w:marTop w:val="0"/>
          <w:marBottom w:val="0"/>
          <w:divBdr>
            <w:top w:val="none" w:sz="0" w:space="0" w:color="auto"/>
            <w:left w:val="none" w:sz="0" w:space="0" w:color="auto"/>
            <w:bottom w:val="none" w:sz="0" w:space="0" w:color="auto"/>
            <w:right w:val="none" w:sz="0" w:space="0" w:color="auto"/>
          </w:divBdr>
        </w:div>
        <w:div w:id="1255437189">
          <w:marLeft w:val="0"/>
          <w:marRight w:val="0"/>
          <w:marTop w:val="0"/>
          <w:marBottom w:val="0"/>
          <w:divBdr>
            <w:top w:val="none" w:sz="0" w:space="0" w:color="auto"/>
            <w:left w:val="none" w:sz="0" w:space="0" w:color="auto"/>
            <w:bottom w:val="none" w:sz="0" w:space="0" w:color="auto"/>
            <w:right w:val="none" w:sz="0" w:space="0" w:color="auto"/>
          </w:divBdr>
        </w:div>
        <w:div w:id="1914200241">
          <w:marLeft w:val="0"/>
          <w:marRight w:val="150"/>
          <w:marTop w:val="0"/>
          <w:marBottom w:val="150"/>
          <w:divBdr>
            <w:top w:val="none" w:sz="0" w:space="0" w:color="auto"/>
            <w:left w:val="none" w:sz="0" w:space="0" w:color="auto"/>
            <w:bottom w:val="none" w:sz="0" w:space="0" w:color="auto"/>
            <w:right w:val="none" w:sz="0" w:space="0" w:color="auto"/>
          </w:divBdr>
        </w:div>
        <w:div w:id="49461574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ekologia.pl/wiedza/organizacje/klub-gaja,6840.html" TargetMode="External"/><Relationship Id="rId21" Type="http://schemas.openxmlformats.org/officeDocument/2006/relationships/hyperlink" Target="http://www.ekologia.pl/wiedza/organizacje/greenpeace,6838.html" TargetMode="External"/><Relationship Id="rId42" Type="http://schemas.openxmlformats.org/officeDocument/2006/relationships/hyperlink" Target="https://pl.wikipedia.org/w/index.php?title=OPEC&amp;action=edit&amp;section=1" TargetMode="External"/><Relationship Id="rId47" Type="http://schemas.openxmlformats.org/officeDocument/2006/relationships/hyperlink" Target="https://pl.wikipedia.org/wiki/Gabon" TargetMode="External"/><Relationship Id="rId63" Type="http://schemas.openxmlformats.org/officeDocument/2006/relationships/hyperlink" Target="https://pl.wikipedia.org/wiki/Japonia" TargetMode="External"/><Relationship Id="rId68" Type="http://schemas.openxmlformats.org/officeDocument/2006/relationships/hyperlink" Target="https://pl.wikipedia.org/w/index.php?title=APEC&amp;action=edit&amp;section=1" TargetMode="External"/><Relationship Id="rId84" Type="http://schemas.openxmlformats.org/officeDocument/2006/relationships/image" Target="media/image19.png"/><Relationship Id="rId89" Type="http://schemas.openxmlformats.org/officeDocument/2006/relationships/image" Target="media/image24.png"/><Relationship Id="rId112" Type="http://schemas.openxmlformats.org/officeDocument/2006/relationships/fontTable" Target="fontTable.xml"/><Relationship Id="rId16" Type="http://schemas.openxmlformats.org/officeDocument/2006/relationships/image" Target="media/image3.png"/><Relationship Id="rId107" Type="http://schemas.openxmlformats.org/officeDocument/2006/relationships/hyperlink" Target="https://pl.wikipedia.org/wiki/8_maja" TargetMode="External"/><Relationship Id="rId11" Type="http://schemas.openxmlformats.org/officeDocument/2006/relationships/hyperlink" Target="http://www.ekologia.pl/wiedza/organizacje/fundacja-wspierania-inicjatyw-ekologicznych,6839.html" TargetMode="External"/><Relationship Id="rId32" Type="http://schemas.openxmlformats.org/officeDocument/2006/relationships/hyperlink" Target="https://pl.wikipedia.org/w/index.php?title=P%C3%B3%C5%82nocnoameryka%C5%84ski_Uk%C5%82ad_Wolnego_Handlu&amp;action=edit&amp;section=2" TargetMode="External"/><Relationship Id="rId37" Type="http://schemas.openxmlformats.org/officeDocument/2006/relationships/hyperlink" Target="https://pl.wikipedia.org/w/index.php?title=P%C3%B3%C5%82nocnoameryka%C5%84ski_Uk%C5%82ad_Wolnego_Handlu&amp;action=edit&amp;section=6" TargetMode="External"/><Relationship Id="rId53" Type="http://schemas.openxmlformats.org/officeDocument/2006/relationships/hyperlink" Target="https://pl.wikipedia.org/wiki/Kuwejt" TargetMode="External"/><Relationship Id="rId58" Type="http://schemas.openxmlformats.org/officeDocument/2006/relationships/hyperlink" Target="https://pl.wikipedia.org/w/index.php?title=OPEC&amp;action=edit&amp;section=2" TargetMode="External"/><Relationship Id="rId74" Type="http://schemas.openxmlformats.org/officeDocument/2006/relationships/image" Target="media/image11.png"/><Relationship Id="rId79" Type="http://schemas.openxmlformats.org/officeDocument/2006/relationships/hyperlink" Target="https://pl.wikipedia.org/wiki/Filipiny" TargetMode="External"/><Relationship Id="rId102" Type="http://schemas.openxmlformats.org/officeDocument/2006/relationships/hyperlink" Target="https://pl.wikipedia.org/wiki/Ekonomista" TargetMode="External"/><Relationship Id="rId5" Type="http://schemas.openxmlformats.org/officeDocument/2006/relationships/hyperlink" Target="http://www.ekologia.pl/wiedza/organizacje/centrum-prawa-ekologicznego,6836.html" TargetMode="External"/><Relationship Id="rId90" Type="http://schemas.openxmlformats.org/officeDocument/2006/relationships/image" Target="media/image25.png"/><Relationship Id="rId95" Type="http://schemas.openxmlformats.org/officeDocument/2006/relationships/hyperlink" Target="https://pl.wikipedia.org/wiki/Chi%C5%84ska_Republika_Ludowa" TargetMode="External"/><Relationship Id="rId22" Type="http://schemas.openxmlformats.org/officeDocument/2006/relationships/hyperlink" Target="http://www.ekologia.pl/wiedza/organizacje/greenpeace,6838.html" TargetMode="External"/><Relationship Id="rId27" Type="http://schemas.openxmlformats.org/officeDocument/2006/relationships/hyperlink" Target="http://geomatura.pl/index.php/component/content/article/11-uncategorised/geografia-ekonomiczna/166-produkcja-rolna-na-swiecie?Itemid=276" TargetMode="External"/><Relationship Id="rId43" Type="http://schemas.openxmlformats.org/officeDocument/2006/relationships/hyperlink" Target="https://pl.wikipedia.org/wiki/Algieria" TargetMode="External"/><Relationship Id="rId48" Type="http://schemas.openxmlformats.org/officeDocument/2006/relationships/hyperlink" Target="https://pl.wikipedia.org/wiki/Gwinea_R%C3%B3wnikowa" TargetMode="External"/><Relationship Id="rId64" Type="http://schemas.openxmlformats.org/officeDocument/2006/relationships/hyperlink" Target="https://pl.wikipedia.org/wiki/Korea_Po%C5%82udniowa" TargetMode="External"/><Relationship Id="rId69" Type="http://schemas.openxmlformats.org/officeDocument/2006/relationships/image" Target="media/image6.png"/><Relationship Id="rId113" Type="http://schemas.openxmlformats.org/officeDocument/2006/relationships/theme" Target="theme/theme1.xml"/><Relationship Id="rId80" Type="http://schemas.openxmlformats.org/officeDocument/2006/relationships/image" Target="media/image15.png"/><Relationship Id="rId85" Type="http://schemas.openxmlformats.org/officeDocument/2006/relationships/image" Target="media/image20.png"/><Relationship Id="rId12" Type="http://schemas.openxmlformats.org/officeDocument/2006/relationships/image" Target="media/image2.png"/><Relationship Id="rId17" Type="http://schemas.openxmlformats.org/officeDocument/2006/relationships/hyperlink" Target="http://www.ekologia.pl/wiedza/organizacje/fundacja-wwf,6837.html" TargetMode="External"/><Relationship Id="rId33" Type="http://schemas.openxmlformats.org/officeDocument/2006/relationships/hyperlink" Target="https://pl.wikipedia.org/wiki/Gospodarka" TargetMode="External"/><Relationship Id="rId38" Type="http://schemas.openxmlformats.org/officeDocument/2006/relationships/hyperlink" Target="https://pl.wikipedia.org/wiki/J%C4%99zyk_angielski" TargetMode="External"/><Relationship Id="rId59" Type="http://schemas.openxmlformats.org/officeDocument/2006/relationships/hyperlink" Target="https://pl.wikipedia.org/wiki/Australia" TargetMode="External"/><Relationship Id="rId103" Type="http://schemas.openxmlformats.org/officeDocument/2006/relationships/hyperlink" Target="https://pl.wikipedia.org/wiki/Alfred_Marshall" TargetMode="External"/><Relationship Id="rId108" Type="http://schemas.openxmlformats.org/officeDocument/2006/relationships/hyperlink" Target="https://pl.wikipedia.org/wiki/1899" TargetMode="External"/><Relationship Id="rId54" Type="http://schemas.openxmlformats.org/officeDocument/2006/relationships/hyperlink" Target="https://pl.wikipedia.org/wiki/Libia" TargetMode="External"/><Relationship Id="rId70" Type="http://schemas.openxmlformats.org/officeDocument/2006/relationships/image" Target="media/image7.png"/><Relationship Id="rId75" Type="http://schemas.openxmlformats.org/officeDocument/2006/relationships/image" Target="media/image12.png"/><Relationship Id="rId91" Type="http://schemas.openxmlformats.org/officeDocument/2006/relationships/image" Target="media/image26.png"/><Relationship Id="rId96" Type="http://schemas.openxmlformats.org/officeDocument/2006/relationships/hyperlink" Target="https://pl.wikipedia.org/wiki/Hongkong" TargetMode="External"/><Relationship Id="rId1" Type="http://schemas.openxmlformats.org/officeDocument/2006/relationships/numbering" Target="numbering.xml"/><Relationship Id="rId6" Type="http://schemas.openxmlformats.org/officeDocument/2006/relationships/hyperlink" Target="http://www.ekologia.pl/wiedza/organizacje/centrum-prawa-ekologicznego,6836.html" TargetMode="External"/><Relationship Id="rId15" Type="http://schemas.openxmlformats.org/officeDocument/2006/relationships/hyperlink" Target="http://www.ekologia.pl/wiedza/organizacje/fundacja-wwf,6837.html" TargetMode="External"/><Relationship Id="rId23" Type="http://schemas.openxmlformats.org/officeDocument/2006/relationships/hyperlink" Target="http://www.ekologia.pl/wiedza/organizacje/klub-gaja,6840.html" TargetMode="External"/><Relationship Id="rId28" Type="http://schemas.openxmlformats.org/officeDocument/2006/relationships/hyperlink" Target="https://pl.wikipedia.org/wiki/J%C4%99zyk_angielski" TargetMode="External"/><Relationship Id="rId36" Type="http://schemas.openxmlformats.org/officeDocument/2006/relationships/hyperlink" Target="https://pl.wikipedia.org/w/index.php?title=P%C3%B3%C5%82nocnoameryka%C5%84ski_Uk%C5%82ad_Wolnego_Handlu&amp;action=edit&amp;section=5" TargetMode="External"/><Relationship Id="rId49" Type="http://schemas.openxmlformats.org/officeDocument/2006/relationships/hyperlink" Target="https://pl.wikipedia.org/wiki/OPEC" TargetMode="External"/><Relationship Id="rId57" Type="http://schemas.openxmlformats.org/officeDocument/2006/relationships/hyperlink" Target="https://pl.wikipedia.org/wiki/Zjednoczone_Emiraty_Arabskie" TargetMode="External"/><Relationship Id="rId106" Type="http://schemas.openxmlformats.org/officeDocument/2006/relationships/hyperlink" Target="https://www.bryk.pl/slowniki/slownik-geograficzny/88975-bezrobocie" TargetMode="External"/><Relationship Id="rId10" Type="http://schemas.openxmlformats.org/officeDocument/2006/relationships/hyperlink" Target="http://www.ekologia.pl/wiedza/organizacje/fundacja-nasza-ziemia,22607.html" TargetMode="External"/><Relationship Id="rId31" Type="http://schemas.openxmlformats.org/officeDocument/2006/relationships/hyperlink" Target="https://pl.wikipedia.org/w/index.php?title=P%C3%B3%C5%82nocnoameryka%C5%84ski_Uk%C5%82ad_Wolnego_Handlu&amp;action=edit&amp;section=1" TargetMode="External"/><Relationship Id="rId44" Type="http://schemas.openxmlformats.org/officeDocument/2006/relationships/hyperlink" Target="https://pl.wikipedia.org/wiki/Angola" TargetMode="External"/><Relationship Id="rId52" Type="http://schemas.openxmlformats.org/officeDocument/2006/relationships/hyperlink" Target="https://pl.wikipedia.org/wiki/Katar" TargetMode="External"/><Relationship Id="rId60" Type="http://schemas.openxmlformats.org/officeDocument/2006/relationships/hyperlink" Target="https://pl.wikipedia.org/wiki/Nowa_Zelandia" TargetMode="External"/><Relationship Id="rId65" Type="http://schemas.openxmlformats.org/officeDocument/2006/relationships/hyperlink" Target="https://pl.wikipedia.org/wiki/1994" TargetMode="External"/><Relationship Id="rId73" Type="http://schemas.openxmlformats.org/officeDocument/2006/relationships/image" Target="media/image10.png"/><Relationship Id="rId78" Type="http://schemas.openxmlformats.org/officeDocument/2006/relationships/image" Target="media/image14.png"/><Relationship Id="rId81" Type="http://schemas.openxmlformats.org/officeDocument/2006/relationships/image" Target="media/image16.png"/><Relationship Id="rId86" Type="http://schemas.openxmlformats.org/officeDocument/2006/relationships/image" Target="media/image21.png"/><Relationship Id="rId94" Type="http://schemas.openxmlformats.org/officeDocument/2006/relationships/hyperlink" Target="https://pl.wikipedia.org/wiki/Stany_Zjednoczone" TargetMode="External"/><Relationship Id="rId99" Type="http://schemas.openxmlformats.org/officeDocument/2006/relationships/hyperlink" Target="https://pl.wikipedia.org/wiki/Cambridge" TargetMode="External"/><Relationship Id="rId101" Type="http://schemas.openxmlformats.org/officeDocument/2006/relationships/hyperlink" Target="https://pl.wikipedia.org/wiki/Firle" TargetMode="External"/><Relationship Id="rId4" Type="http://schemas.openxmlformats.org/officeDocument/2006/relationships/webSettings" Target="webSettings.xml"/><Relationship Id="rId9" Type="http://schemas.openxmlformats.org/officeDocument/2006/relationships/hyperlink" Target="http://www.ekologia.pl/wiedza/organizacje/fundacja-nasza-ziemia,22607.html" TargetMode="External"/><Relationship Id="rId13" Type="http://schemas.openxmlformats.org/officeDocument/2006/relationships/hyperlink" Target="http://www.ekologia.pl/wiedza/organizacje/fundacja-wspierania-inicjatyw-ekologicznych,6839.html" TargetMode="External"/><Relationship Id="rId18" Type="http://schemas.openxmlformats.org/officeDocument/2006/relationships/hyperlink" Target="http://www.ekologia.pl/wiedza/organizacje/fundacja-wwf,6837.html" TargetMode="External"/><Relationship Id="rId39" Type="http://schemas.openxmlformats.org/officeDocument/2006/relationships/hyperlink" Target="https://pl.wikipedia.org/wiki/Bagdad" TargetMode="External"/><Relationship Id="rId109" Type="http://schemas.openxmlformats.org/officeDocument/2006/relationships/hyperlink" Target="https://pl.wikipedia.org/wiki/Wiede%C5%84" TargetMode="External"/><Relationship Id="rId34" Type="http://schemas.openxmlformats.org/officeDocument/2006/relationships/hyperlink" Target="https://pl.wikipedia.org/w/index.php?title=P%C3%B3%C5%82nocnoameryka%C5%84ski_Uk%C5%82ad_Wolnego_Handlu&amp;action=edit&amp;section=3" TargetMode="External"/><Relationship Id="rId50" Type="http://schemas.openxmlformats.org/officeDocument/2006/relationships/hyperlink" Target="https://pl.wikipedia.org/wiki/Irak" TargetMode="External"/><Relationship Id="rId55" Type="http://schemas.openxmlformats.org/officeDocument/2006/relationships/hyperlink" Target="https://pl.wikipedia.org/wiki/Nigeria" TargetMode="External"/><Relationship Id="rId76" Type="http://schemas.openxmlformats.org/officeDocument/2006/relationships/hyperlink" Target="https://pl.wikipedia.org/wiki/Malezja" TargetMode="External"/><Relationship Id="rId97" Type="http://schemas.openxmlformats.org/officeDocument/2006/relationships/hyperlink" Target="https://pl.wikipedia.org/wiki/5_czerwca" TargetMode="External"/><Relationship Id="rId104" Type="http://schemas.openxmlformats.org/officeDocument/2006/relationships/hyperlink" Target="https://www.bryk.pl/slowniki/slownik-geograficzny/89873-popyt" TargetMode="External"/><Relationship Id="rId7" Type="http://schemas.openxmlformats.org/officeDocument/2006/relationships/hyperlink" Target="http://www.ekologia.pl/wiedza/organizacje/fundacja-nasza-ziemia,22607.html" TargetMode="External"/><Relationship Id="rId71" Type="http://schemas.openxmlformats.org/officeDocument/2006/relationships/image" Target="media/image8.png"/><Relationship Id="rId92" Type="http://schemas.openxmlformats.org/officeDocument/2006/relationships/hyperlink" Target="https://pl.wikipedia.org/w/index.php?title=APEC&amp;action=edit&amp;section=2" TargetMode="External"/><Relationship Id="rId2" Type="http://schemas.openxmlformats.org/officeDocument/2006/relationships/styles" Target="styles.xml"/><Relationship Id="rId29" Type="http://schemas.openxmlformats.org/officeDocument/2006/relationships/hyperlink" Target="https://pl.wikipedia.org/wiki/Kanada" TargetMode="External"/><Relationship Id="rId24" Type="http://schemas.openxmlformats.org/officeDocument/2006/relationships/image" Target="media/image5.png"/><Relationship Id="rId40" Type="http://schemas.openxmlformats.org/officeDocument/2006/relationships/hyperlink" Target="https://pl.wikipedia.org/wiki/1973" TargetMode="External"/><Relationship Id="rId45" Type="http://schemas.openxmlformats.org/officeDocument/2006/relationships/hyperlink" Target="https://pl.wikipedia.org/wiki/Arabia_Saudyjska" TargetMode="External"/><Relationship Id="rId66" Type="http://schemas.openxmlformats.org/officeDocument/2006/relationships/hyperlink" Target="https://pl.wikipedia.org/wiki/2005" TargetMode="External"/><Relationship Id="rId87" Type="http://schemas.openxmlformats.org/officeDocument/2006/relationships/image" Target="media/image22.png"/><Relationship Id="rId110" Type="http://schemas.openxmlformats.org/officeDocument/2006/relationships/hyperlink" Target="https://pl.wikipedia.org/wiki/1992" TargetMode="External"/><Relationship Id="rId61" Type="http://schemas.openxmlformats.org/officeDocument/2006/relationships/hyperlink" Target="https://pl.wikipedia.org/wiki/Kanada" TargetMode="External"/><Relationship Id="rId82" Type="http://schemas.openxmlformats.org/officeDocument/2006/relationships/image" Target="media/image17.png"/><Relationship Id="rId19" Type="http://schemas.openxmlformats.org/officeDocument/2006/relationships/hyperlink" Target="http://www.ekologia.pl/wiedza/organizacje/greenpeace,6838.html" TargetMode="External"/><Relationship Id="rId14" Type="http://schemas.openxmlformats.org/officeDocument/2006/relationships/hyperlink" Target="http://www.ekologia.pl/wiedza/organizacje/fundacja-wspierania-inicjatyw-ekologicznych,6839.html" TargetMode="External"/><Relationship Id="rId30" Type="http://schemas.openxmlformats.org/officeDocument/2006/relationships/hyperlink" Target="https://pl.wikipedia.org/wiki/Meksyk" TargetMode="External"/><Relationship Id="rId35" Type="http://schemas.openxmlformats.org/officeDocument/2006/relationships/hyperlink" Target="https://pl.wikipedia.org/w/index.php?title=P%C3%B3%C5%82nocnoameryka%C5%84ski_Uk%C5%82ad_Wolnego_Handlu&amp;action=edit&amp;section=4" TargetMode="External"/><Relationship Id="rId56" Type="http://schemas.openxmlformats.org/officeDocument/2006/relationships/hyperlink" Target="https://pl.wikipedia.org/wiki/Wenezuela" TargetMode="External"/><Relationship Id="rId77" Type="http://schemas.openxmlformats.org/officeDocument/2006/relationships/image" Target="media/image13.png"/><Relationship Id="rId100" Type="http://schemas.openxmlformats.org/officeDocument/2006/relationships/hyperlink" Target="https://pl.wikipedia.org/wiki/1946" TargetMode="External"/><Relationship Id="rId105" Type="http://schemas.openxmlformats.org/officeDocument/2006/relationships/hyperlink" Target="https://www.bryk.pl/slowniki/slownik-biologiczny/87713-wzrost" TargetMode="External"/><Relationship Id="rId8" Type="http://schemas.openxmlformats.org/officeDocument/2006/relationships/image" Target="media/image1.jpeg"/><Relationship Id="rId51" Type="http://schemas.openxmlformats.org/officeDocument/2006/relationships/hyperlink" Target="https://pl.wikipedia.org/wiki/Iran" TargetMode="External"/><Relationship Id="rId72" Type="http://schemas.openxmlformats.org/officeDocument/2006/relationships/image" Target="media/image9.png"/><Relationship Id="rId93" Type="http://schemas.openxmlformats.org/officeDocument/2006/relationships/hyperlink" Target="https://pl.wikipedia.org/wiki/1995" TargetMode="External"/><Relationship Id="rId98" Type="http://schemas.openxmlformats.org/officeDocument/2006/relationships/hyperlink" Target="https://pl.wikipedia.org/wiki/1883" TargetMode="External"/><Relationship Id="rId3" Type="http://schemas.openxmlformats.org/officeDocument/2006/relationships/settings" Target="settings.xml"/><Relationship Id="rId25" Type="http://schemas.openxmlformats.org/officeDocument/2006/relationships/hyperlink" Target="http://www.ekologia.pl/wiedza/organizacje/klub-gaja,6840.html" TargetMode="External"/><Relationship Id="rId46" Type="http://schemas.openxmlformats.org/officeDocument/2006/relationships/hyperlink" Target="https://pl.wikipedia.org/wiki/Ekwador" TargetMode="External"/><Relationship Id="rId67" Type="http://schemas.openxmlformats.org/officeDocument/2006/relationships/hyperlink" Target="https://pl.wikipedia.org/wiki/Pusan" TargetMode="External"/><Relationship Id="rId20" Type="http://schemas.openxmlformats.org/officeDocument/2006/relationships/image" Target="media/image4.png"/><Relationship Id="rId41" Type="http://schemas.openxmlformats.org/officeDocument/2006/relationships/hyperlink" Target="https://pl.wikipedia.org/wiki/1974" TargetMode="External"/><Relationship Id="rId62" Type="http://schemas.openxmlformats.org/officeDocument/2006/relationships/hyperlink" Target="https://pl.wikipedia.org/wiki/Stany_Zjednoczone" TargetMode="External"/><Relationship Id="rId83" Type="http://schemas.openxmlformats.org/officeDocument/2006/relationships/image" Target="media/image18.png"/><Relationship Id="rId88" Type="http://schemas.openxmlformats.org/officeDocument/2006/relationships/image" Target="media/image23.png"/><Relationship Id="rId111" Type="http://schemas.openxmlformats.org/officeDocument/2006/relationships/hyperlink" Target="https://pl.wikipedia.org/wiki/Fryburg_Bryzgowij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21</Pages>
  <Words>10603</Words>
  <Characters>63618</Characters>
  <Application>Microsoft Office Word</Application>
  <DocSecurity>0</DocSecurity>
  <Lines>530</Lines>
  <Paragraphs>148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GLOBALNE PROBLEMY WSPÓŁCZESNEGO ŚWIATA</vt:lpstr>
      <vt:lpstr>GLOBALNE PROBLEMY WSPÓŁCZESNEGO ŚWIATA</vt:lpstr>
    </vt:vector>
  </TitlesOfParts>
  <Company/>
  <LinksUpToDate>false</LinksUpToDate>
  <CharactersWithSpaces>74073</CharactersWithSpaces>
  <SharedDoc>false</SharedDoc>
  <HLinks>
    <vt:vector size="1242" baseType="variant">
      <vt:variant>
        <vt:i4>4784216</vt:i4>
      </vt:variant>
      <vt:variant>
        <vt:i4>618</vt:i4>
      </vt:variant>
      <vt:variant>
        <vt:i4>0</vt:i4>
      </vt:variant>
      <vt:variant>
        <vt:i4>5</vt:i4>
      </vt:variant>
      <vt:variant>
        <vt:lpwstr>https://pl.wikipedia.org/wiki/Friedrich_Hayek</vt:lpwstr>
      </vt:variant>
      <vt:variant>
        <vt:lpwstr>cite_note-1</vt:lpwstr>
      </vt:variant>
      <vt:variant>
        <vt:i4>3670091</vt:i4>
      </vt:variant>
      <vt:variant>
        <vt:i4>615</vt:i4>
      </vt:variant>
      <vt:variant>
        <vt:i4>0</vt:i4>
      </vt:variant>
      <vt:variant>
        <vt:i4>5</vt:i4>
      </vt:variant>
      <vt:variant>
        <vt:lpwstr>https://pl.wikipedia.org/wiki/Gunnar_Myrdal</vt:lpwstr>
      </vt:variant>
      <vt:variant>
        <vt:lpwstr/>
      </vt:variant>
      <vt:variant>
        <vt:i4>917521</vt:i4>
      </vt:variant>
      <vt:variant>
        <vt:i4>612</vt:i4>
      </vt:variant>
      <vt:variant>
        <vt:i4>0</vt:i4>
      </vt:variant>
      <vt:variant>
        <vt:i4>5</vt:i4>
      </vt:variant>
      <vt:variant>
        <vt:lpwstr>https://pl.wikipedia.org/wiki/Nagroda_Banku_Szwecji_im._Alfreda_Nobla_w_dziedzinie_ekonomii</vt:lpwstr>
      </vt:variant>
      <vt:variant>
        <vt:lpwstr/>
      </vt:variant>
      <vt:variant>
        <vt:i4>4587531</vt:i4>
      </vt:variant>
      <vt:variant>
        <vt:i4>609</vt:i4>
      </vt:variant>
      <vt:variant>
        <vt:i4>0</vt:i4>
      </vt:variant>
      <vt:variant>
        <vt:i4>5</vt:i4>
      </vt:variant>
      <vt:variant>
        <vt:lpwstr>https://pl.wikipedia.org/wiki/Liberalizm</vt:lpwstr>
      </vt:variant>
      <vt:variant>
        <vt:lpwstr/>
      </vt:variant>
      <vt:variant>
        <vt:i4>4390926</vt:i4>
      </vt:variant>
      <vt:variant>
        <vt:i4>606</vt:i4>
      </vt:variant>
      <vt:variant>
        <vt:i4>0</vt:i4>
      </vt:variant>
      <vt:variant>
        <vt:i4>5</vt:i4>
      </vt:variant>
      <vt:variant>
        <vt:lpwstr>https://pl.wikipedia.org/wiki/Interwencjonizm</vt:lpwstr>
      </vt:variant>
      <vt:variant>
        <vt:lpwstr/>
      </vt:variant>
      <vt:variant>
        <vt:i4>4587531</vt:i4>
      </vt:variant>
      <vt:variant>
        <vt:i4>603</vt:i4>
      </vt:variant>
      <vt:variant>
        <vt:i4>0</vt:i4>
      </vt:variant>
      <vt:variant>
        <vt:i4>5</vt:i4>
      </vt:variant>
      <vt:variant>
        <vt:lpwstr>https://pl.wikipedia.org/wiki/Kognitywistyka</vt:lpwstr>
      </vt:variant>
      <vt:variant>
        <vt:lpwstr/>
      </vt:variant>
      <vt:variant>
        <vt:i4>8061018</vt:i4>
      </vt:variant>
      <vt:variant>
        <vt:i4>600</vt:i4>
      </vt:variant>
      <vt:variant>
        <vt:i4>0</vt:i4>
      </vt:variant>
      <vt:variant>
        <vt:i4>5</vt:i4>
      </vt:variant>
      <vt:variant>
        <vt:lpwstr>https://pl.wikipedia.org/wiki/Szko%C5%82a_austriacka</vt:lpwstr>
      </vt:variant>
      <vt:variant>
        <vt:lpwstr/>
      </vt:variant>
      <vt:variant>
        <vt:i4>7143455</vt:i4>
      </vt:variant>
      <vt:variant>
        <vt:i4>597</vt:i4>
      </vt:variant>
      <vt:variant>
        <vt:i4>0</vt:i4>
      </vt:variant>
      <vt:variant>
        <vt:i4>5</vt:i4>
      </vt:variant>
      <vt:variant>
        <vt:lpwstr>https://pl.wikipedia.org/wiki/Wolny_rynek</vt:lpwstr>
      </vt:variant>
      <vt:variant>
        <vt:lpwstr/>
      </vt:variant>
      <vt:variant>
        <vt:i4>8061018</vt:i4>
      </vt:variant>
      <vt:variant>
        <vt:i4>594</vt:i4>
      </vt:variant>
      <vt:variant>
        <vt:i4>0</vt:i4>
      </vt:variant>
      <vt:variant>
        <vt:i4>5</vt:i4>
      </vt:variant>
      <vt:variant>
        <vt:lpwstr>https://pl.wikipedia.org/wiki/Szko%C5%82a_austriacka</vt:lpwstr>
      </vt:variant>
      <vt:variant>
        <vt:lpwstr/>
      </vt:variant>
      <vt:variant>
        <vt:i4>393318</vt:i4>
      </vt:variant>
      <vt:variant>
        <vt:i4>591</vt:i4>
      </vt:variant>
      <vt:variant>
        <vt:i4>0</vt:i4>
      </vt:variant>
      <vt:variant>
        <vt:i4>5</vt:i4>
      </vt:variant>
      <vt:variant>
        <vt:lpwstr>https://pl.wikipedia.org/wiki/Fryburg_Bryzgowijski</vt:lpwstr>
      </vt:variant>
      <vt:variant>
        <vt:lpwstr/>
      </vt:variant>
      <vt:variant>
        <vt:i4>2359401</vt:i4>
      </vt:variant>
      <vt:variant>
        <vt:i4>588</vt:i4>
      </vt:variant>
      <vt:variant>
        <vt:i4>0</vt:i4>
      </vt:variant>
      <vt:variant>
        <vt:i4>5</vt:i4>
      </vt:variant>
      <vt:variant>
        <vt:lpwstr>https://pl.wikipedia.org/wiki/1992</vt:lpwstr>
      </vt:variant>
      <vt:variant>
        <vt:lpwstr/>
      </vt:variant>
      <vt:variant>
        <vt:i4>6422542</vt:i4>
      </vt:variant>
      <vt:variant>
        <vt:i4>585</vt:i4>
      </vt:variant>
      <vt:variant>
        <vt:i4>0</vt:i4>
      </vt:variant>
      <vt:variant>
        <vt:i4>5</vt:i4>
      </vt:variant>
      <vt:variant>
        <vt:lpwstr>https://pl.wikipedia.org/wiki/23_marca</vt:lpwstr>
      </vt:variant>
      <vt:variant>
        <vt:lpwstr/>
      </vt:variant>
      <vt:variant>
        <vt:i4>655440</vt:i4>
      </vt:variant>
      <vt:variant>
        <vt:i4>582</vt:i4>
      </vt:variant>
      <vt:variant>
        <vt:i4>0</vt:i4>
      </vt:variant>
      <vt:variant>
        <vt:i4>5</vt:i4>
      </vt:variant>
      <vt:variant>
        <vt:lpwstr>https://pl.wikipedia.org/wiki/Wiede%C5%84</vt:lpwstr>
      </vt:variant>
      <vt:variant>
        <vt:lpwstr/>
      </vt:variant>
      <vt:variant>
        <vt:i4>3014761</vt:i4>
      </vt:variant>
      <vt:variant>
        <vt:i4>579</vt:i4>
      </vt:variant>
      <vt:variant>
        <vt:i4>0</vt:i4>
      </vt:variant>
      <vt:variant>
        <vt:i4>5</vt:i4>
      </vt:variant>
      <vt:variant>
        <vt:lpwstr>https://pl.wikipedia.org/wiki/1899</vt:lpwstr>
      </vt:variant>
      <vt:variant>
        <vt:lpwstr/>
      </vt:variant>
      <vt:variant>
        <vt:i4>7340126</vt:i4>
      </vt:variant>
      <vt:variant>
        <vt:i4>576</vt:i4>
      </vt:variant>
      <vt:variant>
        <vt:i4>0</vt:i4>
      </vt:variant>
      <vt:variant>
        <vt:i4>5</vt:i4>
      </vt:variant>
      <vt:variant>
        <vt:lpwstr>https://pl.wikipedia.org/wiki/8_maja</vt:lpwstr>
      </vt:variant>
      <vt:variant>
        <vt:lpwstr/>
      </vt:variant>
      <vt:variant>
        <vt:i4>6488124</vt:i4>
      </vt:variant>
      <vt:variant>
        <vt:i4>573</vt:i4>
      </vt:variant>
      <vt:variant>
        <vt:i4>0</vt:i4>
      </vt:variant>
      <vt:variant>
        <vt:i4>5</vt:i4>
      </vt:variant>
      <vt:variant>
        <vt:lpwstr>https://www.bryk.pl/slowniki/slownik-geograficzny/88975-bezrobocie</vt:lpwstr>
      </vt:variant>
      <vt:variant>
        <vt:lpwstr/>
      </vt:variant>
      <vt:variant>
        <vt:i4>5111822</vt:i4>
      </vt:variant>
      <vt:variant>
        <vt:i4>570</vt:i4>
      </vt:variant>
      <vt:variant>
        <vt:i4>0</vt:i4>
      </vt:variant>
      <vt:variant>
        <vt:i4>5</vt:i4>
      </vt:variant>
      <vt:variant>
        <vt:lpwstr>https://www.bryk.pl/slowniki/slownik-biologiczny/87713-wzrost</vt:lpwstr>
      </vt:variant>
      <vt:variant>
        <vt:lpwstr/>
      </vt:variant>
      <vt:variant>
        <vt:i4>458826</vt:i4>
      </vt:variant>
      <vt:variant>
        <vt:i4>567</vt:i4>
      </vt:variant>
      <vt:variant>
        <vt:i4>0</vt:i4>
      </vt:variant>
      <vt:variant>
        <vt:i4>5</vt:i4>
      </vt:variant>
      <vt:variant>
        <vt:lpwstr>https://www.bryk.pl/slowniki/slownik-geograficzny/89873-popyt</vt:lpwstr>
      </vt:variant>
      <vt:variant>
        <vt:lpwstr/>
      </vt:variant>
      <vt:variant>
        <vt:i4>4522031</vt:i4>
      </vt:variant>
      <vt:variant>
        <vt:i4>564</vt:i4>
      </vt:variant>
      <vt:variant>
        <vt:i4>0</vt:i4>
      </vt:variant>
      <vt:variant>
        <vt:i4>5</vt:i4>
      </vt:variant>
      <vt:variant>
        <vt:lpwstr>https://pl.wikipedia.org/wiki/XX_wiek</vt:lpwstr>
      </vt:variant>
      <vt:variant>
        <vt:lpwstr/>
      </vt:variant>
      <vt:variant>
        <vt:i4>5111855</vt:i4>
      </vt:variant>
      <vt:variant>
        <vt:i4>561</vt:i4>
      </vt:variant>
      <vt:variant>
        <vt:i4>0</vt:i4>
      </vt:variant>
      <vt:variant>
        <vt:i4>5</vt:i4>
      </vt:variant>
      <vt:variant>
        <vt:lpwstr>https://pl.wikipedia.org/wiki/Alfred_Marshall</vt:lpwstr>
      </vt:variant>
      <vt:variant>
        <vt:lpwstr/>
      </vt:variant>
      <vt:variant>
        <vt:i4>2424920</vt:i4>
      </vt:variant>
      <vt:variant>
        <vt:i4>558</vt:i4>
      </vt:variant>
      <vt:variant>
        <vt:i4>0</vt:i4>
      </vt:variant>
      <vt:variant>
        <vt:i4>5</vt:i4>
      </vt:variant>
      <vt:variant>
        <vt:lpwstr>https://pl.wikipedia.org/wiki/Arthur_Pigou</vt:lpwstr>
      </vt:variant>
      <vt:variant>
        <vt:lpwstr/>
      </vt:variant>
      <vt:variant>
        <vt:i4>1835018</vt:i4>
      </vt:variant>
      <vt:variant>
        <vt:i4>555</vt:i4>
      </vt:variant>
      <vt:variant>
        <vt:i4>0</vt:i4>
      </vt:variant>
      <vt:variant>
        <vt:i4>5</vt:i4>
      </vt:variant>
      <vt:variant>
        <vt:lpwstr>https://pl.wikipedia.org/w/index.php?title=Ada_Florence_Brown&amp;action=edit&amp;redlink=1</vt:lpwstr>
      </vt:variant>
      <vt:variant>
        <vt:lpwstr/>
      </vt:variant>
      <vt:variant>
        <vt:i4>4718600</vt:i4>
      </vt:variant>
      <vt:variant>
        <vt:i4>552</vt:i4>
      </vt:variant>
      <vt:variant>
        <vt:i4>0</vt:i4>
      </vt:variant>
      <vt:variant>
        <vt:i4>5</vt:i4>
      </vt:variant>
      <vt:variant>
        <vt:lpwstr>https://pl.wikipedia.org/wiki/John_Neville_Keynes</vt:lpwstr>
      </vt:variant>
      <vt:variant>
        <vt:lpwstr/>
      </vt:variant>
      <vt:variant>
        <vt:i4>4390926</vt:i4>
      </vt:variant>
      <vt:variant>
        <vt:i4>549</vt:i4>
      </vt:variant>
      <vt:variant>
        <vt:i4>0</vt:i4>
      </vt:variant>
      <vt:variant>
        <vt:i4>5</vt:i4>
      </vt:variant>
      <vt:variant>
        <vt:lpwstr>https://pl.wikipedia.org/wiki/Interwencjonizm</vt:lpwstr>
      </vt:variant>
      <vt:variant>
        <vt:lpwstr/>
      </vt:variant>
      <vt:variant>
        <vt:i4>5570585</vt:i4>
      </vt:variant>
      <vt:variant>
        <vt:i4>546</vt:i4>
      </vt:variant>
      <vt:variant>
        <vt:i4>0</vt:i4>
      </vt:variant>
      <vt:variant>
        <vt:i4>5</vt:i4>
      </vt:variant>
      <vt:variant>
        <vt:lpwstr>https://pl.wikipedia.org/wiki/Ekonomista</vt:lpwstr>
      </vt:variant>
      <vt:variant>
        <vt:lpwstr/>
      </vt:variant>
      <vt:variant>
        <vt:i4>2752629</vt:i4>
      </vt:variant>
      <vt:variant>
        <vt:i4>543</vt:i4>
      </vt:variant>
      <vt:variant>
        <vt:i4>0</vt:i4>
      </vt:variant>
      <vt:variant>
        <vt:i4>5</vt:i4>
      </vt:variant>
      <vt:variant>
        <vt:lpwstr>https://pl.wikipedia.org/wiki/Firle</vt:lpwstr>
      </vt:variant>
      <vt:variant>
        <vt:lpwstr/>
      </vt:variant>
      <vt:variant>
        <vt:i4>2097252</vt:i4>
      </vt:variant>
      <vt:variant>
        <vt:i4>540</vt:i4>
      </vt:variant>
      <vt:variant>
        <vt:i4>0</vt:i4>
      </vt:variant>
      <vt:variant>
        <vt:i4>5</vt:i4>
      </vt:variant>
      <vt:variant>
        <vt:lpwstr>https://pl.wikipedia.org/wiki/1946</vt:lpwstr>
      </vt:variant>
      <vt:variant>
        <vt:lpwstr/>
      </vt:variant>
      <vt:variant>
        <vt:i4>65648</vt:i4>
      </vt:variant>
      <vt:variant>
        <vt:i4>537</vt:i4>
      </vt:variant>
      <vt:variant>
        <vt:i4>0</vt:i4>
      </vt:variant>
      <vt:variant>
        <vt:i4>5</vt:i4>
      </vt:variant>
      <vt:variant>
        <vt:lpwstr>https://pl.wikipedia.org/wiki/21_kwietnia</vt:lpwstr>
      </vt:variant>
      <vt:variant>
        <vt:lpwstr/>
      </vt:variant>
      <vt:variant>
        <vt:i4>2228345</vt:i4>
      </vt:variant>
      <vt:variant>
        <vt:i4>534</vt:i4>
      </vt:variant>
      <vt:variant>
        <vt:i4>0</vt:i4>
      </vt:variant>
      <vt:variant>
        <vt:i4>5</vt:i4>
      </vt:variant>
      <vt:variant>
        <vt:lpwstr>https://pl.wikipedia.org/wiki/Cambridge</vt:lpwstr>
      </vt:variant>
      <vt:variant>
        <vt:lpwstr/>
      </vt:variant>
      <vt:variant>
        <vt:i4>2359400</vt:i4>
      </vt:variant>
      <vt:variant>
        <vt:i4>531</vt:i4>
      </vt:variant>
      <vt:variant>
        <vt:i4>0</vt:i4>
      </vt:variant>
      <vt:variant>
        <vt:i4>5</vt:i4>
      </vt:variant>
      <vt:variant>
        <vt:lpwstr>https://pl.wikipedia.org/wiki/1883</vt:lpwstr>
      </vt:variant>
      <vt:variant>
        <vt:lpwstr/>
      </vt:variant>
      <vt:variant>
        <vt:i4>1769509</vt:i4>
      </vt:variant>
      <vt:variant>
        <vt:i4>528</vt:i4>
      </vt:variant>
      <vt:variant>
        <vt:i4>0</vt:i4>
      </vt:variant>
      <vt:variant>
        <vt:i4>5</vt:i4>
      </vt:variant>
      <vt:variant>
        <vt:lpwstr>https://pl.wikipedia.org/wiki/5_czerwca</vt:lpwstr>
      </vt:variant>
      <vt:variant>
        <vt:lpwstr/>
      </vt:variant>
      <vt:variant>
        <vt:i4>5111808</vt:i4>
      </vt:variant>
      <vt:variant>
        <vt:i4>525</vt:i4>
      </vt:variant>
      <vt:variant>
        <vt:i4>0</vt:i4>
      </vt:variant>
      <vt:variant>
        <vt:i4>5</vt:i4>
      </vt:variant>
      <vt:variant>
        <vt:lpwstr>https://pl.wikipedia.org/wiki/Kanada</vt:lpwstr>
      </vt:variant>
      <vt:variant>
        <vt:lpwstr/>
      </vt:variant>
      <vt:variant>
        <vt:i4>2031735</vt:i4>
      </vt:variant>
      <vt:variant>
        <vt:i4>522</vt:i4>
      </vt:variant>
      <vt:variant>
        <vt:i4>0</vt:i4>
      </vt:variant>
      <vt:variant>
        <vt:i4>5</vt:i4>
      </vt:variant>
      <vt:variant>
        <vt:lpwstr>https://pl.wikipedia.org/wiki/Stany_Zjednoczone</vt:lpwstr>
      </vt:variant>
      <vt:variant>
        <vt:lpwstr/>
      </vt:variant>
      <vt:variant>
        <vt:i4>3080290</vt:i4>
      </vt:variant>
      <vt:variant>
        <vt:i4>519</vt:i4>
      </vt:variant>
      <vt:variant>
        <vt:i4>0</vt:i4>
      </vt:variant>
      <vt:variant>
        <vt:i4>5</vt:i4>
      </vt:variant>
      <vt:variant>
        <vt:lpwstr>https://pl.wikipedia.org/wiki/Hongkong</vt:lpwstr>
      </vt:variant>
      <vt:variant>
        <vt:lpwstr/>
      </vt:variant>
      <vt:variant>
        <vt:i4>6946943</vt:i4>
      </vt:variant>
      <vt:variant>
        <vt:i4>516</vt:i4>
      </vt:variant>
      <vt:variant>
        <vt:i4>0</vt:i4>
      </vt:variant>
      <vt:variant>
        <vt:i4>5</vt:i4>
      </vt:variant>
      <vt:variant>
        <vt:lpwstr>https://pl.wikipedia.org/wiki/Chi%C5%84ska_Republika_Ludowa</vt:lpwstr>
      </vt:variant>
      <vt:variant>
        <vt:lpwstr/>
      </vt:variant>
      <vt:variant>
        <vt:i4>2752611</vt:i4>
      </vt:variant>
      <vt:variant>
        <vt:i4>513</vt:i4>
      </vt:variant>
      <vt:variant>
        <vt:i4>0</vt:i4>
      </vt:variant>
      <vt:variant>
        <vt:i4>5</vt:i4>
      </vt:variant>
      <vt:variant>
        <vt:lpwstr>https://pl.wikipedia.org/wiki/2005</vt:lpwstr>
      </vt:variant>
      <vt:variant>
        <vt:lpwstr/>
      </vt:variant>
      <vt:variant>
        <vt:i4>2293864</vt:i4>
      </vt:variant>
      <vt:variant>
        <vt:i4>510</vt:i4>
      </vt:variant>
      <vt:variant>
        <vt:i4>0</vt:i4>
      </vt:variant>
      <vt:variant>
        <vt:i4>5</vt:i4>
      </vt:variant>
      <vt:variant>
        <vt:lpwstr>https://pl.wikipedia.org/wiki/Singapur</vt:lpwstr>
      </vt:variant>
      <vt:variant>
        <vt:lpwstr/>
      </vt:variant>
      <vt:variant>
        <vt:i4>2490477</vt:i4>
      </vt:variant>
      <vt:variant>
        <vt:i4>507</vt:i4>
      </vt:variant>
      <vt:variant>
        <vt:i4>0</vt:i4>
      </vt:variant>
      <vt:variant>
        <vt:i4>5</vt:i4>
      </vt:variant>
      <vt:variant>
        <vt:lpwstr>https://pl.wikipedia.org/wiki/Australia</vt:lpwstr>
      </vt:variant>
      <vt:variant>
        <vt:lpwstr/>
      </vt:variant>
      <vt:variant>
        <vt:i4>6946943</vt:i4>
      </vt:variant>
      <vt:variant>
        <vt:i4>504</vt:i4>
      </vt:variant>
      <vt:variant>
        <vt:i4>0</vt:i4>
      </vt:variant>
      <vt:variant>
        <vt:i4>5</vt:i4>
      </vt:variant>
      <vt:variant>
        <vt:lpwstr>https://pl.wikipedia.org/wiki/Chi%C5%84ska_Republika_Ludowa</vt:lpwstr>
      </vt:variant>
      <vt:variant>
        <vt:lpwstr/>
      </vt:variant>
      <vt:variant>
        <vt:i4>2031735</vt:i4>
      </vt:variant>
      <vt:variant>
        <vt:i4>501</vt:i4>
      </vt:variant>
      <vt:variant>
        <vt:i4>0</vt:i4>
      </vt:variant>
      <vt:variant>
        <vt:i4>5</vt:i4>
      </vt:variant>
      <vt:variant>
        <vt:lpwstr>https://pl.wikipedia.org/wiki/Stany_Zjednoczone</vt:lpwstr>
      </vt:variant>
      <vt:variant>
        <vt:lpwstr/>
      </vt:variant>
      <vt:variant>
        <vt:i4>2293865</vt:i4>
      </vt:variant>
      <vt:variant>
        <vt:i4>498</vt:i4>
      </vt:variant>
      <vt:variant>
        <vt:i4>0</vt:i4>
      </vt:variant>
      <vt:variant>
        <vt:i4>5</vt:i4>
      </vt:variant>
      <vt:variant>
        <vt:lpwstr>https://pl.wikipedia.org/wiki/1995</vt:lpwstr>
      </vt:variant>
      <vt:variant>
        <vt:lpwstr/>
      </vt:variant>
      <vt:variant>
        <vt:i4>2752611</vt:i4>
      </vt:variant>
      <vt:variant>
        <vt:i4>495</vt:i4>
      </vt:variant>
      <vt:variant>
        <vt:i4>0</vt:i4>
      </vt:variant>
      <vt:variant>
        <vt:i4>5</vt:i4>
      </vt:variant>
      <vt:variant>
        <vt:lpwstr>https://pl.wikipedia.org/wiki/2005</vt:lpwstr>
      </vt:variant>
      <vt:variant>
        <vt:lpwstr/>
      </vt:variant>
      <vt:variant>
        <vt:i4>2359401</vt:i4>
      </vt:variant>
      <vt:variant>
        <vt:i4>492</vt:i4>
      </vt:variant>
      <vt:variant>
        <vt:i4>0</vt:i4>
      </vt:variant>
      <vt:variant>
        <vt:i4>5</vt:i4>
      </vt:variant>
      <vt:variant>
        <vt:lpwstr>https://pl.wikipedia.org/wiki/1992</vt:lpwstr>
      </vt:variant>
      <vt:variant>
        <vt:lpwstr/>
      </vt:variant>
      <vt:variant>
        <vt:i4>5505111</vt:i4>
      </vt:variant>
      <vt:variant>
        <vt:i4>489</vt:i4>
      </vt:variant>
      <vt:variant>
        <vt:i4>0</vt:i4>
      </vt:variant>
      <vt:variant>
        <vt:i4>5</vt:i4>
      </vt:variant>
      <vt:variant>
        <vt:lpwstr>https://pl.wikipedia.org/w/index.php?title=APEC&amp;action=edit&amp;section=2</vt:lpwstr>
      </vt:variant>
      <vt:variant>
        <vt:lpwstr/>
      </vt:variant>
      <vt:variant>
        <vt:i4>5439517</vt:i4>
      </vt:variant>
      <vt:variant>
        <vt:i4>486</vt:i4>
      </vt:variant>
      <vt:variant>
        <vt:i4>0</vt:i4>
      </vt:variant>
      <vt:variant>
        <vt:i4>5</vt:i4>
      </vt:variant>
      <vt:variant>
        <vt:lpwstr>https://pl.wikipedia.org/wiki/Wietnam</vt:lpwstr>
      </vt:variant>
      <vt:variant>
        <vt:lpwstr/>
      </vt:variant>
      <vt:variant>
        <vt:i4>2752608</vt:i4>
      </vt:variant>
      <vt:variant>
        <vt:i4>483</vt:i4>
      </vt:variant>
      <vt:variant>
        <vt:i4>0</vt:i4>
      </vt:variant>
      <vt:variant>
        <vt:i4>5</vt:i4>
      </vt:variant>
      <vt:variant>
        <vt:lpwstr>https://pl.wikipedia.org/wiki/Rosja</vt:lpwstr>
      </vt:variant>
      <vt:variant>
        <vt:lpwstr/>
      </vt:variant>
      <vt:variant>
        <vt:i4>4128867</vt:i4>
      </vt:variant>
      <vt:variant>
        <vt:i4>480</vt:i4>
      </vt:variant>
      <vt:variant>
        <vt:i4>0</vt:i4>
      </vt:variant>
      <vt:variant>
        <vt:i4>5</vt:i4>
      </vt:variant>
      <vt:variant>
        <vt:lpwstr>https://pl.wikipedia.org/wiki/Peru</vt:lpwstr>
      </vt:variant>
      <vt:variant>
        <vt:lpwstr/>
      </vt:variant>
      <vt:variant>
        <vt:i4>3014761</vt:i4>
      </vt:variant>
      <vt:variant>
        <vt:i4>477</vt:i4>
      </vt:variant>
      <vt:variant>
        <vt:i4>0</vt:i4>
      </vt:variant>
      <vt:variant>
        <vt:i4>5</vt:i4>
      </vt:variant>
      <vt:variant>
        <vt:lpwstr>https://pl.wikipedia.org/wiki/1998</vt:lpwstr>
      </vt:variant>
      <vt:variant>
        <vt:lpwstr/>
      </vt:variant>
      <vt:variant>
        <vt:i4>2818155</vt:i4>
      </vt:variant>
      <vt:variant>
        <vt:i4>474</vt:i4>
      </vt:variant>
      <vt:variant>
        <vt:i4>0</vt:i4>
      </vt:variant>
      <vt:variant>
        <vt:i4>5</vt:i4>
      </vt:variant>
      <vt:variant>
        <vt:lpwstr>https://pl.wikipedia.org/wiki/Chile</vt:lpwstr>
      </vt:variant>
      <vt:variant>
        <vt:lpwstr/>
      </vt:variant>
      <vt:variant>
        <vt:i4>2228329</vt:i4>
      </vt:variant>
      <vt:variant>
        <vt:i4>471</vt:i4>
      </vt:variant>
      <vt:variant>
        <vt:i4>0</vt:i4>
      </vt:variant>
      <vt:variant>
        <vt:i4>5</vt:i4>
      </vt:variant>
      <vt:variant>
        <vt:lpwstr>https://pl.wikipedia.org/wiki/1994</vt:lpwstr>
      </vt:variant>
      <vt:variant>
        <vt:lpwstr/>
      </vt:variant>
      <vt:variant>
        <vt:i4>7536735</vt:i4>
      </vt:variant>
      <vt:variant>
        <vt:i4>468</vt:i4>
      </vt:variant>
      <vt:variant>
        <vt:i4>0</vt:i4>
      </vt:variant>
      <vt:variant>
        <vt:i4>5</vt:i4>
      </vt:variant>
      <vt:variant>
        <vt:lpwstr>https://pl.wikipedia.org/wiki/Papua-Nowa_Gwinea</vt:lpwstr>
      </vt:variant>
      <vt:variant>
        <vt:lpwstr/>
      </vt:variant>
      <vt:variant>
        <vt:i4>5373982</vt:i4>
      </vt:variant>
      <vt:variant>
        <vt:i4>465</vt:i4>
      </vt:variant>
      <vt:variant>
        <vt:i4>0</vt:i4>
      </vt:variant>
      <vt:variant>
        <vt:i4>5</vt:i4>
      </vt:variant>
      <vt:variant>
        <vt:lpwstr>https://pl.wikipedia.org/wiki/Meksyk</vt:lpwstr>
      </vt:variant>
      <vt:variant>
        <vt:lpwstr/>
      </vt:variant>
      <vt:variant>
        <vt:i4>2424937</vt:i4>
      </vt:variant>
      <vt:variant>
        <vt:i4>462</vt:i4>
      </vt:variant>
      <vt:variant>
        <vt:i4>0</vt:i4>
      </vt:variant>
      <vt:variant>
        <vt:i4>5</vt:i4>
      </vt:variant>
      <vt:variant>
        <vt:lpwstr>https://pl.wikipedia.org/wiki/1993</vt:lpwstr>
      </vt:variant>
      <vt:variant>
        <vt:lpwstr/>
      </vt:variant>
      <vt:variant>
        <vt:i4>5308524</vt:i4>
      </vt:variant>
      <vt:variant>
        <vt:i4>459</vt:i4>
      </vt:variant>
      <vt:variant>
        <vt:i4>0</vt:i4>
      </vt:variant>
      <vt:variant>
        <vt:i4>5</vt:i4>
      </vt:variant>
      <vt:variant>
        <vt:lpwstr>https://pl.wikipedia.org/wiki/Chi%C5%84skie_Tajpej</vt:lpwstr>
      </vt:variant>
      <vt:variant>
        <vt:lpwstr/>
      </vt:variant>
      <vt:variant>
        <vt:i4>3080290</vt:i4>
      </vt:variant>
      <vt:variant>
        <vt:i4>456</vt:i4>
      </vt:variant>
      <vt:variant>
        <vt:i4>0</vt:i4>
      </vt:variant>
      <vt:variant>
        <vt:i4>5</vt:i4>
      </vt:variant>
      <vt:variant>
        <vt:lpwstr>https://pl.wikipedia.org/wiki/Hongkong</vt:lpwstr>
      </vt:variant>
      <vt:variant>
        <vt:lpwstr/>
      </vt:variant>
      <vt:variant>
        <vt:i4>6946943</vt:i4>
      </vt:variant>
      <vt:variant>
        <vt:i4>453</vt:i4>
      </vt:variant>
      <vt:variant>
        <vt:i4>0</vt:i4>
      </vt:variant>
      <vt:variant>
        <vt:i4>5</vt:i4>
      </vt:variant>
      <vt:variant>
        <vt:lpwstr>https://pl.wikipedia.org/wiki/Chi%C5%84ska_Republika_Ludowa</vt:lpwstr>
      </vt:variant>
      <vt:variant>
        <vt:lpwstr/>
      </vt:variant>
      <vt:variant>
        <vt:i4>2556009</vt:i4>
      </vt:variant>
      <vt:variant>
        <vt:i4>450</vt:i4>
      </vt:variant>
      <vt:variant>
        <vt:i4>0</vt:i4>
      </vt:variant>
      <vt:variant>
        <vt:i4>5</vt:i4>
      </vt:variant>
      <vt:variant>
        <vt:lpwstr>https://pl.wikipedia.org/wiki/1991</vt:lpwstr>
      </vt:variant>
      <vt:variant>
        <vt:lpwstr/>
      </vt:variant>
      <vt:variant>
        <vt:i4>2031735</vt:i4>
      </vt:variant>
      <vt:variant>
        <vt:i4>447</vt:i4>
      </vt:variant>
      <vt:variant>
        <vt:i4>0</vt:i4>
      </vt:variant>
      <vt:variant>
        <vt:i4>5</vt:i4>
      </vt:variant>
      <vt:variant>
        <vt:lpwstr>https://pl.wikipedia.org/wiki/Stany_Zjednoczone</vt:lpwstr>
      </vt:variant>
      <vt:variant>
        <vt:lpwstr/>
      </vt:variant>
      <vt:variant>
        <vt:i4>2424954</vt:i4>
      </vt:variant>
      <vt:variant>
        <vt:i4>444</vt:i4>
      </vt:variant>
      <vt:variant>
        <vt:i4>0</vt:i4>
      </vt:variant>
      <vt:variant>
        <vt:i4>5</vt:i4>
      </vt:variant>
      <vt:variant>
        <vt:lpwstr>https://pl.wikipedia.org/wiki/Tajlandia</vt:lpwstr>
      </vt:variant>
      <vt:variant>
        <vt:lpwstr/>
      </vt:variant>
      <vt:variant>
        <vt:i4>2293864</vt:i4>
      </vt:variant>
      <vt:variant>
        <vt:i4>441</vt:i4>
      </vt:variant>
      <vt:variant>
        <vt:i4>0</vt:i4>
      </vt:variant>
      <vt:variant>
        <vt:i4>5</vt:i4>
      </vt:variant>
      <vt:variant>
        <vt:lpwstr>https://pl.wikipedia.org/wiki/Singapur</vt:lpwstr>
      </vt:variant>
      <vt:variant>
        <vt:lpwstr/>
      </vt:variant>
      <vt:variant>
        <vt:i4>4128885</vt:i4>
      </vt:variant>
      <vt:variant>
        <vt:i4>438</vt:i4>
      </vt:variant>
      <vt:variant>
        <vt:i4>0</vt:i4>
      </vt:variant>
      <vt:variant>
        <vt:i4>5</vt:i4>
      </vt:variant>
      <vt:variant>
        <vt:lpwstr>https://pl.wikipedia.org/wiki/Filipiny</vt:lpwstr>
      </vt:variant>
      <vt:variant>
        <vt:lpwstr/>
      </vt:variant>
      <vt:variant>
        <vt:i4>3145799</vt:i4>
      </vt:variant>
      <vt:variant>
        <vt:i4>435</vt:i4>
      </vt:variant>
      <vt:variant>
        <vt:i4>0</vt:i4>
      </vt:variant>
      <vt:variant>
        <vt:i4>5</vt:i4>
      </vt:variant>
      <vt:variant>
        <vt:lpwstr>https://pl.wikipedia.org/wiki/Nowa_Zelandia</vt:lpwstr>
      </vt:variant>
      <vt:variant>
        <vt:lpwstr/>
      </vt:variant>
      <vt:variant>
        <vt:i4>4259866</vt:i4>
      </vt:variant>
      <vt:variant>
        <vt:i4>432</vt:i4>
      </vt:variant>
      <vt:variant>
        <vt:i4>0</vt:i4>
      </vt:variant>
      <vt:variant>
        <vt:i4>5</vt:i4>
      </vt:variant>
      <vt:variant>
        <vt:lpwstr>https://pl.wikipedia.org/wiki/Malezja</vt:lpwstr>
      </vt:variant>
      <vt:variant>
        <vt:lpwstr/>
      </vt:variant>
      <vt:variant>
        <vt:i4>1769525</vt:i4>
      </vt:variant>
      <vt:variant>
        <vt:i4>429</vt:i4>
      </vt:variant>
      <vt:variant>
        <vt:i4>0</vt:i4>
      </vt:variant>
      <vt:variant>
        <vt:i4>5</vt:i4>
      </vt:variant>
      <vt:variant>
        <vt:lpwstr>https://pl.wikipedia.org/wiki/Korea_Po%C5%82udniowa</vt:lpwstr>
      </vt:variant>
      <vt:variant>
        <vt:lpwstr/>
      </vt:variant>
      <vt:variant>
        <vt:i4>4718613</vt:i4>
      </vt:variant>
      <vt:variant>
        <vt:i4>426</vt:i4>
      </vt:variant>
      <vt:variant>
        <vt:i4>0</vt:i4>
      </vt:variant>
      <vt:variant>
        <vt:i4>5</vt:i4>
      </vt:variant>
      <vt:variant>
        <vt:lpwstr>https://pl.wikipedia.org/wiki/Japonia</vt:lpwstr>
      </vt:variant>
      <vt:variant>
        <vt:lpwstr/>
      </vt:variant>
      <vt:variant>
        <vt:i4>2162808</vt:i4>
      </vt:variant>
      <vt:variant>
        <vt:i4>423</vt:i4>
      </vt:variant>
      <vt:variant>
        <vt:i4>0</vt:i4>
      </vt:variant>
      <vt:variant>
        <vt:i4>5</vt:i4>
      </vt:variant>
      <vt:variant>
        <vt:lpwstr>https://pl.wikipedia.org/wiki/Indonezja</vt:lpwstr>
      </vt:variant>
      <vt:variant>
        <vt:lpwstr/>
      </vt:variant>
      <vt:variant>
        <vt:i4>5111808</vt:i4>
      </vt:variant>
      <vt:variant>
        <vt:i4>420</vt:i4>
      </vt:variant>
      <vt:variant>
        <vt:i4>0</vt:i4>
      </vt:variant>
      <vt:variant>
        <vt:i4>5</vt:i4>
      </vt:variant>
      <vt:variant>
        <vt:lpwstr>https://pl.wikipedia.org/wiki/Kanada</vt:lpwstr>
      </vt:variant>
      <vt:variant>
        <vt:lpwstr/>
      </vt:variant>
      <vt:variant>
        <vt:i4>5898259</vt:i4>
      </vt:variant>
      <vt:variant>
        <vt:i4>417</vt:i4>
      </vt:variant>
      <vt:variant>
        <vt:i4>0</vt:i4>
      </vt:variant>
      <vt:variant>
        <vt:i4>5</vt:i4>
      </vt:variant>
      <vt:variant>
        <vt:lpwstr>https://pl.wikipedia.org/wiki/Brunei</vt:lpwstr>
      </vt:variant>
      <vt:variant>
        <vt:lpwstr/>
      </vt:variant>
      <vt:variant>
        <vt:i4>2490477</vt:i4>
      </vt:variant>
      <vt:variant>
        <vt:i4>414</vt:i4>
      </vt:variant>
      <vt:variant>
        <vt:i4>0</vt:i4>
      </vt:variant>
      <vt:variant>
        <vt:i4>5</vt:i4>
      </vt:variant>
      <vt:variant>
        <vt:lpwstr>https://pl.wikipedia.org/wiki/Australia</vt:lpwstr>
      </vt:variant>
      <vt:variant>
        <vt:lpwstr/>
      </vt:variant>
      <vt:variant>
        <vt:i4>3080296</vt:i4>
      </vt:variant>
      <vt:variant>
        <vt:i4>411</vt:i4>
      </vt:variant>
      <vt:variant>
        <vt:i4>0</vt:i4>
      </vt:variant>
      <vt:variant>
        <vt:i4>5</vt:i4>
      </vt:variant>
      <vt:variant>
        <vt:lpwstr>https://pl.wikipedia.org/wiki/1989</vt:lpwstr>
      </vt:variant>
      <vt:variant>
        <vt:lpwstr/>
      </vt:variant>
      <vt:variant>
        <vt:i4>5505111</vt:i4>
      </vt:variant>
      <vt:variant>
        <vt:i4>408</vt:i4>
      </vt:variant>
      <vt:variant>
        <vt:i4>0</vt:i4>
      </vt:variant>
      <vt:variant>
        <vt:i4>5</vt:i4>
      </vt:variant>
      <vt:variant>
        <vt:lpwstr>https://pl.wikipedia.org/w/index.php?title=APEC&amp;action=edit&amp;section=1</vt:lpwstr>
      </vt:variant>
      <vt:variant>
        <vt:lpwstr/>
      </vt:variant>
      <vt:variant>
        <vt:i4>3866722</vt:i4>
      </vt:variant>
      <vt:variant>
        <vt:i4>405</vt:i4>
      </vt:variant>
      <vt:variant>
        <vt:i4>0</vt:i4>
      </vt:variant>
      <vt:variant>
        <vt:i4>5</vt:i4>
      </vt:variant>
      <vt:variant>
        <vt:lpwstr>https://pl.wikipedia.org/wiki/Pusan</vt:lpwstr>
      </vt:variant>
      <vt:variant>
        <vt:lpwstr/>
      </vt:variant>
      <vt:variant>
        <vt:i4>2752611</vt:i4>
      </vt:variant>
      <vt:variant>
        <vt:i4>402</vt:i4>
      </vt:variant>
      <vt:variant>
        <vt:i4>0</vt:i4>
      </vt:variant>
      <vt:variant>
        <vt:i4>5</vt:i4>
      </vt:variant>
      <vt:variant>
        <vt:lpwstr>https://pl.wikipedia.org/wiki/2005</vt:lpwstr>
      </vt:variant>
      <vt:variant>
        <vt:lpwstr/>
      </vt:variant>
      <vt:variant>
        <vt:i4>6684678</vt:i4>
      </vt:variant>
      <vt:variant>
        <vt:i4>399</vt:i4>
      </vt:variant>
      <vt:variant>
        <vt:i4>0</vt:i4>
      </vt:variant>
      <vt:variant>
        <vt:i4>5</vt:i4>
      </vt:variant>
      <vt:variant>
        <vt:lpwstr>https://pl.wikipedia.org/wiki/19_listopada</vt:lpwstr>
      </vt:variant>
      <vt:variant>
        <vt:lpwstr/>
      </vt:variant>
      <vt:variant>
        <vt:i4>3080292</vt:i4>
      </vt:variant>
      <vt:variant>
        <vt:i4>396</vt:i4>
      </vt:variant>
      <vt:variant>
        <vt:i4>0</vt:i4>
      </vt:variant>
      <vt:variant>
        <vt:i4>5</vt:i4>
      </vt:variant>
      <vt:variant>
        <vt:lpwstr>https://pl.wikipedia.org/wiki/Bogor</vt:lpwstr>
      </vt:variant>
      <vt:variant>
        <vt:lpwstr/>
      </vt:variant>
      <vt:variant>
        <vt:i4>2228329</vt:i4>
      </vt:variant>
      <vt:variant>
        <vt:i4>393</vt:i4>
      </vt:variant>
      <vt:variant>
        <vt:i4>0</vt:i4>
      </vt:variant>
      <vt:variant>
        <vt:i4>5</vt:i4>
      </vt:variant>
      <vt:variant>
        <vt:lpwstr>https://pl.wikipedia.org/wiki/1994</vt:lpwstr>
      </vt:variant>
      <vt:variant>
        <vt:lpwstr/>
      </vt:variant>
      <vt:variant>
        <vt:i4>6946822</vt:i4>
      </vt:variant>
      <vt:variant>
        <vt:i4>390</vt:i4>
      </vt:variant>
      <vt:variant>
        <vt:i4>0</vt:i4>
      </vt:variant>
      <vt:variant>
        <vt:i4>5</vt:i4>
      </vt:variant>
      <vt:variant>
        <vt:lpwstr>https://pl.wikipedia.org/wiki/15_listopada</vt:lpwstr>
      </vt:variant>
      <vt:variant>
        <vt:lpwstr/>
      </vt:variant>
      <vt:variant>
        <vt:i4>4587566</vt:i4>
      </vt:variant>
      <vt:variant>
        <vt:i4>387</vt:i4>
      </vt:variant>
      <vt:variant>
        <vt:i4>0</vt:i4>
      </vt:variant>
      <vt:variant>
        <vt:i4>5</vt:i4>
      </vt:variant>
      <vt:variant>
        <vt:lpwstr>https://pl.wikipedia.org/wiki/Unia_Europejska</vt:lpwstr>
      </vt:variant>
      <vt:variant>
        <vt:lpwstr/>
      </vt:variant>
      <vt:variant>
        <vt:i4>2293864</vt:i4>
      </vt:variant>
      <vt:variant>
        <vt:i4>384</vt:i4>
      </vt:variant>
      <vt:variant>
        <vt:i4>0</vt:i4>
      </vt:variant>
      <vt:variant>
        <vt:i4>5</vt:i4>
      </vt:variant>
      <vt:variant>
        <vt:lpwstr>https://pl.wikipedia.org/wiki/Singapur</vt:lpwstr>
      </vt:variant>
      <vt:variant>
        <vt:lpwstr/>
      </vt:variant>
      <vt:variant>
        <vt:i4>2424937</vt:i4>
      </vt:variant>
      <vt:variant>
        <vt:i4>381</vt:i4>
      </vt:variant>
      <vt:variant>
        <vt:i4>0</vt:i4>
      </vt:variant>
      <vt:variant>
        <vt:i4>5</vt:i4>
      </vt:variant>
      <vt:variant>
        <vt:lpwstr>https://pl.wikipedia.org/wiki/1993</vt:lpwstr>
      </vt:variant>
      <vt:variant>
        <vt:lpwstr/>
      </vt:variant>
      <vt:variant>
        <vt:i4>1769525</vt:i4>
      </vt:variant>
      <vt:variant>
        <vt:i4>378</vt:i4>
      </vt:variant>
      <vt:variant>
        <vt:i4>0</vt:i4>
      </vt:variant>
      <vt:variant>
        <vt:i4>5</vt:i4>
      </vt:variant>
      <vt:variant>
        <vt:lpwstr>https://pl.wikipedia.org/wiki/Korea_Po%C5%82udniowa</vt:lpwstr>
      </vt:variant>
      <vt:variant>
        <vt:lpwstr/>
      </vt:variant>
      <vt:variant>
        <vt:i4>4718613</vt:i4>
      </vt:variant>
      <vt:variant>
        <vt:i4>375</vt:i4>
      </vt:variant>
      <vt:variant>
        <vt:i4>0</vt:i4>
      </vt:variant>
      <vt:variant>
        <vt:i4>5</vt:i4>
      </vt:variant>
      <vt:variant>
        <vt:lpwstr>https://pl.wikipedia.org/wiki/Japonia</vt:lpwstr>
      </vt:variant>
      <vt:variant>
        <vt:lpwstr/>
      </vt:variant>
      <vt:variant>
        <vt:i4>2031735</vt:i4>
      </vt:variant>
      <vt:variant>
        <vt:i4>372</vt:i4>
      </vt:variant>
      <vt:variant>
        <vt:i4>0</vt:i4>
      </vt:variant>
      <vt:variant>
        <vt:i4>5</vt:i4>
      </vt:variant>
      <vt:variant>
        <vt:lpwstr>https://pl.wikipedia.org/wiki/Stany_Zjednoczone</vt:lpwstr>
      </vt:variant>
      <vt:variant>
        <vt:lpwstr/>
      </vt:variant>
      <vt:variant>
        <vt:i4>5111808</vt:i4>
      </vt:variant>
      <vt:variant>
        <vt:i4>369</vt:i4>
      </vt:variant>
      <vt:variant>
        <vt:i4>0</vt:i4>
      </vt:variant>
      <vt:variant>
        <vt:i4>5</vt:i4>
      </vt:variant>
      <vt:variant>
        <vt:lpwstr>https://pl.wikipedia.org/wiki/Kanada</vt:lpwstr>
      </vt:variant>
      <vt:variant>
        <vt:lpwstr/>
      </vt:variant>
      <vt:variant>
        <vt:i4>3145799</vt:i4>
      </vt:variant>
      <vt:variant>
        <vt:i4>366</vt:i4>
      </vt:variant>
      <vt:variant>
        <vt:i4>0</vt:i4>
      </vt:variant>
      <vt:variant>
        <vt:i4>5</vt:i4>
      </vt:variant>
      <vt:variant>
        <vt:lpwstr>https://pl.wikipedia.org/wiki/Nowa_Zelandia</vt:lpwstr>
      </vt:variant>
      <vt:variant>
        <vt:lpwstr/>
      </vt:variant>
      <vt:variant>
        <vt:i4>2490477</vt:i4>
      </vt:variant>
      <vt:variant>
        <vt:i4>363</vt:i4>
      </vt:variant>
      <vt:variant>
        <vt:i4>0</vt:i4>
      </vt:variant>
      <vt:variant>
        <vt:i4>5</vt:i4>
      </vt:variant>
      <vt:variant>
        <vt:lpwstr>https://pl.wikipedia.org/wiki/Australia</vt:lpwstr>
      </vt:variant>
      <vt:variant>
        <vt:lpwstr/>
      </vt:variant>
      <vt:variant>
        <vt:i4>2359365</vt:i4>
      </vt:variant>
      <vt:variant>
        <vt:i4>360</vt:i4>
      </vt:variant>
      <vt:variant>
        <vt:i4>0</vt:i4>
      </vt:variant>
      <vt:variant>
        <vt:i4>5</vt:i4>
      </vt:variant>
      <vt:variant>
        <vt:lpwstr>https://pl.wikipedia.org/wiki/Stowarzyszenie_Narod%C3%B3w_Azji_Po%C5%82udniowo-Wschodniej</vt:lpwstr>
      </vt:variant>
      <vt:variant>
        <vt:lpwstr/>
      </vt:variant>
      <vt:variant>
        <vt:i4>4128891</vt:i4>
      </vt:variant>
      <vt:variant>
        <vt:i4>357</vt:i4>
      </vt:variant>
      <vt:variant>
        <vt:i4>0</vt:i4>
      </vt:variant>
      <vt:variant>
        <vt:i4>5</vt:i4>
      </vt:variant>
      <vt:variant>
        <vt:lpwstr>https://pl.wikipedia.org/wiki/Canberra</vt:lpwstr>
      </vt:variant>
      <vt:variant>
        <vt:lpwstr/>
      </vt:variant>
      <vt:variant>
        <vt:i4>3080296</vt:i4>
      </vt:variant>
      <vt:variant>
        <vt:i4>354</vt:i4>
      </vt:variant>
      <vt:variant>
        <vt:i4>0</vt:i4>
      </vt:variant>
      <vt:variant>
        <vt:i4>5</vt:i4>
      </vt:variant>
      <vt:variant>
        <vt:lpwstr>https://pl.wikipedia.org/wiki/1989</vt:lpwstr>
      </vt:variant>
      <vt:variant>
        <vt:lpwstr/>
      </vt:variant>
      <vt:variant>
        <vt:i4>3866684</vt:i4>
      </vt:variant>
      <vt:variant>
        <vt:i4>351</vt:i4>
      </vt:variant>
      <vt:variant>
        <vt:i4>0</vt:i4>
      </vt:variant>
      <vt:variant>
        <vt:i4>5</vt:i4>
      </vt:variant>
      <vt:variant>
        <vt:lpwstr>https://commons.wikimedia.org/wiki/Asia-Pacific_Economic_Cooperation</vt:lpwstr>
      </vt:variant>
      <vt:variant>
        <vt:lpwstr/>
      </vt:variant>
      <vt:variant>
        <vt:i4>3866684</vt:i4>
      </vt:variant>
      <vt:variant>
        <vt:i4>348</vt:i4>
      </vt:variant>
      <vt:variant>
        <vt:i4>0</vt:i4>
      </vt:variant>
      <vt:variant>
        <vt:i4>5</vt:i4>
      </vt:variant>
      <vt:variant>
        <vt:lpwstr>https://commons.wikimedia.org/wiki/Asia-Pacific_Economic_Cooperation</vt:lpwstr>
      </vt:variant>
      <vt:variant>
        <vt:lpwstr/>
      </vt:variant>
      <vt:variant>
        <vt:i4>3080296</vt:i4>
      </vt:variant>
      <vt:variant>
        <vt:i4>345</vt:i4>
      </vt:variant>
      <vt:variant>
        <vt:i4>0</vt:i4>
      </vt:variant>
      <vt:variant>
        <vt:i4>5</vt:i4>
      </vt:variant>
      <vt:variant>
        <vt:lpwstr>https://pl.wikipedia.org/wiki/1989</vt:lpwstr>
      </vt:variant>
      <vt:variant>
        <vt:lpwstr/>
      </vt:variant>
      <vt:variant>
        <vt:i4>2293864</vt:i4>
      </vt:variant>
      <vt:variant>
        <vt:i4>342</vt:i4>
      </vt:variant>
      <vt:variant>
        <vt:i4>0</vt:i4>
      </vt:variant>
      <vt:variant>
        <vt:i4>5</vt:i4>
      </vt:variant>
      <vt:variant>
        <vt:lpwstr>https://pl.wikipedia.org/wiki/Singapur</vt:lpwstr>
      </vt:variant>
      <vt:variant>
        <vt:lpwstr/>
      </vt:variant>
      <vt:variant>
        <vt:i4>3014734</vt:i4>
      </vt:variant>
      <vt:variant>
        <vt:i4>339</vt:i4>
      </vt:variant>
      <vt:variant>
        <vt:i4>0</vt:i4>
      </vt:variant>
      <vt:variant>
        <vt:i4>5</vt:i4>
      </vt:variant>
      <vt:variant>
        <vt:lpwstr>https://pl.wikipedia.org/wiki/Siedziba_(prawo)</vt:lpwstr>
      </vt:variant>
      <vt:variant>
        <vt:lpwstr/>
      </vt:variant>
      <vt:variant>
        <vt:i4>1048606</vt:i4>
      </vt:variant>
      <vt:variant>
        <vt:i4>336</vt:i4>
      </vt:variant>
      <vt:variant>
        <vt:i4>0</vt:i4>
      </vt:variant>
      <vt:variant>
        <vt:i4>5</vt:i4>
      </vt:variant>
      <vt:variant>
        <vt:lpwstr>https://pl.wikipedia.org/wiki/Plik:APEC_members_180E.svg</vt:lpwstr>
      </vt:variant>
      <vt:variant>
        <vt:lpwstr/>
      </vt:variant>
      <vt:variant>
        <vt:i4>5505111</vt:i4>
      </vt:variant>
      <vt:variant>
        <vt:i4>333</vt:i4>
      </vt:variant>
      <vt:variant>
        <vt:i4>0</vt:i4>
      </vt:variant>
      <vt:variant>
        <vt:i4>5</vt:i4>
      </vt:variant>
      <vt:variant>
        <vt:lpwstr>https://pl.wikipedia.org/w/index.php?title=APEC&amp;action=edit&amp;section=0</vt:lpwstr>
      </vt:variant>
      <vt:variant>
        <vt:lpwstr/>
      </vt:variant>
      <vt:variant>
        <vt:i4>4849687</vt:i4>
      </vt:variant>
      <vt:variant>
        <vt:i4>330</vt:i4>
      </vt:variant>
      <vt:variant>
        <vt:i4>0</vt:i4>
      </vt:variant>
      <vt:variant>
        <vt:i4>5</vt:i4>
      </vt:variant>
      <vt:variant>
        <vt:lpwstr>https://pl.wikipedia.org/wiki/Ekwador</vt:lpwstr>
      </vt:variant>
      <vt:variant>
        <vt:lpwstr/>
      </vt:variant>
      <vt:variant>
        <vt:i4>3080303</vt:i4>
      </vt:variant>
      <vt:variant>
        <vt:i4>327</vt:i4>
      </vt:variant>
      <vt:variant>
        <vt:i4>0</vt:i4>
      </vt:variant>
      <vt:variant>
        <vt:i4>5</vt:i4>
      </vt:variant>
      <vt:variant>
        <vt:lpwstr>https://pl.wikipedia.org/wiki/Libia</vt:lpwstr>
      </vt:variant>
      <vt:variant>
        <vt:lpwstr/>
      </vt:variant>
      <vt:variant>
        <vt:i4>3735659</vt:i4>
      </vt:variant>
      <vt:variant>
        <vt:i4>324</vt:i4>
      </vt:variant>
      <vt:variant>
        <vt:i4>0</vt:i4>
      </vt:variant>
      <vt:variant>
        <vt:i4>5</vt:i4>
      </vt:variant>
      <vt:variant>
        <vt:lpwstr>https://pl.wikipedia.org/wiki/Algieria</vt:lpwstr>
      </vt:variant>
      <vt:variant>
        <vt:lpwstr/>
      </vt:variant>
      <vt:variant>
        <vt:i4>5177355</vt:i4>
      </vt:variant>
      <vt:variant>
        <vt:i4>321</vt:i4>
      </vt:variant>
      <vt:variant>
        <vt:i4>0</vt:i4>
      </vt:variant>
      <vt:variant>
        <vt:i4>5</vt:i4>
      </vt:variant>
      <vt:variant>
        <vt:lpwstr>https://pl.wikipedia.org/wiki/Angola</vt:lpwstr>
      </vt:variant>
      <vt:variant>
        <vt:lpwstr/>
      </vt:variant>
      <vt:variant>
        <vt:i4>3080318</vt:i4>
      </vt:variant>
      <vt:variant>
        <vt:i4>318</vt:i4>
      </vt:variant>
      <vt:variant>
        <vt:i4>0</vt:i4>
      </vt:variant>
      <vt:variant>
        <vt:i4>5</vt:i4>
      </vt:variant>
      <vt:variant>
        <vt:lpwstr>https://pl.wikipedia.org/wiki/Katar</vt:lpwstr>
      </vt:variant>
      <vt:variant>
        <vt:lpwstr/>
      </vt:variant>
      <vt:variant>
        <vt:i4>4849690</vt:i4>
      </vt:variant>
      <vt:variant>
        <vt:i4>315</vt:i4>
      </vt:variant>
      <vt:variant>
        <vt:i4>0</vt:i4>
      </vt:variant>
      <vt:variant>
        <vt:i4>5</vt:i4>
      </vt:variant>
      <vt:variant>
        <vt:lpwstr>https://pl.wikipedia.org/wiki/Nigeria</vt:lpwstr>
      </vt:variant>
      <vt:variant>
        <vt:lpwstr/>
      </vt:variant>
      <vt:variant>
        <vt:i4>3539047</vt:i4>
      </vt:variant>
      <vt:variant>
        <vt:i4>312</vt:i4>
      </vt:variant>
      <vt:variant>
        <vt:i4>0</vt:i4>
      </vt:variant>
      <vt:variant>
        <vt:i4>5</vt:i4>
      </vt:variant>
      <vt:variant>
        <vt:lpwstr>https://pl.wikipedia.org/wiki/Wenezuela</vt:lpwstr>
      </vt:variant>
      <vt:variant>
        <vt:lpwstr/>
      </vt:variant>
      <vt:variant>
        <vt:i4>3539049</vt:i4>
      </vt:variant>
      <vt:variant>
        <vt:i4>309</vt:i4>
      </vt:variant>
      <vt:variant>
        <vt:i4>0</vt:i4>
      </vt:variant>
      <vt:variant>
        <vt:i4>5</vt:i4>
      </vt:variant>
      <vt:variant>
        <vt:lpwstr>https://pl.wikipedia.org/wiki/Irak</vt:lpwstr>
      </vt:variant>
      <vt:variant>
        <vt:lpwstr/>
      </vt:variant>
      <vt:variant>
        <vt:i4>4915223</vt:i4>
      </vt:variant>
      <vt:variant>
        <vt:i4>306</vt:i4>
      </vt:variant>
      <vt:variant>
        <vt:i4>0</vt:i4>
      </vt:variant>
      <vt:variant>
        <vt:i4>5</vt:i4>
      </vt:variant>
      <vt:variant>
        <vt:lpwstr>https://pl.wikipedia.org/wiki/Kuwejt</vt:lpwstr>
      </vt:variant>
      <vt:variant>
        <vt:lpwstr/>
      </vt:variant>
      <vt:variant>
        <vt:i4>3342441</vt:i4>
      </vt:variant>
      <vt:variant>
        <vt:i4>303</vt:i4>
      </vt:variant>
      <vt:variant>
        <vt:i4>0</vt:i4>
      </vt:variant>
      <vt:variant>
        <vt:i4>5</vt:i4>
      </vt:variant>
      <vt:variant>
        <vt:lpwstr>https://pl.wikipedia.org/wiki/Iran</vt:lpwstr>
      </vt:variant>
      <vt:variant>
        <vt:lpwstr/>
      </vt:variant>
      <vt:variant>
        <vt:i4>3080311</vt:i4>
      </vt:variant>
      <vt:variant>
        <vt:i4>300</vt:i4>
      </vt:variant>
      <vt:variant>
        <vt:i4>0</vt:i4>
      </vt:variant>
      <vt:variant>
        <vt:i4>5</vt:i4>
      </vt:variant>
      <vt:variant>
        <vt:lpwstr>https://pl.wikipedia.org/wiki/Zjednoczone_Emiraty_Arabskie</vt:lpwstr>
      </vt:variant>
      <vt:variant>
        <vt:lpwstr/>
      </vt:variant>
      <vt:variant>
        <vt:i4>3342419</vt:i4>
      </vt:variant>
      <vt:variant>
        <vt:i4>297</vt:i4>
      </vt:variant>
      <vt:variant>
        <vt:i4>0</vt:i4>
      </vt:variant>
      <vt:variant>
        <vt:i4>5</vt:i4>
      </vt:variant>
      <vt:variant>
        <vt:lpwstr>https://pl.wikipedia.org/wiki/Arabia_Saudyjska</vt:lpwstr>
      </vt:variant>
      <vt:variant>
        <vt:lpwstr/>
      </vt:variant>
      <vt:variant>
        <vt:i4>4391014</vt:i4>
      </vt:variant>
      <vt:variant>
        <vt:i4>294</vt:i4>
      </vt:variant>
      <vt:variant>
        <vt:i4>0</vt:i4>
      </vt:variant>
      <vt:variant>
        <vt:i4>5</vt:i4>
      </vt:variant>
      <vt:variant>
        <vt:lpwstr>https://pl.wikipedia.org/wiki/OPEC</vt:lpwstr>
      </vt:variant>
      <vt:variant>
        <vt:lpwstr>cite_note-bp-4</vt:lpwstr>
      </vt:variant>
      <vt:variant>
        <vt:i4>4391014</vt:i4>
      </vt:variant>
      <vt:variant>
        <vt:i4>291</vt:i4>
      </vt:variant>
      <vt:variant>
        <vt:i4>0</vt:i4>
      </vt:variant>
      <vt:variant>
        <vt:i4>5</vt:i4>
      </vt:variant>
      <vt:variant>
        <vt:lpwstr>https://pl.wikipedia.org/wiki/OPEC</vt:lpwstr>
      </vt:variant>
      <vt:variant>
        <vt:lpwstr>cite_note-bp-4</vt:lpwstr>
      </vt:variant>
      <vt:variant>
        <vt:i4>4391014</vt:i4>
      </vt:variant>
      <vt:variant>
        <vt:i4>288</vt:i4>
      </vt:variant>
      <vt:variant>
        <vt:i4>0</vt:i4>
      </vt:variant>
      <vt:variant>
        <vt:i4>5</vt:i4>
      </vt:variant>
      <vt:variant>
        <vt:lpwstr>https://pl.wikipedia.org/wiki/OPEC</vt:lpwstr>
      </vt:variant>
      <vt:variant>
        <vt:lpwstr>cite_note-bp-4</vt:lpwstr>
      </vt:variant>
      <vt:variant>
        <vt:i4>4391014</vt:i4>
      </vt:variant>
      <vt:variant>
        <vt:i4>285</vt:i4>
      </vt:variant>
      <vt:variant>
        <vt:i4>0</vt:i4>
      </vt:variant>
      <vt:variant>
        <vt:i4>5</vt:i4>
      </vt:variant>
      <vt:variant>
        <vt:lpwstr>https://pl.wikipedia.org/wiki/OPEC</vt:lpwstr>
      </vt:variant>
      <vt:variant>
        <vt:lpwstr>cite_note-bp-4</vt:lpwstr>
      </vt:variant>
      <vt:variant>
        <vt:i4>5898327</vt:i4>
      </vt:variant>
      <vt:variant>
        <vt:i4>282</vt:i4>
      </vt:variant>
      <vt:variant>
        <vt:i4>0</vt:i4>
      </vt:variant>
      <vt:variant>
        <vt:i4>5</vt:i4>
      </vt:variant>
      <vt:variant>
        <vt:lpwstr>https://pl.wikipedia.org/w/index.php?title=OPEC&amp;action=edit&amp;section=2</vt:lpwstr>
      </vt:variant>
      <vt:variant>
        <vt:lpwstr/>
      </vt:variant>
      <vt:variant>
        <vt:i4>3080311</vt:i4>
      </vt:variant>
      <vt:variant>
        <vt:i4>279</vt:i4>
      </vt:variant>
      <vt:variant>
        <vt:i4>0</vt:i4>
      </vt:variant>
      <vt:variant>
        <vt:i4>5</vt:i4>
      </vt:variant>
      <vt:variant>
        <vt:lpwstr>https://pl.wikipedia.org/wiki/Zjednoczone_Emiraty_Arabskie</vt:lpwstr>
      </vt:variant>
      <vt:variant>
        <vt:lpwstr/>
      </vt:variant>
      <vt:variant>
        <vt:i4>3539047</vt:i4>
      </vt:variant>
      <vt:variant>
        <vt:i4>276</vt:i4>
      </vt:variant>
      <vt:variant>
        <vt:i4>0</vt:i4>
      </vt:variant>
      <vt:variant>
        <vt:i4>5</vt:i4>
      </vt:variant>
      <vt:variant>
        <vt:lpwstr>https://pl.wikipedia.org/wiki/Wenezuela</vt:lpwstr>
      </vt:variant>
      <vt:variant>
        <vt:lpwstr/>
      </vt:variant>
      <vt:variant>
        <vt:i4>4849690</vt:i4>
      </vt:variant>
      <vt:variant>
        <vt:i4>273</vt:i4>
      </vt:variant>
      <vt:variant>
        <vt:i4>0</vt:i4>
      </vt:variant>
      <vt:variant>
        <vt:i4>5</vt:i4>
      </vt:variant>
      <vt:variant>
        <vt:lpwstr>https://pl.wikipedia.org/wiki/Nigeria</vt:lpwstr>
      </vt:variant>
      <vt:variant>
        <vt:lpwstr/>
      </vt:variant>
      <vt:variant>
        <vt:i4>3080303</vt:i4>
      </vt:variant>
      <vt:variant>
        <vt:i4>270</vt:i4>
      </vt:variant>
      <vt:variant>
        <vt:i4>0</vt:i4>
      </vt:variant>
      <vt:variant>
        <vt:i4>5</vt:i4>
      </vt:variant>
      <vt:variant>
        <vt:lpwstr>https://pl.wikipedia.org/wiki/Libia</vt:lpwstr>
      </vt:variant>
      <vt:variant>
        <vt:lpwstr/>
      </vt:variant>
      <vt:variant>
        <vt:i4>4915223</vt:i4>
      </vt:variant>
      <vt:variant>
        <vt:i4>267</vt:i4>
      </vt:variant>
      <vt:variant>
        <vt:i4>0</vt:i4>
      </vt:variant>
      <vt:variant>
        <vt:i4>5</vt:i4>
      </vt:variant>
      <vt:variant>
        <vt:lpwstr>https://pl.wikipedia.org/wiki/Kuwejt</vt:lpwstr>
      </vt:variant>
      <vt:variant>
        <vt:lpwstr/>
      </vt:variant>
      <vt:variant>
        <vt:i4>3080318</vt:i4>
      </vt:variant>
      <vt:variant>
        <vt:i4>264</vt:i4>
      </vt:variant>
      <vt:variant>
        <vt:i4>0</vt:i4>
      </vt:variant>
      <vt:variant>
        <vt:i4>5</vt:i4>
      </vt:variant>
      <vt:variant>
        <vt:lpwstr>https://pl.wikipedia.org/wiki/Katar</vt:lpwstr>
      </vt:variant>
      <vt:variant>
        <vt:lpwstr/>
      </vt:variant>
      <vt:variant>
        <vt:i4>3342441</vt:i4>
      </vt:variant>
      <vt:variant>
        <vt:i4>261</vt:i4>
      </vt:variant>
      <vt:variant>
        <vt:i4>0</vt:i4>
      </vt:variant>
      <vt:variant>
        <vt:i4>5</vt:i4>
      </vt:variant>
      <vt:variant>
        <vt:lpwstr>https://pl.wikipedia.org/wiki/Iran</vt:lpwstr>
      </vt:variant>
      <vt:variant>
        <vt:lpwstr/>
      </vt:variant>
      <vt:variant>
        <vt:i4>3539049</vt:i4>
      </vt:variant>
      <vt:variant>
        <vt:i4>258</vt:i4>
      </vt:variant>
      <vt:variant>
        <vt:i4>0</vt:i4>
      </vt:variant>
      <vt:variant>
        <vt:i4>5</vt:i4>
      </vt:variant>
      <vt:variant>
        <vt:lpwstr>https://pl.wikipedia.org/wiki/Irak</vt:lpwstr>
      </vt:variant>
      <vt:variant>
        <vt:lpwstr/>
      </vt:variant>
      <vt:variant>
        <vt:i4>458793</vt:i4>
      </vt:variant>
      <vt:variant>
        <vt:i4>255</vt:i4>
      </vt:variant>
      <vt:variant>
        <vt:i4>0</vt:i4>
      </vt:variant>
      <vt:variant>
        <vt:i4>5</vt:i4>
      </vt:variant>
      <vt:variant>
        <vt:lpwstr>https://pl.wikipedia.org/wiki/OPEC</vt:lpwstr>
      </vt:variant>
      <vt:variant>
        <vt:lpwstr>cite_note-3</vt:lpwstr>
      </vt:variant>
      <vt:variant>
        <vt:i4>2228304</vt:i4>
      </vt:variant>
      <vt:variant>
        <vt:i4>252</vt:i4>
      </vt:variant>
      <vt:variant>
        <vt:i4>0</vt:i4>
      </vt:variant>
      <vt:variant>
        <vt:i4>5</vt:i4>
      </vt:variant>
      <vt:variant>
        <vt:lpwstr>https://pl.wikipedia.org/wiki/Gwinea_R%C3%B3wnikowa</vt:lpwstr>
      </vt:variant>
      <vt:variant>
        <vt:lpwstr/>
      </vt:variant>
      <vt:variant>
        <vt:i4>458793</vt:i4>
      </vt:variant>
      <vt:variant>
        <vt:i4>249</vt:i4>
      </vt:variant>
      <vt:variant>
        <vt:i4>0</vt:i4>
      </vt:variant>
      <vt:variant>
        <vt:i4>5</vt:i4>
      </vt:variant>
      <vt:variant>
        <vt:lpwstr>https://pl.wikipedia.org/wiki/OPEC</vt:lpwstr>
      </vt:variant>
      <vt:variant>
        <vt:lpwstr>cite_note-2</vt:lpwstr>
      </vt:variant>
      <vt:variant>
        <vt:i4>2162788</vt:i4>
      </vt:variant>
      <vt:variant>
        <vt:i4>246</vt:i4>
      </vt:variant>
      <vt:variant>
        <vt:i4>0</vt:i4>
      </vt:variant>
      <vt:variant>
        <vt:i4>5</vt:i4>
      </vt:variant>
      <vt:variant>
        <vt:lpwstr>https://pl.wikipedia.org/wiki/Gabon</vt:lpwstr>
      </vt:variant>
      <vt:variant>
        <vt:lpwstr/>
      </vt:variant>
      <vt:variant>
        <vt:i4>458793</vt:i4>
      </vt:variant>
      <vt:variant>
        <vt:i4>243</vt:i4>
      </vt:variant>
      <vt:variant>
        <vt:i4>0</vt:i4>
      </vt:variant>
      <vt:variant>
        <vt:i4>5</vt:i4>
      </vt:variant>
      <vt:variant>
        <vt:lpwstr>https://pl.wikipedia.org/wiki/OPEC</vt:lpwstr>
      </vt:variant>
      <vt:variant>
        <vt:lpwstr>cite_note-1</vt:lpwstr>
      </vt:variant>
      <vt:variant>
        <vt:i4>4849687</vt:i4>
      </vt:variant>
      <vt:variant>
        <vt:i4>240</vt:i4>
      </vt:variant>
      <vt:variant>
        <vt:i4>0</vt:i4>
      </vt:variant>
      <vt:variant>
        <vt:i4>5</vt:i4>
      </vt:variant>
      <vt:variant>
        <vt:lpwstr>https://pl.wikipedia.org/wiki/Ekwador</vt:lpwstr>
      </vt:variant>
      <vt:variant>
        <vt:lpwstr/>
      </vt:variant>
      <vt:variant>
        <vt:i4>3342419</vt:i4>
      </vt:variant>
      <vt:variant>
        <vt:i4>237</vt:i4>
      </vt:variant>
      <vt:variant>
        <vt:i4>0</vt:i4>
      </vt:variant>
      <vt:variant>
        <vt:i4>5</vt:i4>
      </vt:variant>
      <vt:variant>
        <vt:lpwstr>https://pl.wikipedia.org/wiki/Arabia_Saudyjska</vt:lpwstr>
      </vt:variant>
      <vt:variant>
        <vt:lpwstr/>
      </vt:variant>
      <vt:variant>
        <vt:i4>5177355</vt:i4>
      </vt:variant>
      <vt:variant>
        <vt:i4>234</vt:i4>
      </vt:variant>
      <vt:variant>
        <vt:i4>0</vt:i4>
      </vt:variant>
      <vt:variant>
        <vt:i4>5</vt:i4>
      </vt:variant>
      <vt:variant>
        <vt:lpwstr>https://pl.wikipedia.org/wiki/Angola</vt:lpwstr>
      </vt:variant>
      <vt:variant>
        <vt:lpwstr/>
      </vt:variant>
      <vt:variant>
        <vt:i4>3735659</vt:i4>
      </vt:variant>
      <vt:variant>
        <vt:i4>231</vt:i4>
      </vt:variant>
      <vt:variant>
        <vt:i4>0</vt:i4>
      </vt:variant>
      <vt:variant>
        <vt:i4>5</vt:i4>
      </vt:variant>
      <vt:variant>
        <vt:lpwstr>https://pl.wikipedia.org/wiki/Algieria</vt:lpwstr>
      </vt:variant>
      <vt:variant>
        <vt:lpwstr/>
      </vt:variant>
      <vt:variant>
        <vt:i4>5898327</vt:i4>
      </vt:variant>
      <vt:variant>
        <vt:i4>228</vt:i4>
      </vt:variant>
      <vt:variant>
        <vt:i4>0</vt:i4>
      </vt:variant>
      <vt:variant>
        <vt:i4>5</vt:i4>
      </vt:variant>
      <vt:variant>
        <vt:lpwstr>https://pl.wikipedia.org/w/index.php?title=OPEC&amp;action=edit&amp;section=1</vt:lpwstr>
      </vt:variant>
      <vt:variant>
        <vt:lpwstr/>
      </vt:variant>
      <vt:variant>
        <vt:i4>655440</vt:i4>
      </vt:variant>
      <vt:variant>
        <vt:i4>225</vt:i4>
      </vt:variant>
      <vt:variant>
        <vt:i4>0</vt:i4>
      </vt:variant>
      <vt:variant>
        <vt:i4>5</vt:i4>
      </vt:variant>
      <vt:variant>
        <vt:lpwstr>https://pl.wikipedia.org/wiki/Wiede%C5%84</vt:lpwstr>
      </vt:variant>
      <vt:variant>
        <vt:lpwstr/>
      </vt:variant>
      <vt:variant>
        <vt:i4>655440</vt:i4>
      </vt:variant>
      <vt:variant>
        <vt:i4>222</vt:i4>
      </vt:variant>
      <vt:variant>
        <vt:i4>0</vt:i4>
      </vt:variant>
      <vt:variant>
        <vt:i4>5</vt:i4>
      </vt:variant>
      <vt:variant>
        <vt:lpwstr>https://pl.wikipedia.org/wiki/Wiede%C5%84</vt:lpwstr>
      </vt:variant>
      <vt:variant>
        <vt:lpwstr/>
      </vt:variant>
      <vt:variant>
        <vt:i4>2555998</vt:i4>
      </vt:variant>
      <vt:variant>
        <vt:i4>219</vt:i4>
      </vt:variant>
      <vt:variant>
        <vt:i4>0</vt:i4>
      </vt:variant>
      <vt:variant>
        <vt:i4>5</vt:i4>
      </vt:variant>
      <vt:variant>
        <vt:lpwstr>https://pl.wikipedia.org/wiki/Ropa_naftowa</vt:lpwstr>
      </vt:variant>
      <vt:variant>
        <vt:lpwstr/>
      </vt:variant>
      <vt:variant>
        <vt:i4>2228327</vt:i4>
      </vt:variant>
      <vt:variant>
        <vt:i4>216</vt:i4>
      </vt:variant>
      <vt:variant>
        <vt:i4>0</vt:i4>
      </vt:variant>
      <vt:variant>
        <vt:i4>5</vt:i4>
      </vt:variant>
      <vt:variant>
        <vt:lpwstr>https://pl.wikipedia.org/wiki/1974</vt:lpwstr>
      </vt:variant>
      <vt:variant>
        <vt:lpwstr/>
      </vt:variant>
      <vt:variant>
        <vt:i4>2424935</vt:i4>
      </vt:variant>
      <vt:variant>
        <vt:i4>213</vt:i4>
      </vt:variant>
      <vt:variant>
        <vt:i4>0</vt:i4>
      </vt:variant>
      <vt:variant>
        <vt:i4>5</vt:i4>
      </vt:variant>
      <vt:variant>
        <vt:lpwstr>https://pl.wikipedia.org/wiki/1973</vt:lpwstr>
      </vt:variant>
      <vt:variant>
        <vt:lpwstr/>
      </vt:variant>
      <vt:variant>
        <vt:i4>4849719</vt:i4>
      </vt:variant>
      <vt:variant>
        <vt:i4>210</vt:i4>
      </vt:variant>
      <vt:variant>
        <vt:i4>0</vt:i4>
      </vt:variant>
      <vt:variant>
        <vt:i4>5</vt:i4>
      </vt:variant>
      <vt:variant>
        <vt:lpwstr>https://pl.wikipedia.org/wiki/Kryzys_naftowy</vt:lpwstr>
      </vt:variant>
      <vt:variant>
        <vt:lpwstr/>
      </vt:variant>
      <vt:variant>
        <vt:i4>5111813</vt:i4>
      </vt:variant>
      <vt:variant>
        <vt:i4>207</vt:i4>
      </vt:variant>
      <vt:variant>
        <vt:i4>0</vt:i4>
      </vt:variant>
      <vt:variant>
        <vt:i4>5</vt:i4>
      </vt:variant>
      <vt:variant>
        <vt:lpwstr>https://pl.wikipedia.org/wiki/Bagdad</vt:lpwstr>
      </vt:variant>
      <vt:variant>
        <vt:lpwstr/>
      </vt:variant>
      <vt:variant>
        <vt:i4>2490470</vt:i4>
      </vt:variant>
      <vt:variant>
        <vt:i4>204</vt:i4>
      </vt:variant>
      <vt:variant>
        <vt:i4>0</vt:i4>
      </vt:variant>
      <vt:variant>
        <vt:i4>5</vt:i4>
      </vt:variant>
      <vt:variant>
        <vt:lpwstr>https://pl.wikipedia.org/wiki/1960</vt:lpwstr>
      </vt:variant>
      <vt:variant>
        <vt:lpwstr/>
      </vt:variant>
      <vt:variant>
        <vt:i4>2555998</vt:i4>
      </vt:variant>
      <vt:variant>
        <vt:i4>201</vt:i4>
      </vt:variant>
      <vt:variant>
        <vt:i4>0</vt:i4>
      </vt:variant>
      <vt:variant>
        <vt:i4>5</vt:i4>
      </vt:variant>
      <vt:variant>
        <vt:lpwstr>https://pl.wikipedia.org/wiki/Ropa_naftowa</vt:lpwstr>
      </vt:variant>
      <vt:variant>
        <vt:lpwstr/>
      </vt:variant>
      <vt:variant>
        <vt:i4>655440</vt:i4>
      </vt:variant>
      <vt:variant>
        <vt:i4>198</vt:i4>
      </vt:variant>
      <vt:variant>
        <vt:i4>0</vt:i4>
      </vt:variant>
      <vt:variant>
        <vt:i4>5</vt:i4>
      </vt:variant>
      <vt:variant>
        <vt:lpwstr>https://pl.wikipedia.org/wiki/Wiede%C5%84</vt:lpwstr>
      </vt:variant>
      <vt:variant>
        <vt:lpwstr/>
      </vt:variant>
      <vt:variant>
        <vt:i4>7274578</vt:i4>
      </vt:variant>
      <vt:variant>
        <vt:i4>195</vt:i4>
      </vt:variant>
      <vt:variant>
        <vt:i4>0</vt:i4>
      </vt:variant>
      <vt:variant>
        <vt:i4>5</vt:i4>
      </vt:variant>
      <vt:variant>
        <vt:lpwstr>https://pl.wikipedia.org/wiki/J%C4%99zyk_angielski</vt:lpwstr>
      </vt:variant>
      <vt:variant>
        <vt:lpwstr/>
      </vt:variant>
      <vt:variant>
        <vt:i4>5374027</vt:i4>
      </vt:variant>
      <vt:variant>
        <vt:i4>192</vt:i4>
      </vt:variant>
      <vt:variant>
        <vt:i4>0</vt:i4>
      </vt:variant>
      <vt:variant>
        <vt:i4>5</vt:i4>
      </vt:variant>
      <vt:variant>
        <vt:lpwstr>http://www.opec.org/</vt:lpwstr>
      </vt:variant>
      <vt:variant>
        <vt:lpwstr/>
      </vt:variant>
      <vt:variant>
        <vt:i4>458757</vt:i4>
      </vt:variant>
      <vt:variant>
        <vt:i4>189</vt:i4>
      </vt:variant>
      <vt:variant>
        <vt:i4>0</vt:i4>
      </vt:variant>
      <vt:variant>
        <vt:i4>5</vt:i4>
      </vt:variant>
      <vt:variant>
        <vt:lpwstr>https://commons.wikimedia.org/wiki/Category:OPEC</vt:lpwstr>
      </vt:variant>
      <vt:variant>
        <vt:lpwstr/>
      </vt:variant>
      <vt:variant>
        <vt:i4>458757</vt:i4>
      </vt:variant>
      <vt:variant>
        <vt:i4>186</vt:i4>
      </vt:variant>
      <vt:variant>
        <vt:i4>0</vt:i4>
      </vt:variant>
      <vt:variant>
        <vt:i4>5</vt:i4>
      </vt:variant>
      <vt:variant>
        <vt:lpwstr>https://commons.wikimedia.org/wiki/Category:OPEC</vt:lpwstr>
      </vt:variant>
      <vt:variant>
        <vt:lpwstr/>
      </vt:variant>
      <vt:variant>
        <vt:i4>2490470</vt:i4>
      </vt:variant>
      <vt:variant>
        <vt:i4>183</vt:i4>
      </vt:variant>
      <vt:variant>
        <vt:i4>0</vt:i4>
      </vt:variant>
      <vt:variant>
        <vt:i4>5</vt:i4>
      </vt:variant>
      <vt:variant>
        <vt:lpwstr>https://pl.wikipedia.org/wiki/1960</vt:lpwstr>
      </vt:variant>
      <vt:variant>
        <vt:lpwstr/>
      </vt:variant>
      <vt:variant>
        <vt:i4>5505068</vt:i4>
      </vt:variant>
      <vt:variant>
        <vt:i4>180</vt:i4>
      </vt:variant>
      <vt:variant>
        <vt:i4>0</vt:i4>
      </vt:variant>
      <vt:variant>
        <vt:i4>5</vt:i4>
      </vt:variant>
      <vt:variant>
        <vt:lpwstr>https://pl.wikipedia.org/w/index.php?title=Mohammad_Barkindo&amp;action=edit&amp;redlink=1</vt:lpwstr>
      </vt:variant>
      <vt:variant>
        <vt:lpwstr/>
      </vt:variant>
      <vt:variant>
        <vt:i4>4849690</vt:i4>
      </vt:variant>
      <vt:variant>
        <vt:i4>177</vt:i4>
      </vt:variant>
      <vt:variant>
        <vt:i4>0</vt:i4>
      </vt:variant>
      <vt:variant>
        <vt:i4>5</vt:i4>
      </vt:variant>
      <vt:variant>
        <vt:lpwstr>https://pl.wikipedia.org/wiki/Nigeria</vt:lpwstr>
      </vt:variant>
      <vt:variant>
        <vt:lpwstr/>
      </vt:variant>
      <vt:variant>
        <vt:i4>655440</vt:i4>
      </vt:variant>
      <vt:variant>
        <vt:i4>174</vt:i4>
      </vt:variant>
      <vt:variant>
        <vt:i4>0</vt:i4>
      </vt:variant>
      <vt:variant>
        <vt:i4>5</vt:i4>
      </vt:variant>
      <vt:variant>
        <vt:lpwstr>https://pl.wikipedia.org/wiki/Wiede%C5%84</vt:lpwstr>
      </vt:variant>
      <vt:variant>
        <vt:lpwstr/>
      </vt:variant>
      <vt:variant>
        <vt:i4>4653057</vt:i4>
      </vt:variant>
      <vt:variant>
        <vt:i4>171</vt:i4>
      </vt:variant>
      <vt:variant>
        <vt:i4>0</vt:i4>
      </vt:variant>
      <vt:variant>
        <vt:i4>5</vt:i4>
      </vt:variant>
      <vt:variant>
        <vt:lpwstr>https://pl.wikipedia.org/wiki/Austria</vt:lpwstr>
      </vt:variant>
      <vt:variant>
        <vt:lpwstr/>
      </vt:variant>
      <vt:variant>
        <vt:i4>3014734</vt:i4>
      </vt:variant>
      <vt:variant>
        <vt:i4>168</vt:i4>
      </vt:variant>
      <vt:variant>
        <vt:i4>0</vt:i4>
      </vt:variant>
      <vt:variant>
        <vt:i4>5</vt:i4>
      </vt:variant>
      <vt:variant>
        <vt:lpwstr>https://pl.wikipedia.org/wiki/Siedziba_(prawo)</vt:lpwstr>
      </vt:variant>
      <vt:variant>
        <vt:lpwstr/>
      </vt:variant>
      <vt:variant>
        <vt:i4>6815757</vt:i4>
      </vt:variant>
      <vt:variant>
        <vt:i4>165</vt:i4>
      </vt:variant>
      <vt:variant>
        <vt:i4>0</vt:i4>
      </vt:variant>
      <vt:variant>
        <vt:i4>5</vt:i4>
      </vt:variant>
      <vt:variant>
        <vt:lpwstr>https://pl.wikipedia.org/wiki/Flaga_OPEC</vt:lpwstr>
      </vt:variant>
      <vt:variant>
        <vt:lpwstr/>
      </vt:variant>
      <vt:variant>
        <vt:i4>4456473</vt:i4>
      </vt:variant>
      <vt:variant>
        <vt:i4>162</vt:i4>
      </vt:variant>
      <vt:variant>
        <vt:i4>0</vt:i4>
      </vt:variant>
      <vt:variant>
        <vt:i4>5</vt:i4>
      </vt:variant>
      <vt:variant>
        <vt:lpwstr>https://pl.wikipedia.org/wiki/Plik:Flag_of_OPEC.svg</vt:lpwstr>
      </vt:variant>
      <vt:variant>
        <vt:lpwstr/>
      </vt:variant>
      <vt:variant>
        <vt:i4>5898327</vt:i4>
      </vt:variant>
      <vt:variant>
        <vt:i4>159</vt:i4>
      </vt:variant>
      <vt:variant>
        <vt:i4>0</vt:i4>
      </vt:variant>
      <vt:variant>
        <vt:i4>5</vt:i4>
      </vt:variant>
      <vt:variant>
        <vt:lpwstr>https://pl.wikipedia.org/w/index.php?title=OPEC&amp;action=edit&amp;section=0</vt:lpwstr>
      </vt:variant>
      <vt:variant>
        <vt:lpwstr/>
      </vt:variant>
      <vt:variant>
        <vt:i4>458754</vt:i4>
      </vt:variant>
      <vt:variant>
        <vt:i4>156</vt:i4>
      </vt:variant>
      <vt:variant>
        <vt:i4>0</vt:i4>
      </vt:variant>
      <vt:variant>
        <vt:i4>5</vt:i4>
      </vt:variant>
      <vt:variant>
        <vt:lpwstr>https://pl.wikipedia.org/wiki/P%C3%B3%C5%82nocnoameryka%C5%84ski_Uk%C5%82ad_Wolnego_Handlu</vt:lpwstr>
      </vt:variant>
      <vt:variant>
        <vt:lpwstr>cite_note-doi10.1093.2Frestud.2Frdu035-s1-44-7</vt:lpwstr>
      </vt:variant>
      <vt:variant>
        <vt:i4>1966110</vt:i4>
      </vt:variant>
      <vt:variant>
        <vt:i4>153</vt:i4>
      </vt:variant>
      <vt:variant>
        <vt:i4>0</vt:i4>
      </vt:variant>
      <vt:variant>
        <vt:i4>5</vt:i4>
      </vt:variant>
      <vt:variant>
        <vt:lpwstr>https://pl.wikipedia.org/wiki/Kompleksowa_Umowa_Gospodarczo-Handlowa</vt:lpwstr>
      </vt:variant>
      <vt:variant>
        <vt:lpwstr/>
      </vt:variant>
      <vt:variant>
        <vt:i4>7733290</vt:i4>
      </vt:variant>
      <vt:variant>
        <vt:i4>150</vt:i4>
      </vt:variant>
      <vt:variant>
        <vt:i4>0</vt:i4>
      </vt:variant>
      <vt:variant>
        <vt:i4>5</vt:i4>
      </vt:variant>
      <vt:variant>
        <vt:lpwstr>https://pl.wikipedia.org/wiki/Transatlantic_Trade_and_Investment_Partnership</vt:lpwstr>
      </vt:variant>
      <vt:variant>
        <vt:lpwstr/>
      </vt:variant>
      <vt:variant>
        <vt:i4>5898335</vt:i4>
      </vt:variant>
      <vt:variant>
        <vt:i4>147</vt:i4>
      </vt:variant>
      <vt:variant>
        <vt:i4>0</vt:i4>
      </vt:variant>
      <vt:variant>
        <vt:i4>5</vt:i4>
      </vt:variant>
      <vt:variant>
        <vt:lpwstr>https://pl.wikipedia.org/wiki/P%C3%B3%C5%82nocnoameryka%C5%84ski_Uk%C5%82ad_Wolnego_Handlu</vt:lpwstr>
      </vt:variant>
      <vt:variant>
        <vt:lpwstr>cite_note-canadians--6</vt:lpwstr>
      </vt:variant>
      <vt:variant>
        <vt:i4>8257610</vt:i4>
      </vt:variant>
      <vt:variant>
        <vt:i4>144</vt:i4>
      </vt:variant>
      <vt:variant>
        <vt:i4>0</vt:i4>
      </vt:variant>
      <vt:variant>
        <vt:i4>5</vt:i4>
      </vt:variant>
      <vt:variant>
        <vt:lpwstr>https://pl.wikipedia.org/wiki/P%C3%B3%C5%82nocnoameryka%C5%84ski_Uk%C5%82ad_Wolnego_Handlu</vt:lpwstr>
      </vt:variant>
      <vt:variant>
        <vt:lpwstr>cite_note-Przemys.C5.82aw_Ciszak2016-5</vt:lpwstr>
      </vt:variant>
      <vt:variant>
        <vt:i4>7405641</vt:i4>
      </vt:variant>
      <vt:variant>
        <vt:i4>141</vt:i4>
      </vt:variant>
      <vt:variant>
        <vt:i4>0</vt:i4>
      </vt:variant>
      <vt:variant>
        <vt:i4>5</vt:i4>
      </vt:variant>
      <vt:variant>
        <vt:lpwstr>https://pl.wikipedia.org/wiki/P%C3%B3%C5%82nocnoameryka%C5%84ski_Uk%C5%82ad_Wolnego_Handlu</vt:lpwstr>
      </vt:variant>
      <vt:variant>
        <vt:lpwstr>cite_note-TTIP_jak_NAFTA_Umowa_o_wolnym-4</vt:lpwstr>
      </vt:variant>
      <vt:variant>
        <vt:i4>6029323</vt:i4>
      </vt:variant>
      <vt:variant>
        <vt:i4>138</vt:i4>
      </vt:variant>
      <vt:variant>
        <vt:i4>0</vt:i4>
      </vt:variant>
      <vt:variant>
        <vt:i4>5</vt:i4>
      </vt:variant>
      <vt:variant>
        <vt:lpwstr>https://pl.wikipedia.org/wiki/P%C3%B3%C5%82nocnoameryka%C5%84ski_Uk%C5%82ad_Wolnego_Handlu</vt:lpwstr>
      </vt:variant>
      <vt:variant>
        <vt:lpwstr>cite_note-Czego_NAFTA_mo.C5.BCe_nas_nauczy.C4.87-3</vt:lpwstr>
      </vt:variant>
      <vt:variant>
        <vt:i4>2949239</vt:i4>
      </vt:variant>
      <vt:variant>
        <vt:i4>135</vt:i4>
      </vt:variant>
      <vt:variant>
        <vt:i4>0</vt:i4>
      </vt:variant>
      <vt:variant>
        <vt:i4>5</vt:i4>
      </vt:variant>
      <vt:variant>
        <vt:lpwstr>https://pl.wikipedia.org/wiki/P%C3%B3%C5%82nocnoameryka%C5%84ski_Uk%C5%82ad_Wolnego_Handlu</vt:lpwstr>
      </vt:variant>
      <vt:variant>
        <vt:lpwstr>cite_note-Przeciwko_TTIP_CETA_i_ISDS-2</vt:lpwstr>
      </vt:variant>
      <vt:variant>
        <vt:i4>7995414</vt:i4>
      </vt:variant>
      <vt:variant>
        <vt:i4>132</vt:i4>
      </vt:variant>
      <vt:variant>
        <vt:i4>0</vt:i4>
      </vt:variant>
      <vt:variant>
        <vt:i4>5</vt:i4>
      </vt:variant>
      <vt:variant>
        <vt:lpwstr>https://pl.wikipedia.org/w/index.php?title=P%C3%B3%C5%82nocnoameryka%C5%84ski_Uk%C5%82ad_Wolnego_Handlu&amp;action=edit&amp;section=6</vt:lpwstr>
      </vt:variant>
      <vt:variant>
        <vt:lpwstr/>
      </vt:variant>
      <vt:variant>
        <vt:i4>7995414</vt:i4>
      </vt:variant>
      <vt:variant>
        <vt:i4>129</vt:i4>
      </vt:variant>
      <vt:variant>
        <vt:i4>0</vt:i4>
      </vt:variant>
      <vt:variant>
        <vt:i4>5</vt:i4>
      </vt:variant>
      <vt:variant>
        <vt:lpwstr>https://pl.wikipedia.org/w/index.php?title=P%C3%B3%C5%82nocnoameryka%C5%84ski_Uk%C5%82ad_Wolnego_Handlu&amp;action=edit&amp;section=5</vt:lpwstr>
      </vt:variant>
      <vt:variant>
        <vt:lpwstr/>
      </vt:variant>
      <vt:variant>
        <vt:i4>7995414</vt:i4>
      </vt:variant>
      <vt:variant>
        <vt:i4>126</vt:i4>
      </vt:variant>
      <vt:variant>
        <vt:i4>0</vt:i4>
      </vt:variant>
      <vt:variant>
        <vt:i4>5</vt:i4>
      </vt:variant>
      <vt:variant>
        <vt:lpwstr>https://pl.wikipedia.org/w/index.php?title=P%C3%B3%C5%82nocnoameryka%C5%84ski_Uk%C5%82ad_Wolnego_Handlu&amp;action=edit&amp;section=4</vt:lpwstr>
      </vt:variant>
      <vt:variant>
        <vt:lpwstr/>
      </vt:variant>
      <vt:variant>
        <vt:i4>2687059</vt:i4>
      </vt:variant>
      <vt:variant>
        <vt:i4>123</vt:i4>
      </vt:variant>
      <vt:variant>
        <vt:i4>0</vt:i4>
      </vt:variant>
      <vt:variant>
        <vt:i4>5</vt:i4>
      </vt:variant>
      <vt:variant>
        <vt:lpwstr>https://pl.wikipedia.org/wiki/Ochrona_%C5%9Brodowiska</vt:lpwstr>
      </vt:variant>
      <vt:variant>
        <vt:lpwstr/>
      </vt:variant>
      <vt:variant>
        <vt:i4>3670059</vt:i4>
      </vt:variant>
      <vt:variant>
        <vt:i4>120</vt:i4>
      </vt:variant>
      <vt:variant>
        <vt:i4>0</vt:i4>
      </vt:variant>
      <vt:variant>
        <vt:i4>5</vt:i4>
      </vt:variant>
      <vt:variant>
        <vt:lpwstr>https://pl.wikipedia.org/wiki/Prawo_w%C5%82asno%C5%9Bci_intelektualnej</vt:lpwstr>
      </vt:variant>
      <vt:variant>
        <vt:lpwstr/>
      </vt:variant>
      <vt:variant>
        <vt:i4>7995414</vt:i4>
      </vt:variant>
      <vt:variant>
        <vt:i4>117</vt:i4>
      </vt:variant>
      <vt:variant>
        <vt:i4>0</vt:i4>
      </vt:variant>
      <vt:variant>
        <vt:i4>5</vt:i4>
      </vt:variant>
      <vt:variant>
        <vt:lpwstr>https://pl.wikipedia.org/w/index.php?title=P%C3%B3%C5%82nocnoameryka%C5%84ski_Uk%C5%82ad_Wolnego_Handlu&amp;action=edit&amp;section=3</vt:lpwstr>
      </vt:variant>
      <vt:variant>
        <vt:lpwstr/>
      </vt:variant>
      <vt:variant>
        <vt:i4>4653072</vt:i4>
      </vt:variant>
      <vt:variant>
        <vt:i4>114</vt:i4>
      </vt:variant>
      <vt:variant>
        <vt:i4>0</vt:i4>
      </vt:variant>
      <vt:variant>
        <vt:i4>5</vt:i4>
      </vt:variant>
      <vt:variant>
        <vt:lpwstr>https://pl.wikipedia.org/wiki/Gospodarka</vt:lpwstr>
      </vt:variant>
      <vt:variant>
        <vt:lpwstr/>
      </vt:variant>
      <vt:variant>
        <vt:i4>7995414</vt:i4>
      </vt:variant>
      <vt:variant>
        <vt:i4>111</vt:i4>
      </vt:variant>
      <vt:variant>
        <vt:i4>0</vt:i4>
      </vt:variant>
      <vt:variant>
        <vt:i4>5</vt:i4>
      </vt:variant>
      <vt:variant>
        <vt:lpwstr>https://pl.wikipedia.org/w/index.php?title=P%C3%B3%C5%82nocnoameryka%C5%84ski_Uk%C5%82ad_Wolnego_Handlu&amp;action=edit&amp;section=2</vt:lpwstr>
      </vt:variant>
      <vt:variant>
        <vt:lpwstr/>
      </vt:variant>
      <vt:variant>
        <vt:i4>4718613</vt:i4>
      </vt:variant>
      <vt:variant>
        <vt:i4>108</vt:i4>
      </vt:variant>
      <vt:variant>
        <vt:i4>0</vt:i4>
      </vt:variant>
      <vt:variant>
        <vt:i4>5</vt:i4>
      </vt:variant>
      <vt:variant>
        <vt:lpwstr>https://pl.wikipedia.org/wiki/Japonia</vt:lpwstr>
      </vt:variant>
      <vt:variant>
        <vt:lpwstr/>
      </vt:variant>
      <vt:variant>
        <vt:i4>2949213</vt:i4>
      </vt:variant>
      <vt:variant>
        <vt:i4>105</vt:i4>
      </vt:variant>
      <vt:variant>
        <vt:i4>0</vt:i4>
      </vt:variant>
      <vt:variant>
        <vt:i4>5</vt:i4>
      </vt:variant>
      <vt:variant>
        <vt:lpwstr>https://pl.wikipedia.org/wiki/Europa_Zachodnia</vt:lpwstr>
      </vt:variant>
      <vt:variant>
        <vt:lpwstr/>
      </vt:variant>
      <vt:variant>
        <vt:i4>7995414</vt:i4>
      </vt:variant>
      <vt:variant>
        <vt:i4>102</vt:i4>
      </vt:variant>
      <vt:variant>
        <vt:i4>0</vt:i4>
      </vt:variant>
      <vt:variant>
        <vt:i4>5</vt:i4>
      </vt:variant>
      <vt:variant>
        <vt:lpwstr>https://pl.wikipedia.org/w/index.php?title=P%C3%B3%C5%82nocnoameryka%C5%84ski_Uk%C5%82ad_Wolnego_Handlu&amp;action=edit&amp;section=1</vt:lpwstr>
      </vt:variant>
      <vt:variant>
        <vt:lpwstr/>
      </vt:variant>
      <vt:variant>
        <vt:i4>2752618</vt:i4>
      </vt:variant>
      <vt:variant>
        <vt:i4>99</vt:i4>
      </vt:variant>
      <vt:variant>
        <vt:i4>0</vt:i4>
      </vt:variant>
      <vt:variant>
        <vt:i4>5</vt:i4>
      </vt:variant>
      <vt:variant>
        <vt:lpwstr>https://pl.wikipedia.org/wiki/P%C3%B3%C5%82nocnoameryka%C5%84ski_Uk%C5%82ad_Wolnego_Handlu</vt:lpwstr>
      </vt:variant>
      <vt:variant>
        <vt:lpwstr>cite_note-Lye-s148-1</vt:lpwstr>
      </vt:variant>
      <vt:variant>
        <vt:i4>4587566</vt:i4>
      </vt:variant>
      <vt:variant>
        <vt:i4>96</vt:i4>
      </vt:variant>
      <vt:variant>
        <vt:i4>0</vt:i4>
      </vt:variant>
      <vt:variant>
        <vt:i4>5</vt:i4>
      </vt:variant>
      <vt:variant>
        <vt:lpwstr>https://pl.wikipedia.org/wiki/Unia_Europejska</vt:lpwstr>
      </vt:variant>
      <vt:variant>
        <vt:lpwstr/>
      </vt:variant>
      <vt:variant>
        <vt:i4>2359397</vt:i4>
      </vt:variant>
      <vt:variant>
        <vt:i4>93</vt:i4>
      </vt:variant>
      <vt:variant>
        <vt:i4>0</vt:i4>
      </vt:variant>
      <vt:variant>
        <vt:i4>5</vt:i4>
      </vt:variant>
      <vt:variant>
        <vt:lpwstr>https://pl.wikipedia.org/wiki/Strefa_wolnego_handlu</vt:lpwstr>
      </vt:variant>
      <vt:variant>
        <vt:lpwstr/>
      </vt:variant>
      <vt:variant>
        <vt:i4>5373982</vt:i4>
      </vt:variant>
      <vt:variant>
        <vt:i4>90</vt:i4>
      </vt:variant>
      <vt:variant>
        <vt:i4>0</vt:i4>
      </vt:variant>
      <vt:variant>
        <vt:i4>5</vt:i4>
      </vt:variant>
      <vt:variant>
        <vt:lpwstr>https://pl.wikipedia.org/wiki/Meksyk</vt:lpwstr>
      </vt:variant>
      <vt:variant>
        <vt:lpwstr/>
      </vt:variant>
      <vt:variant>
        <vt:i4>5111808</vt:i4>
      </vt:variant>
      <vt:variant>
        <vt:i4>87</vt:i4>
      </vt:variant>
      <vt:variant>
        <vt:i4>0</vt:i4>
      </vt:variant>
      <vt:variant>
        <vt:i4>5</vt:i4>
      </vt:variant>
      <vt:variant>
        <vt:lpwstr>https://pl.wikipedia.org/wiki/Kanada</vt:lpwstr>
      </vt:variant>
      <vt:variant>
        <vt:lpwstr/>
      </vt:variant>
      <vt:variant>
        <vt:i4>2031735</vt:i4>
      </vt:variant>
      <vt:variant>
        <vt:i4>84</vt:i4>
      </vt:variant>
      <vt:variant>
        <vt:i4>0</vt:i4>
      </vt:variant>
      <vt:variant>
        <vt:i4>5</vt:i4>
      </vt:variant>
      <vt:variant>
        <vt:lpwstr>https://pl.wikipedia.org/wiki/Stany_Zjednoczone</vt:lpwstr>
      </vt:variant>
      <vt:variant>
        <vt:lpwstr/>
      </vt:variant>
      <vt:variant>
        <vt:i4>7274578</vt:i4>
      </vt:variant>
      <vt:variant>
        <vt:i4>81</vt:i4>
      </vt:variant>
      <vt:variant>
        <vt:i4>0</vt:i4>
      </vt:variant>
      <vt:variant>
        <vt:i4>5</vt:i4>
      </vt:variant>
      <vt:variant>
        <vt:lpwstr>https://pl.wikipedia.org/wiki/J%C4%99zyk_angielski</vt:lpwstr>
      </vt:variant>
      <vt:variant>
        <vt:lpwstr/>
      </vt:variant>
      <vt:variant>
        <vt:i4>4522056</vt:i4>
      </vt:variant>
      <vt:variant>
        <vt:i4>78</vt:i4>
      </vt:variant>
      <vt:variant>
        <vt:i4>0</vt:i4>
      </vt:variant>
      <vt:variant>
        <vt:i4>5</vt:i4>
      </vt:variant>
      <vt:variant>
        <vt:lpwstr>http://geomatura.pl/Geomatura.pl</vt:lpwstr>
      </vt:variant>
      <vt:variant>
        <vt:lpwstr/>
      </vt:variant>
      <vt:variant>
        <vt:i4>4522056</vt:i4>
      </vt:variant>
      <vt:variant>
        <vt:i4>75</vt:i4>
      </vt:variant>
      <vt:variant>
        <vt:i4>0</vt:i4>
      </vt:variant>
      <vt:variant>
        <vt:i4>5</vt:i4>
      </vt:variant>
      <vt:variant>
        <vt:lpwstr>http://geomatura.pl/Geomatura.pl</vt:lpwstr>
      </vt:variant>
      <vt:variant>
        <vt:lpwstr/>
      </vt:variant>
      <vt:variant>
        <vt:i4>1835080</vt:i4>
      </vt:variant>
      <vt:variant>
        <vt:i4>72</vt:i4>
      </vt:variant>
      <vt:variant>
        <vt:i4>0</vt:i4>
      </vt:variant>
      <vt:variant>
        <vt:i4>5</vt:i4>
      </vt:variant>
      <vt:variant>
        <vt:lpwstr>http://geomatura.pl/www.geomatura.pl</vt:lpwstr>
      </vt:variant>
      <vt:variant>
        <vt:lpwstr/>
      </vt:variant>
      <vt:variant>
        <vt:i4>786439</vt:i4>
      </vt:variant>
      <vt:variant>
        <vt:i4>69</vt:i4>
      </vt:variant>
      <vt:variant>
        <vt:i4>0</vt:i4>
      </vt:variant>
      <vt:variant>
        <vt:i4>5</vt:i4>
      </vt:variant>
      <vt:variant>
        <vt:lpwstr>http://geomatura.pl/index.php/component/content/article/11-uncategorised/geografia-ekonomiczna/166-produkcja-rolna-na-swiecie?Itemid=276</vt:lpwstr>
      </vt:variant>
      <vt:variant>
        <vt:lpwstr/>
      </vt:variant>
      <vt:variant>
        <vt:i4>4456461</vt:i4>
      </vt:variant>
      <vt:variant>
        <vt:i4>66</vt:i4>
      </vt:variant>
      <vt:variant>
        <vt:i4>0</vt:i4>
      </vt:variant>
      <vt:variant>
        <vt:i4>5</vt:i4>
      </vt:variant>
      <vt:variant>
        <vt:lpwstr>http://geomatura.pl/index.php/component/content/article/11-uncategorised/geografia-ekonomiczna/189-wydobycie-ropy-naftowej-na-swiecie?Itemid=276</vt:lpwstr>
      </vt:variant>
      <vt:variant>
        <vt:lpwstr/>
      </vt:variant>
      <vt:variant>
        <vt:i4>786439</vt:i4>
      </vt:variant>
      <vt:variant>
        <vt:i4>63</vt:i4>
      </vt:variant>
      <vt:variant>
        <vt:i4>0</vt:i4>
      </vt:variant>
      <vt:variant>
        <vt:i4>5</vt:i4>
      </vt:variant>
      <vt:variant>
        <vt:lpwstr>http://geomatura.pl/index.php/component/content/article/11-uncategorised/geografia-ekonomiczna/166-produkcja-rolna-na-swiecie?Itemid=276</vt:lpwstr>
      </vt:variant>
      <vt:variant>
        <vt:lpwstr/>
      </vt:variant>
      <vt:variant>
        <vt:i4>7602284</vt:i4>
      </vt:variant>
      <vt:variant>
        <vt:i4>60</vt:i4>
      </vt:variant>
      <vt:variant>
        <vt:i4>0</vt:i4>
      </vt:variant>
      <vt:variant>
        <vt:i4>5</vt:i4>
      </vt:variant>
      <vt:variant>
        <vt:lpwstr>http://geomatura.pl/index.php/component/content/article/11-uncategorised/geografia-ekonomiczna/65-podzial-polityczny-swiata?Itemid=276</vt:lpwstr>
      </vt:variant>
      <vt:variant>
        <vt:lpwstr/>
      </vt:variant>
      <vt:variant>
        <vt:i4>6291513</vt:i4>
      </vt:variant>
      <vt:variant>
        <vt:i4>57</vt:i4>
      </vt:variant>
      <vt:variant>
        <vt:i4>0</vt:i4>
      </vt:variant>
      <vt:variant>
        <vt:i4>5</vt:i4>
      </vt:variant>
      <vt:variant>
        <vt:lpwstr>http://geomatura.pl/index.php/geografia-fizyczna/95-rodzaje-map</vt:lpwstr>
      </vt:variant>
      <vt:variant>
        <vt:lpwstr/>
      </vt:variant>
      <vt:variant>
        <vt:i4>7602284</vt:i4>
      </vt:variant>
      <vt:variant>
        <vt:i4>54</vt:i4>
      </vt:variant>
      <vt:variant>
        <vt:i4>0</vt:i4>
      </vt:variant>
      <vt:variant>
        <vt:i4>5</vt:i4>
      </vt:variant>
      <vt:variant>
        <vt:lpwstr>http://geomatura.pl/index.php/component/content/article/11-uncategorised/geografia-ekonomiczna/65-podzial-polityczny-swiata?Itemid=276</vt:lpwstr>
      </vt:variant>
      <vt:variant>
        <vt:lpwstr/>
      </vt:variant>
      <vt:variant>
        <vt:i4>2687035</vt:i4>
      </vt:variant>
      <vt:variant>
        <vt:i4>51</vt:i4>
      </vt:variant>
      <vt:variant>
        <vt:i4>0</vt:i4>
      </vt:variant>
      <vt:variant>
        <vt:i4>5</vt:i4>
      </vt:variant>
      <vt:variant>
        <vt:lpwstr>http://geomatura.pl/index.php/geografia-ekonomiczna</vt:lpwstr>
      </vt:variant>
      <vt:variant>
        <vt:lpwstr/>
      </vt:variant>
      <vt:variant>
        <vt:i4>6160403</vt:i4>
      </vt:variant>
      <vt:variant>
        <vt:i4>48</vt:i4>
      </vt:variant>
      <vt:variant>
        <vt:i4>0</vt:i4>
      </vt:variant>
      <vt:variant>
        <vt:i4>5</vt:i4>
      </vt:variant>
      <vt:variant>
        <vt:lpwstr>http://www.ekologia.pl/wiedza/organizacje/klub-gaja,6840.html</vt:lpwstr>
      </vt:variant>
      <vt:variant>
        <vt:lpwstr/>
      </vt:variant>
      <vt:variant>
        <vt:i4>6160403</vt:i4>
      </vt:variant>
      <vt:variant>
        <vt:i4>45</vt:i4>
      </vt:variant>
      <vt:variant>
        <vt:i4>0</vt:i4>
      </vt:variant>
      <vt:variant>
        <vt:i4>5</vt:i4>
      </vt:variant>
      <vt:variant>
        <vt:lpwstr>http://www.ekologia.pl/wiedza/organizacje/klub-gaja,6840.html</vt:lpwstr>
      </vt:variant>
      <vt:variant>
        <vt:lpwstr/>
      </vt:variant>
      <vt:variant>
        <vt:i4>6160403</vt:i4>
      </vt:variant>
      <vt:variant>
        <vt:i4>42</vt:i4>
      </vt:variant>
      <vt:variant>
        <vt:i4>0</vt:i4>
      </vt:variant>
      <vt:variant>
        <vt:i4>5</vt:i4>
      </vt:variant>
      <vt:variant>
        <vt:lpwstr>http://www.ekologia.pl/wiedza/organizacje/klub-gaja,6840.html</vt:lpwstr>
      </vt:variant>
      <vt:variant>
        <vt:lpwstr/>
      </vt:variant>
      <vt:variant>
        <vt:i4>2883643</vt:i4>
      </vt:variant>
      <vt:variant>
        <vt:i4>39</vt:i4>
      </vt:variant>
      <vt:variant>
        <vt:i4>0</vt:i4>
      </vt:variant>
      <vt:variant>
        <vt:i4>5</vt:i4>
      </vt:variant>
      <vt:variant>
        <vt:lpwstr>http://www.ekologia.pl/wiedza/organizacje/greenpeace,6838.html</vt:lpwstr>
      </vt:variant>
      <vt:variant>
        <vt:lpwstr/>
      </vt:variant>
      <vt:variant>
        <vt:i4>2883643</vt:i4>
      </vt:variant>
      <vt:variant>
        <vt:i4>36</vt:i4>
      </vt:variant>
      <vt:variant>
        <vt:i4>0</vt:i4>
      </vt:variant>
      <vt:variant>
        <vt:i4>5</vt:i4>
      </vt:variant>
      <vt:variant>
        <vt:lpwstr>http://www.ekologia.pl/wiedza/organizacje/greenpeace,6838.html</vt:lpwstr>
      </vt:variant>
      <vt:variant>
        <vt:lpwstr/>
      </vt:variant>
      <vt:variant>
        <vt:i4>2883643</vt:i4>
      </vt:variant>
      <vt:variant>
        <vt:i4>33</vt:i4>
      </vt:variant>
      <vt:variant>
        <vt:i4>0</vt:i4>
      </vt:variant>
      <vt:variant>
        <vt:i4>5</vt:i4>
      </vt:variant>
      <vt:variant>
        <vt:lpwstr>http://www.ekologia.pl/wiedza/organizacje/greenpeace,6838.html</vt:lpwstr>
      </vt:variant>
      <vt:variant>
        <vt:lpwstr/>
      </vt:variant>
      <vt:variant>
        <vt:i4>5046279</vt:i4>
      </vt:variant>
      <vt:variant>
        <vt:i4>30</vt:i4>
      </vt:variant>
      <vt:variant>
        <vt:i4>0</vt:i4>
      </vt:variant>
      <vt:variant>
        <vt:i4>5</vt:i4>
      </vt:variant>
      <vt:variant>
        <vt:lpwstr>http://www.ekologia.pl/wiedza/organizacje/fundacja-wwf,6837.html</vt:lpwstr>
      </vt:variant>
      <vt:variant>
        <vt:lpwstr/>
      </vt:variant>
      <vt:variant>
        <vt:i4>5046279</vt:i4>
      </vt:variant>
      <vt:variant>
        <vt:i4>27</vt:i4>
      </vt:variant>
      <vt:variant>
        <vt:i4>0</vt:i4>
      </vt:variant>
      <vt:variant>
        <vt:i4>5</vt:i4>
      </vt:variant>
      <vt:variant>
        <vt:lpwstr>http://www.ekologia.pl/wiedza/organizacje/fundacja-wwf,6837.html</vt:lpwstr>
      </vt:variant>
      <vt:variant>
        <vt:lpwstr/>
      </vt:variant>
      <vt:variant>
        <vt:i4>5046279</vt:i4>
      </vt:variant>
      <vt:variant>
        <vt:i4>24</vt:i4>
      </vt:variant>
      <vt:variant>
        <vt:i4>0</vt:i4>
      </vt:variant>
      <vt:variant>
        <vt:i4>5</vt:i4>
      </vt:variant>
      <vt:variant>
        <vt:lpwstr>http://www.ekologia.pl/wiedza/organizacje/fundacja-wwf,6837.html</vt:lpwstr>
      </vt:variant>
      <vt:variant>
        <vt:lpwstr/>
      </vt:variant>
      <vt:variant>
        <vt:i4>3539040</vt:i4>
      </vt:variant>
      <vt:variant>
        <vt:i4>21</vt:i4>
      </vt:variant>
      <vt:variant>
        <vt:i4>0</vt:i4>
      </vt:variant>
      <vt:variant>
        <vt:i4>5</vt:i4>
      </vt:variant>
      <vt:variant>
        <vt:lpwstr>http://www.ekologia.pl/wiedza/organizacje/fundacja-wspierania-inicjatyw-ekologicznych,6839.html</vt:lpwstr>
      </vt:variant>
      <vt:variant>
        <vt:lpwstr/>
      </vt:variant>
      <vt:variant>
        <vt:i4>3539040</vt:i4>
      </vt:variant>
      <vt:variant>
        <vt:i4>18</vt:i4>
      </vt:variant>
      <vt:variant>
        <vt:i4>0</vt:i4>
      </vt:variant>
      <vt:variant>
        <vt:i4>5</vt:i4>
      </vt:variant>
      <vt:variant>
        <vt:lpwstr>http://www.ekologia.pl/wiedza/organizacje/fundacja-wspierania-inicjatyw-ekologicznych,6839.html</vt:lpwstr>
      </vt:variant>
      <vt:variant>
        <vt:lpwstr/>
      </vt:variant>
      <vt:variant>
        <vt:i4>3539040</vt:i4>
      </vt:variant>
      <vt:variant>
        <vt:i4>15</vt:i4>
      </vt:variant>
      <vt:variant>
        <vt:i4>0</vt:i4>
      </vt:variant>
      <vt:variant>
        <vt:i4>5</vt:i4>
      </vt:variant>
      <vt:variant>
        <vt:lpwstr>http://www.ekologia.pl/wiedza/organizacje/fundacja-wspierania-inicjatyw-ekologicznych,6839.html</vt:lpwstr>
      </vt:variant>
      <vt:variant>
        <vt:lpwstr/>
      </vt:variant>
      <vt:variant>
        <vt:i4>8192051</vt:i4>
      </vt:variant>
      <vt:variant>
        <vt:i4>12</vt:i4>
      </vt:variant>
      <vt:variant>
        <vt:i4>0</vt:i4>
      </vt:variant>
      <vt:variant>
        <vt:i4>5</vt:i4>
      </vt:variant>
      <vt:variant>
        <vt:lpwstr>http://www.ekologia.pl/wiedza/organizacje/fundacja-nasza-ziemia,22607.html</vt:lpwstr>
      </vt:variant>
      <vt:variant>
        <vt:lpwstr/>
      </vt:variant>
      <vt:variant>
        <vt:i4>8192051</vt:i4>
      </vt:variant>
      <vt:variant>
        <vt:i4>9</vt:i4>
      </vt:variant>
      <vt:variant>
        <vt:i4>0</vt:i4>
      </vt:variant>
      <vt:variant>
        <vt:i4>5</vt:i4>
      </vt:variant>
      <vt:variant>
        <vt:lpwstr>http://www.ekologia.pl/wiedza/organizacje/fundacja-nasza-ziemia,22607.html</vt:lpwstr>
      </vt:variant>
      <vt:variant>
        <vt:lpwstr/>
      </vt:variant>
      <vt:variant>
        <vt:i4>8192051</vt:i4>
      </vt:variant>
      <vt:variant>
        <vt:i4>6</vt:i4>
      </vt:variant>
      <vt:variant>
        <vt:i4>0</vt:i4>
      </vt:variant>
      <vt:variant>
        <vt:i4>5</vt:i4>
      </vt:variant>
      <vt:variant>
        <vt:lpwstr>http://www.ekologia.pl/wiedza/organizacje/fundacja-nasza-ziemia,22607.html</vt:lpwstr>
      </vt:variant>
      <vt:variant>
        <vt:lpwstr/>
      </vt:variant>
      <vt:variant>
        <vt:i4>3145785</vt:i4>
      </vt:variant>
      <vt:variant>
        <vt:i4>3</vt:i4>
      </vt:variant>
      <vt:variant>
        <vt:i4>0</vt:i4>
      </vt:variant>
      <vt:variant>
        <vt:i4>5</vt:i4>
      </vt:variant>
      <vt:variant>
        <vt:lpwstr>http://www.ekologia.pl/wiedza/organizacje/centrum-prawa-ekologicznego,6836.html</vt:lpwstr>
      </vt:variant>
      <vt:variant>
        <vt:lpwstr/>
      </vt:variant>
      <vt:variant>
        <vt:i4>3145785</vt:i4>
      </vt:variant>
      <vt:variant>
        <vt:i4>0</vt:i4>
      </vt:variant>
      <vt:variant>
        <vt:i4>0</vt:i4>
      </vt:variant>
      <vt:variant>
        <vt:i4>5</vt:i4>
      </vt:variant>
      <vt:variant>
        <vt:lpwstr>http://www.ekologia.pl/wiedza/organizacje/centrum-prawa-ekologicznego,6836.html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GLOBALNE PROBLEMY WSPÓŁCZESNEGO ŚWIATA</dc:title>
  <dc:subject/>
  <dc:creator>GIP</dc:creator>
  <cp:keywords/>
  <dc:description/>
  <cp:lastModifiedBy>Mateusz</cp:lastModifiedBy>
  <cp:revision>3</cp:revision>
  <dcterms:created xsi:type="dcterms:W3CDTF">2017-11-24T16:22:00Z</dcterms:created>
  <dcterms:modified xsi:type="dcterms:W3CDTF">2017-11-24T20:40:00Z</dcterms:modified>
</cp:coreProperties>
</file>