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59" w:rsidRDefault="00811659" w:rsidP="009D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Przykładowe pytania Dozór elektroniczny..</w:t>
      </w:r>
    </w:p>
    <w:p w:rsidR="00811659" w:rsidRDefault="00811659" w:rsidP="009D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659" w:rsidRDefault="00811659" w:rsidP="009D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659" w:rsidRDefault="00811659" w:rsidP="009D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D7915" w:rsidRPr="00811659" w:rsidRDefault="00811659" w:rsidP="009D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9D7915"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7915" w:rsidRPr="00811659">
        <w:rPr>
          <w:rFonts w:ascii="Arial" w:eastAsia="Times New Roman" w:hAnsi="Arial" w:cs="Arial"/>
          <w:sz w:val="24"/>
          <w:szCs w:val="24"/>
          <w:lang w:eastAsia="pl-PL"/>
        </w:rPr>
        <w:t>W postępowaniu wykonawczym sąd orzeka</w:t>
      </w:r>
      <w:r w:rsidR="009D7915" w:rsidRPr="00811659">
        <w:rPr>
          <w:rFonts w:ascii="Arial" w:eastAsia="Times New Roman" w:hAnsi="Arial" w:cs="Arial"/>
          <w:sz w:val="24"/>
          <w:szCs w:val="24"/>
          <w:lang w:eastAsia="pl-PL"/>
        </w:rPr>
        <w:t>, w zakresie dozoru elektronicznego</w:t>
      </w:r>
      <w:r w:rsidR="009D7915" w:rsidRPr="0081165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D7915" w:rsidRPr="00811659" w:rsidRDefault="009D7915" w:rsidP="009D79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w składzie jednego sędziego i dwóch ławników</w:t>
      </w:r>
    </w:p>
    <w:p w:rsidR="009D7915" w:rsidRPr="00811659" w:rsidRDefault="009D7915" w:rsidP="009D79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w składzie jednego sędziego zawodowego</w:t>
      </w:r>
    </w:p>
    <w:p w:rsidR="009D7915" w:rsidRPr="00811659" w:rsidRDefault="009D7915" w:rsidP="009D79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w składzie trzech sędziów</w:t>
      </w:r>
    </w:p>
    <w:p w:rsidR="009D7915" w:rsidRPr="00811659" w:rsidRDefault="009D7915" w:rsidP="009D791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w składzie dwóch sędziów i trzech ławników</w:t>
      </w:r>
    </w:p>
    <w:p w:rsidR="009D7915" w:rsidRPr="00811659" w:rsidRDefault="009D7915" w:rsidP="009D7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7915" w:rsidRPr="00811659" w:rsidRDefault="009D7915" w:rsidP="009D7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Wskaż odpowiedź nieprawidłową:</w:t>
      </w:r>
    </w:p>
    <w:p w:rsidR="009D7915" w:rsidRPr="00811659" w:rsidRDefault="009D7915" w:rsidP="009D7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zawieszając warunkowo wykonanie kary pozbawienia wolności, sąd może w okresie próby oddać skazanego pod dozór kuratora. Dozór jest obowiązkowy wobec sprawcy przestępstwa z art. 203-207 kk – przestępstwa przeciwko wolności seksualnej i obyczajności,</w:t>
      </w:r>
    </w:p>
    <w:p w:rsidR="009D7915" w:rsidRPr="00811659" w:rsidRDefault="009D7915" w:rsidP="009D7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zawieszając warunkowo wykonanie kary pozbawienia wolności sąd może uczynić to na okres próby wynoszący 7 lat, </w:t>
      </w:r>
    </w:p>
    <w:p w:rsidR="009D7915" w:rsidRPr="00811659" w:rsidRDefault="009D7915" w:rsidP="009D7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sąd, wobec skazanego na karę ograniczenia wolności może zobowiązać go do powstrzymywania się od kontaktowania się z pokrzywdzonym lub innymi osobami w określony sposób,</w:t>
      </w:r>
    </w:p>
    <w:p w:rsidR="002E136E" w:rsidRPr="00811659" w:rsidRDefault="009D7915" w:rsidP="009D7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sąd może zarządzić wykonanie warunkowo zawieszonej kary, jeżeli skazany po wydaniu wyroku, lecz przed jego uprawomocnieniem się, rażąco narusza porządek prawny, a w szczególności gdy w tym czasie popełnił przestępstwo.</w:t>
      </w:r>
    </w:p>
    <w:p w:rsidR="009D7915" w:rsidRPr="00811659" w:rsidRDefault="009D7915" w:rsidP="009D7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7915" w:rsidRPr="00811659" w:rsidRDefault="009D7915" w:rsidP="009D79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przed sądem skazany musi mieć obrońcę, jeżeli: - 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wskaż odpowiedź nieprawidłową</w:t>
      </w:r>
    </w:p>
    <w:p w:rsidR="009D7915" w:rsidRPr="00811659" w:rsidRDefault="009D7915" w:rsidP="009D7915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jest głuchy, niemy lub niewidomy</w:t>
      </w:r>
    </w:p>
    <w:p w:rsidR="009D7915" w:rsidRPr="00811659" w:rsidRDefault="009D7915" w:rsidP="009D7915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zachodzi uzasadniona wątpliwość, co do jego poczytalności</w:t>
      </w:r>
    </w:p>
    <w:p w:rsidR="009D7915" w:rsidRPr="00811659" w:rsidRDefault="009D7915" w:rsidP="009D7915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nie ukończył 21 lat</w:t>
      </w:r>
    </w:p>
    <w:p w:rsidR="009D7915" w:rsidRPr="00811659" w:rsidRDefault="009D7915" w:rsidP="009D7915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sąd uzna to za niezbędne ze względu na okoliczności utrudniające obronę</w:t>
      </w:r>
    </w:p>
    <w:p w:rsidR="009D7915" w:rsidRPr="00811659" w:rsidRDefault="009D7915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7915" w:rsidRPr="00811659" w:rsidRDefault="009D7915" w:rsidP="009D79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Czynności związane z organizowaniem i kontrolowaniem wykonywania kar z zastosowaniem dozoru elektronicznego oraz nałożonych w związku z nimi obowiązków wykonuje:</w:t>
      </w:r>
    </w:p>
    <w:p w:rsidR="009D7915" w:rsidRPr="00811659" w:rsidRDefault="009D7915" w:rsidP="009D79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prezes sądu lub upoważniony sędzia</w:t>
      </w:r>
    </w:p>
    <w:p w:rsidR="009D7915" w:rsidRPr="00811659" w:rsidRDefault="009D7915" w:rsidP="009D79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sąd, który wydał orzeczenie w pierwszej instancji </w:t>
      </w:r>
    </w:p>
    <w:p w:rsidR="009D7915" w:rsidRPr="00811659" w:rsidRDefault="009D7915" w:rsidP="009D79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sędzia penitencjarny </w:t>
      </w:r>
    </w:p>
    <w:p w:rsidR="009D7915" w:rsidRPr="00811659" w:rsidRDefault="009D7915" w:rsidP="009D79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sądowy kurator zawodowy </w:t>
      </w:r>
    </w:p>
    <w:p w:rsidR="009D7915" w:rsidRPr="00811659" w:rsidRDefault="009D7915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7915" w:rsidRPr="00811659" w:rsidRDefault="009D7915" w:rsidP="009D79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Karę ograniczenia wolności w systemie dozoru elektronicznego wykonuje się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proofErr w:type="spellStart"/>
      <w:r w:rsidRPr="00811659">
        <w:rPr>
          <w:rFonts w:ascii="Arial" w:eastAsia="Times New Roman" w:hAnsi="Arial" w:cs="Arial"/>
          <w:sz w:val="24"/>
          <w:szCs w:val="24"/>
          <w:lang w:eastAsia="pl-PL"/>
        </w:rPr>
        <w:t>świele</w:t>
      </w:r>
      <w:proofErr w:type="spellEnd"/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obowiązujących przepisów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jako dozór:</w:t>
      </w:r>
    </w:p>
    <w:p w:rsidR="009D7915" w:rsidRPr="00811659" w:rsidRDefault="009D7915" w:rsidP="009D7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stacjonarny</w:t>
      </w:r>
    </w:p>
    <w:p w:rsidR="009D7915" w:rsidRPr="00811659" w:rsidRDefault="009D7915" w:rsidP="009D7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zbliżeniowy lub mobilny</w:t>
      </w:r>
    </w:p>
    <w:p w:rsidR="009D7915" w:rsidRPr="00811659" w:rsidRDefault="009D7915" w:rsidP="009D7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stacjonarny, zbliżeniowy lub mobilny </w:t>
      </w:r>
    </w:p>
    <w:p w:rsidR="009D7915" w:rsidRPr="00811659" w:rsidRDefault="009D7915" w:rsidP="009D7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żaden z powyższych </w:t>
      </w:r>
    </w:p>
    <w:p w:rsidR="009D7915" w:rsidRDefault="009D7915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59" w:rsidRDefault="00811659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59" w:rsidRDefault="00811659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59" w:rsidRPr="00811659" w:rsidRDefault="00811659" w:rsidP="009D791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C62DD" w:rsidRPr="00811659" w:rsidRDefault="002C62DD" w:rsidP="002C62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Sąd penitencjarny może nałożyć na skazanego odbywającego karę pozbawienia wolności w systemie dozoru elektronicznego obowiązki określone w art. 72 Kodeksu karnego. Jeżeli względy wychowawcze za tym przemawiają, sąd penitencjarny może w czasie odbywania przez skazanego kary pozbawienia wolności w systemie dozoru elektronicznego ustanawiać, rozszerzać lub zmieniać te obowiązki. Zmiany nie mogą dotyczyć:</w:t>
      </w:r>
    </w:p>
    <w:p w:rsidR="002C62DD" w:rsidRPr="00811659" w:rsidRDefault="002C62DD" w:rsidP="002C62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powstrzymania się od nadużywania alkoholu lub używania innych środków odurzających,</w:t>
      </w:r>
    </w:p>
    <w:p w:rsidR="002C62DD" w:rsidRPr="00811659" w:rsidRDefault="002C62DD" w:rsidP="002C62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poddania się terapii uzależnień,</w:t>
      </w:r>
    </w:p>
    <w:p w:rsidR="002C62DD" w:rsidRPr="00811659" w:rsidRDefault="002C62DD" w:rsidP="002C62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uczestnictwa w oddziaływaniach korekcyjno-edukacyjnych,</w:t>
      </w:r>
    </w:p>
    <w:p w:rsidR="002C62DD" w:rsidRPr="00811659" w:rsidRDefault="002C62DD" w:rsidP="002C62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obowiązku naprawienia wyrządzonej przestępstwem części szkody</w:t>
      </w:r>
    </w:p>
    <w:p w:rsidR="000D7B39" w:rsidRPr="00811659" w:rsidRDefault="000D7B39" w:rsidP="000D7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7B39" w:rsidRPr="00811659" w:rsidRDefault="000D7B39" w:rsidP="000D7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7B39" w:rsidRPr="00811659" w:rsidRDefault="000D7B39" w:rsidP="000D7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Przed wydaniem postanowienia o udzieleniu skazanemu zezwolenia na odbycie kary pozbawienia wolności w systemie dozoru elektronicznego sąd penitencjarny (wskaż odpowiedź nieprawidłową): </w:t>
      </w:r>
    </w:p>
    <w:p w:rsidR="002C62DD" w:rsidRPr="00811659" w:rsidRDefault="000D7B39" w:rsidP="000D7B3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może wysłuchać</w:t>
      </w:r>
      <w:r w:rsidR="002C62DD"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miarę możliwości skazanego,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jeżeli stawił się na posiedzeniu</w:t>
      </w:r>
    </w:p>
    <w:p w:rsidR="002C62DD" w:rsidRPr="00811659" w:rsidRDefault="002C62DD" w:rsidP="000D7B3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wysłuchuje obrońcę, </w:t>
      </w:r>
    </w:p>
    <w:p w:rsidR="002C62DD" w:rsidRPr="00811659" w:rsidRDefault="002C62DD" w:rsidP="000D7B3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wysłuchuje sądowego kuratora</w:t>
      </w:r>
    </w:p>
    <w:p w:rsidR="000D7B39" w:rsidRPr="00811659" w:rsidRDefault="000D7B39" w:rsidP="000D7B3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wysłuchuje </w:t>
      </w:r>
      <w:r w:rsidR="002C62DD" w:rsidRPr="00811659">
        <w:rPr>
          <w:rFonts w:ascii="Arial" w:eastAsia="Times New Roman" w:hAnsi="Arial" w:cs="Arial"/>
          <w:sz w:val="24"/>
          <w:szCs w:val="24"/>
          <w:lang w:eastAsia="pl-PL"/>
        </w:rPr>
        <w:t>przedstawiciela skazanego, o którym mowa w art. 42 o ile prezes sądu, na wniosek skazanego dopuścił go do udziału w postępowaniu przed sądem.</w:t>
      </w:r>
    </w:p>
    <w:p w:rsidR="000D7B39" w:rsidRPr="00811659" w:rsidRDefault="000D7B39" w:rsidP="000D7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7B39" w:rsidRPr="00811659" w:rsidRDefault="000D7B39" w:rsidP="008573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Jeżeli po upływie łącznego okresu odroczenia, o którym mowa w art. 43i § 2 </w:t>
      </w:r>
      <w:proofErr w:type="spellStart"/>
      <w:r w:rsidRPr="00811659">
        <w:rPr>
          <w:rFonts w:ascii="Arial" w:eastAsia="Times New Roman" w:hAnsi="Arial" w:cs="Arial"/>
          <w:sz w:val="24"/>
          <w:szCs w:val="24"/>
          <w:lang w:eastAsia="pl-PL"/>
        </w:rPr>
        <w:t>kkw</w:t>
      </w:r>
      <w:proofErr w:type="spellEnd"/>
      <w:r w:rsidRPr="00811659">
        <w:rPr>
          <w:rFonts w:ascii="Arial" w:eastAsia="Times New Roman" w:hAnsi="Arial" w:cs="Arial"/>
          <w:sz w:val="24"/>
          <w:szCs w:val="24"/>
          <w:lang w:eastAsia="pl-PL"/>
        </w:rPr>
        <w:t>, z informacji uzyskanych od podmiotu dozorującego wynika, że w dalszym ciągu nie jest możliwe niezwłoczne rozpoczęcie wykonywania środka karnego, sąd orzeka o uchyleniu kontroli zakazu lub obowiązku z zastosowaniem systemu dozoru elektronicznego, a w miarę potrzeby orzeka np. (wskaż odpowiedź nieprawidłową):</w:t>
      </w:r>
    </w:p>
    <w:p w:rsidR="008573BA" w:rsidRPr="00811659" w:rsidRDefault="000D7B39" w:rsidP="008573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zakaz za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jmowania określonego stanowiska wraz z 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zakaz prowadzenia działalności związanej z wyc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howaniem, 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ałoletnich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8573BA" w:rsidRPr="00811659" w:rsidRDefault="008573BA" w:rsidP="008573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0D7B39"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dalszym wykonywaniu 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pierwotnego zakazu ale bez dozoru elektronicznego,</w:t>
      </w:r>
    </w:p>
    <w:p w:rsidR="008573BA" w:rsidRPr="00811659" w:rsidRDefault="008573BA" w:rsidP="008573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o dalszym wykonywaniu pierwotnego zakazu ale bez dozoru elektronicznego oraz ustanawia dodatkowy zakaz wstępu do ośrodków gier i uczestnictwa w grach hazardowych;</w:t>
      </w:r>
    </w:p>
    <w:p w:rsidR="008573BA" w:rsidRPr="00811659" w:rsidRDefault="008573BA" w:rsidP="008573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uchyla dotychczasowy zakaz i w jego miejsce orzeka zakaz wstępu na imprezę masową;</w:t>
      </w:r>
    </w:p>
    <w:p w:rsidR="009D7915" w:rsidRPr="00811659" w:rsidRDefault="009D7915" w:rsidP="009D7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3BA" w:rsidRPr="00811659" w:rsidRDefault="008573BA" w:rsidP="008573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Przed wydaniem postanowienia o udzieleniu skazanemu zezwolenia na odbycie kary pozbawienia wolności w systemie dozoru elektronicznego sąd penitencjarny ustala, czy na przeszkodzie udzieleniu zezwolenia nie stoją warunki techniczne. W tym celu sąd żąda nadesłania infor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macji od podmiotu dozorującego. 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Jeżeli udzieleniu zezwolenia na odbycie kary w systemie dozoru elektronicznego stoją na przeszkodzie warunki techniczne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573BA" w:rsidRPr="00811659" w:rsidRDefault="008573BA" w:rsidP="008573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sąd penitencjarny wydaje postanowienie o umorzeniu postępowania,</w:t>
      </w:r>
    </w:p>
    <w:p w:rsidR="008573BA" w:rsidRPr="00811659" w:rsidRDefault="008573BA" w:rsidP="008573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sąd penitencjarny wydaje postanowienie o pozostawieniu wniosku bez rozpoznania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9D7915" w:rsidRPr="00811659" w:rsidRDefault="008573BA" w:rsidP="008573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sędzia penitencjarny pozostawia wniosek bez rozpoznania</w:t>
      </w: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trybie zarządzenia, na które przysługuje skazanemu skarga w trybie art. 7 </w:t>
      </w:r>
      <w:proofErr w:type="spellStart"/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kkw</w:t>
      </w:r>
      <w:proofErr w:type="spellEnd"/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8573BA" w:rsidRPr="00811659" w:rsidRDefault="008573BA" w:rsidP="008573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jest to czynność materialno-techniczna i informuje o niej skazanego podmiot dozorujący.</w:t>
      </w:r>
    </w:p>
    <w:p w:rsidR="00573B7B" w:rsidRPr="00811659" w:rsidRDefault="00573B7B" w:rsidP="00573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B7B" w:rsidRPr="00811659" w:rsidRDefault="00573B7B" w:rsidP="00573B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po upływie łącznego okresu odroczenia, o którym mowa w art. 43i § 2 </w:t>
      </w:r>
      <w:proofErr w:type="spellStart"/>
      <w:r w:rsidRPr="00811659">
        <w:rPr>
          <w:rFonts w:ascii="Arial" w:eastAsia="Times New Roman" w:hAnsi="Arial" w:cs="Arial"/>
          <w:sz w:val="24"/>
          <w:szCs w:val="24"/>
          <w:lang w:eastAsia="pl-PL"/>
        </w:rPr>
        <w:t>kkw</w:t>
      </w:r>
      <w:proofErr w:type="spellEnd"/>
      <w:r w:rsidRPr="00811659">
        <w:rPr>
          <w:rFonts w:ascii="Arial" w:eastAsia="Times New Roman" w:hAnsi="Arial" w:cs="Arial"/>
          <w:sz w:val="24"/>
          <w:szCs w:val="24"/>
          <w:lang w:eastAsia="pl-PL"/>
        </w:rPr>
        <w:t>, z informacji uzyskanych od podmiotu dozorującego wynika, że w dalszym ciągu nie jest możliwe niezwłoczne rozpoczęcie wykonywania środka zabezpieczającego, sąd orzeka w przedmiocie zmiany lub uchylenia środka zabezpieczającego. Zmiana może polegać na orzeczeniu następującego środka zabezpieczającego:</w:t>
      </w:r>
    </w:p>
    <w:p w:rsidR="00573B7B" w:rsidRPr="00811659" w:rsidRDefault="00573B7B" w:rsidP="00573B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terapia uzależnień;</w:t>
      </w:r>
    </w:p>
    <w:p w:rsidR="00573B7B" w:rsidRPr="00811659" w:rsidRDefault="00573B7B" w:rsidP="00573B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pob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yt w zakładzie psychiatrycznym,</w:t>
      </w:r>
    </w:p>
    <w:p w:rsidR="00573B7B" w:rsidRPr="00811659" w:rsidRDefault="00573B7B" w:rsidP="00573B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uczestnictwa w oddziaływaniach korekcyjno-edukacyjnych,</w:t>
      </w:r>
    </w:p>
    <w:p w:rsidR="00573B7B" w:rsidRPr="00811659" w:rsidRDefault="00573B7B" w:rsidP="00573B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pobyt w oddziale terapeutycznym zakładu karnego.</w:t>
      </w:r>
    </w:p>
    <w:p w:rsidR="00573B7B" w:rsidRPr="00811659" w:rsidRDefault="00573B7B" w:rsidP="00573B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3B7B" w:rsidRPr="00811659" w:rsidRDefault="00573B7B" w:rsidP="00973E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Co do zasady, w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sprawach o udzielenie skazanemu zezwolenia na odbycie kary pozbawienia wolności w systemie dozoru elektroniczn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ego sąd penitencjarny orzeka (wskaż odpowiedź nieprawidłową):</w:t>
      </w:r>
    </w:p>
    <w:p w:rsidR="00573B7B" w:rsidRPr="00811659" w:rsidRDefault="00573B7B" w:rsidP="00973E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z urzędu,</w:t>
      </w:r>
    </w:p>
    <w:p w:rsidR="00973E1E" w:rsidRPr="00811659" w:rsidRDefault="00573B7B" w:rsidP="00973E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na wniosek obrońcy, </w:t>
      </w:r>
    </w:p>
    <w:p w:rsidR="00973E1E" w:rsidRPr="00811659" w:rsidRDefault="00973E1E" w:rsidP="00973E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na wniosek </w:t>
      </w:r>
      <w:r w:rsidR="00573B7B"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prokuratora, </w:t>
      </w:r>
    </w:p>
    <w:p w:rsidR="00573B7B" w:rsidRPr="00811659" w:rsidRDefault="00973E1E" w:rsidP="00973E1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na wniosek </w:t>
      </w:r>
      <w:r w:rsidR="00573B7B" w:rsidRPr="00811659">
        <w:rPr>
          <w:rFonts w:ascii="Arial" w:eastAsia="Times New Roman" w:hAnsi="Arial" w:cs="Arial"/>
          <w:sz w:val="24"/>
          <w:szCs w:val="24"/>
          <w:lang w:eastAsia="pl-PL"/>
        </w:rPr>
        <w:t>dyrektora zakładu karnego.</w:t>
      </w:r>
    </w:p>
    <w:p w:rsidR="00973E1E" w:rsidRPr="00811659" w:rsidRDefault="00973E1E" w:rsidP="00973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E1E" w:rsidRPr="00811659" w:rsidRDefault="00973E1E" w:rsidP="008116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Podmiot dozorujący może bez zgody prezesa sądu, upoważnionego sędziego lub sędziego penitencjarnego usunąć, wymienić, zainstalować lub założyć re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jestrator lub nadajnik, jeżeli 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jest to konieczne z uwagi na zagroże</w:t>
      </w:r>
      <w:r w:rsidRPr="00811659">
        <w:rPr>
          <w:rFonts w:ascii="Arial" w:eastAsia="Times New Roman" w:hAnsi="Arial" w:cs="Arial"/>
          <w:sz w:val="24"/>
          <w:szCs w:val="24"/>
          <w:lang w:eastAsia="pl-PL"/>
        </w:rPr>
        <w:t>nie życia lub zdrowia skazanego. Decyzja ta:</w:t>
      </w:r>
    </w:p>
    <w:p w:rsidR="00973E1E" w:rsidRPr="00811659" w:rsidRDefault="00973E1E" w:rsidP="00973E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jest czynnością materialno-techniczną, na którą skarga nie przysługuje, a kurator nie musi być o niej powiadomiony</w:t>
      </w:r>
      <w:r w:rsidR="00811659" w:rsidRPr="00811659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811659" w:rsidRPr="00811659" w:rsidRDefault="00973E1E" w:rsidP="0081165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jest decyzją na którą przysługuje skarga do sądu w trybie art. 7 </w:t>
      </w:r>
      <w:proofErr w:type="spellStart"/>
      <w:r w:rsidRPr="00811659">
        <w:rPr>
          <w:rFonts w:ascii="Arial" w:eastAsia="Times New Roman" w:hAnsi="Arial" w:cs="Arial"/>
          <w:sz w:val="24"/>
          <w:szCs w:val="24"/>
          <w:lang w:eastAsia="pl-PL"/>
        </w:rPr>
        <w:t>kkw,</w:t>
      </w:r>
      <w:proofErr w:type="spellEnd"/>
    </w:p>
    <w:p w:rsidR="00973E1E" w:rsidRPr="00811659" w:rsidRDefault="00811659" w:rsidP="0081165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jest skuteczna jeżeli został o niej</w:t>
      </w:r>
      <w:r w:rsidR="00973E1E" w:rsidRPr="00811659">
        <w:rPr>
          <w:rFonts w:ascii="Arial" w:eastAsia="Times New Roman" w:hAnsi="Arial" w:cs="Arial"/>
          <w:sz w:val="24"/>
          <w:szCs w:val="24"/>
          <w:lang w:eastAsia="pl-PL"/>
        </w:rPr>
        <w:t xml:space="preserve"> powiadomiony kurator,</w:t>
      </w:r>
    </w:p>
    <w:p w:rsidR="00973E1E" w:rsidRPr="00811659" w:rsidRDefault="00973E1E" w:rsidP="00973E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659">
        <w:rPr>
          <w:rFonts w:ascii="Arial" w:eastAsia="Times New Roman" w:hAnsi="Arial" w:cs="Arial"/>
          <w:sz w:val="24"/>
          <w:szCs w:val="24"/>
          <w:lang w:eastAsia="pl-PL"/>
        </w:rPr>
        <w:t>wymaga zgody kuratora.</w:t>
      </w:r>
    </w:p>
    <w:sectPr w:rsidR="00973E1E" w:rsidRPr="00811659" w:rsidSect="001B02B8">
      <w:pgSz w:w="11900" w:h="16840"/>
      <w:pgMar w:top="1440" w:right="1077" w:bottom="1440" w:left="1077" w:header="708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AF9"/>
    <w:multiLevelType w:val="hybridMultilevel"/>
    <w:tmpl w:val="78D06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65E8AC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F66"/>
    <w:multiLevelType w:val="hybridMultilevel"/>
    <w:tmpl w:val="11FEA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20"/>
    <w:multiLevelType w:val="hybridMultilevel"/>
    <w:tmpl w:val="021E9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4C6"/>
    <w:multiLevelType w:val="hybridMultilevel"/>
    <w:tmpl w:val="16EC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FEF"/>
    <w:multiLevelType w:val="hybridMultilevel"/>
    <w:tmpl w:val="080028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12A7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12C9"/>
    <w:multiLevelType w:val="hybridMultilevel"/>
    <w:tmpl w:val="94F02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40E"/>
    <w:multiLevelType w:val="hybridMultilevel"/>
    <w:tmpl w:val="2C0E6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1F1F"/>
    <w:multiLevelType w:val="hybridMultilevel"/>
    <w:tmpl w:val="5D20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11E0"/>
    <w:multiLevelType w:val="hybridMultilevel"/>
    <w:tmpl w:val="E76CB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57A"/>
    <w:multiLevelType w:val="hybridMultilevel"/>
    <w:tmpl w:val="14E04BB4"/>
    <w:lvl w:ilvl="0" w:tplc="848A49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D31"/>
    <w:multiLevelType w:val="hybridMultilevel"/>
    <w:tmpl w:val="A4D87416"/>
    <w:lvl w:ilvl="0" w:tplc="14623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1B1D"/>
    <w:multiLevelType w:val="hybridMultilevel"/>
    <w:tmpl w:val="C7F48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7506"/>
    <w:multiLevelType w:val="hybridMultilevel"/>
    <w:tmpl w:val="64F6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C8C"/>
    <w:multiLevelType w:val="hybridMultilevel"/>
    <w:tmpl w:val="00229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48EA"/>
    <w:multiLevelType w:val="hybridMultilevel"/>
    <w:tmpl w:val="E7764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6D2B"/>
    <w:multiLevelType w:val="hybridMultilevel"/>
    <w:tmpl w:val="F79E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113D"/>
    <w:multiLevelType w:val="hybridMultilevel"/>
    <w:tmpl w:val="10C82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B9"/>
    <w:rsid w:val="000D7B39"/>
    <w:rsid w:val="001B02B8"/>
    <w:rsid w:val="002C62DD"/>
    <w:rsid w:val="002E136E"/>
    <w:rsid w:val="00573B7B"/>
    <w:rsid w:val="00811659"/>
    <w:rsid w:val="008573BA"/>
    <w:rsid w:val="00973E1E"/>
    <w:rsid w:val="009D7915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A1C7"/>
  <w15:chartTrackingRefBased/>
  <w15:docId w15:val="{C18754A0-30B6-488C-BA89-F2FBA2E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Kalisz</dc:creator>
  <cp:keywords/>
  <dc:description/>
  <cp:lastModifiedBy>Tomasz Kalisz</cp:lastModifiedBy>
  <cp:revision>2</cp:revision>
  <dcterms:created xsi:type="dcterms:W3CDTF">2019-09-21T13:28:00Z</dcterms:created>
  <dcterms:modified xsi:type="dcterms:W3CDTF">2019-09-21T14:31:00Z</dcterms:modified>
</cp:coreProperties>
</file>