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6C" w:rsidRDefault="006D326C" w:rsidP="006D326C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Wykaz zagadnień na kolokwium</w:t>
      </w:r>
    </w:p>
    <w:p w:rsidR="006D326C" w:rsidRPr="006D326C" w:rsidRDefault="006D326C" w:rsidP="006D326C">
      <w:bookmarkStart w:id="0" w:name="_GoBack"/>
      <w:bookmarkEnd w:id="0"/>
    </w:p>
    <w:p w:rsidR="00D701A6" w:rsidRPr="006D326C" w:rsidRDefault="00727C9E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Postępowanie karne</w:t>
      </w:r>
      <w:r w:rsidR="006D326C" w:rsidRPr="006D326C">
        <w:rPr>
          <w:rFonts w:ascii="Times New Roman" w:hAnsi="Times New Roman" w:cs="Times New Roman"/>
          <w:sz w:val="24"/>
          <w:szCs w:val="24"/>
        </w:rPr>
        <w:t>- pojęcie i cele. Stadia procesu karnego.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Sąd jako organ postępowania karnego. Pojęcie i rodzaje właściwości sądu.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Prokurator jako organ postępowania karnego oraz jako oskarżyciel publiczny.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Oskarżony, podejrzany, osoba podejrzana. Obowiązki dowodowe oskarżonego i osoby podejrzanej. Zasada prawa do obrony.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Obrońca w postępowaniu karnym- pojęcie i zakres uprawnień.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Dowody w procesie karnym. Przeprowadzanie dowodów na wniosek i z urzędu.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 xml:space="preserve">Świadek w procesie karnym. Obowiązki i uprawnienia. Tryb przesłuchania świadka. 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>Uprawnienia podejrzanego w toku postępowania przygotowawczego.</w:t>
      </w:r>
    </w:p>
    <w:p w:rsidR="006D326C" w:rsidRPr="006D326C" w:rsidRDefault="006D326C" w:rsidP="006D3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C">
        <w:rPr>
          <w:rFonts w:ascii="Times New Roman" w:hAnsi="Times New Roman" w:cs="Times New Roman"/>
          <w:sz w:val="24"/>
          <w:szCs w:val="24"/>
        </w:rPr>
        <w:t xml:space="preserve">Przedstawienie oraz zmiana zarzutów- przebieg czynności. Znaczenie instytucji przedstawienia zarzutów dla uprawnień podejrzanego. </w:t>
      </w:r>
    </w:p>
    <w:sectPr w:rsidR="006D326C" w:rsidRPr="006D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6E53"/>
    <w:multiLevelType w:val="hybridMultilevel"/>
    <w:tmpl w:val="1D96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E"/>
    <w:rsid w:val="00270606"/>
    <w:rsid w:val="0068390B"/>
    <w:rsid w:val="006D1895"/>
    <w:rsid w:val="006D326C"/>
    <w:rsid w:val="00727C9E"/>
    <w:rsid w:val="00B40A68"/>
    <w:rsid w:val="00D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915"/>
  <w15:chartTrackingRefBased/>
  <w15:docId w15:val="{F77BF4DA-345B-46F3-A595-429E69A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2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2019-12-31T09:57:00Z</dcterms:created>
  <dcterms:modified xsi:type="dcterms:W3CDTF">2019-12-31T10:07:00Z</dcterms:modified>
</cp:coreProperties>
</file>